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78824EF0"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957715">
              <w:rPr>
                <w:rFonts w:ascii="Sagona Book" w:hAnsi="Sagona Book"/>
              </w:rPr>
              <w:t>30</w:t>
            </w:r>
            <w:r w:rsidR="001E16AE">
              <w:rPr>
                <w:rFonts w:ascii="Sagona Book" w:hAnsi="Sagona Book"/>
              </w:rPr>
              <w:t>1</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961E2F">
              <w:rPr>
                <w:rFonts w:ascii="Sagona Book" w:hAnsi="Sagona Book"/>
              </w:rPr>
              <w:t xml:space="preserve">September </w:t>
            </w:r>
            <w:r w:rsidR="001E16AE">
              <w:rPr>
                <w:rFonts w:ascii="Sagona Book" w:hAnsi="Sagona Book"/>
              </w:rPr>
              <w:t>22</w:t>
            </w:r>
            <w:r w:rsidR="00381F40">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rPr>
                <w:b/>
                <w:bCs/>
                <w:color w:val="000000" w:themeColor="text1"/>
                <w:sz w:val="32"/>
                <w:szCs w:val="32"/>
              </w:rPr>
            </w:pPr>
            <w:r w:rsidRPr="00B17AE3">
              <w:rPr>
                <w:b/>
                <w:bCs/>
                <w:color w:val="000000" w:themeColor="text1"/>
                <w:sz w:val="32"/>
                <w:szCs w:val="32"/>
              </w:rPr>
              <w:t>Reflection</w:t>
            </w:r>
          </w:p>
          <w:p w14:paraId="2D852622" w14:textId="77777777" w:rsidR="006F6D92" w:rsidRDefault="006F6D92" w:rsidP="006F6D92"/>
          <w:p w14:paraId="6028D4A1" w14:textId="77777777" w:rsidR="000D670A" w:rsidRDefault="000D670A" w:rsidP="000D670A"/>
          <w:p w14:paraId="2DC1A0F9" w14:textId="59FA0EF2" w:rsidR="000D670A" w:rsidRPr="000D670A" w:rsidRDefault="000D670A" w:rsidP="000D670A"/>
        </w:tc>
        <w:tc>
          <w:tcPr>
            <w:tcW w:w="7622" w:type="dxa"/>
            <w:gridSpan w:val="4"/>
          </w:tcPr>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10823"/>
            </w:tblGrid>
            <w:tr w:rsidR="00E67CB9" w:rsidRPr="0079354C" w14:paraId="27E4112B" w14:textId="77777777" w:rsidTr="002A1E7E">
              <w:trPr>
                <w:trHeight w:val="58"/>
              </w:trPr>
              <w:tc>
                <w:tcPr>
                  <w:tcW w:w="7622" w:type="dxa"/>
                </w:tcPr>
                <w:p w14:paraId="7F6721B5" w14:textId="77777777" w:rsidR="00E67CB9" w:rsidRPr="00693426" w:rsidRDefault="00E67CB9" w:rsidP="00E67CB9">
                  <w:pPr>
                    <w:spacing w:before="100" w:beforeAutospacing="1" w:after="100" w:afterAutospacing="1"/>
                    <w:contextualSpacing/>
                    <w:rPr>
                      <w:rFonts w:ascii="Aptos" w:hAnsi="Aptos"/>
                      <w:i/>
                      <w:iCs/>
                      <w:sz w:val="24"/>
                      <w:szCs w:val="24"/>
                    </w:rPr>
                  </w:pPr>
                  <w:r w:rsidRPr="00693426">
                    <w:rPr>
                      <w:rFonts w:ascii="Aptos" w:hAnsi="Aptos"/>
                      <w:b/>
                      <w:bCs/>
                      <w:i/>
                      <w:iCs/>
                      <w:sz w:val="24"/>
                      <w:szCs w:val="24"/>
                    </w:rPr>
                    <w:t>Reframing Healthy Aging as an Inherent Right to Dignity and Choice</w:t>
                  </w:r>
                </w:p>
                <w:p w14:paraId="32852739" w14:textId="77777777" w:rsidR="00E67CB9" w:rsidRDefault="00E67CB9" w:rsidP="00E67CB9">
                  <w:pPr>
                    <w:spacing w:before="100" w:beforeAutospacing="1" w:after="100" w:afterAutospacing="1"/>
                    <w:ind w:left="720"/>
                    <w:contextualSpacing/>
                    <w:rPr>
                      <w:rFonts w:ascii="Aptos" w:hAnsi="Aptos"/>
                      <w:sz w:val="22"/>
                      <w:szCs w:val="22"/>
                    </w:rPr>
                  </w:pPr>
                </w:p>
                <w:p w14:paraId="393E82F5" w14:textId="77777777" w:rsidR="00E67CB9" w:rsidRDefault="00E67CB9" w:rsidP="00E67CB9">
                  <w:pPr>
                    <w:spacing w:before="100" w:beforeAutospacing="1" w:after="100" w:afterAutospacing="1"/>
                    <w:ind w:left="720"/>
                    <w:contextualSpacing/>
                    <w:rPr>
                      <w:rFonts w:ascii="Aptos" w:hAnsi="Aptos"/>
                      <w:sz w:val="22"/>
                      <w:szCs w:val="22"/>
                    </w:rPr>
                  </w:pPr>
                  <w:r w:rsidRPr="00693426">
                    <w:rPr>
                      <w:rFonts w:ascii="Aptos" w:hAnsi="Aptos"/>
                      <w:sz w:val="22"/>
                      <w:szCs w:val="22"/>
                    </w:rPr>
                    <w:t xml:space="preserve">September marks </w:t>
                  </w:r>
                  <w:hyperlink r:id="rId10" w:history="1">
                    <w:r w:rsidRPr="00D36FB2">
                      <w:rPr>
                        <w:rStyle w:val="Hyperlink"/>
                        <w:rFonts w:ascii="Aptos" w:hAnsi="Aptos"/>
                        <w:b/>
                        <w:bCs/>
                        <w:sz w:val="22"/>
                        <w:szCs w:val="22"/>
                      </w:rPr>
                      <w:t>Healthy Aging Month</w:t>
                    </w:r>
                  </w:hyperlink>
                  <w:r w:rsidRPr="00693426">
                    <w:rPr>
                      <w:rFonts w:ascii="Aptos" w:hAnsi="Aptos"/>
                      <w:sz w:val="22"/>
                      <w:szCs w:val="22"/>
                    </w:rPr>
                    <w:t>, an observance often filled with well-meaning reminders about daily exercise, balanced nutrition, and preventive health screenings. While personal wellness and healthy habits are undeniably vital, true healthy aging cannot be achieved in isolation through individual effort alone. It requires a society and a care system built on equity, access, autonomy, and fundamental human dignity.</w:t>
                  </w:r>
                </w:p>
                <w:p w14:paraId="2E32D542" w14:textId="77777777" w:rsidR="00E67CB9" w:rsidRPr="00693426" w:rsidRDefault="00E67CB9" w:rsidP="00E67CB9">
                  <w:pPr>
                    <w:spacing w:before="100" w:beforeAutospacing="1" w:after="100" w:afterAutospacing="1"/>
                    <w:ind w:left="720"/>
                    <w:contextualSpacing/>
                    <w:rPr>
                      <w:rFonts w:ascii="Aptos" w:hAnsi="Aptos"/>
                      <w:sz w:val="22"/>
                      <w:szCs w:val="22"/>
                    </w:rPr>
                  </w:pPr>
                </w:p>
                <w:p w14:paraId="6F2C2029" w14:textId="77777777" w:rsidR="00E67CB9" w:rsidRDefault="00E67CB9" w:rsidP="00E67CB9">
                  <w:pPr>
                    <w:spacing w:before="100" w:beforeAutospacing="1" w:after="100" w:afterAutospacing="1"/>
                    <w:ind w:left="720"/>
                    <w:contextualSpacing/>
                    <w:rPr>
                      <w:rFonts w:ascii="Aptos" w:hAnsi="Aptos"/>
                      <w:sz w:val="22"/>
                      <w:szCs w:val="22"/>
                    </w:rPr>
                  </w:pPr>
                  <w:r w:rsidRPr="00693426">
                    <w:rPr>
                      <w:rFonts w:ascii="Aptos" w:hAnsi="Aptos"/>
                      <w:sz w:val="22"/>
                      <w:szCs w:val="22"/>
                    </w:rPr>
                    <w:t>To age well is not merely to avoid illness or maintain physical vitality; it is the ability to live with purpose, self-determination, and community connection at every stage of life.</w:t>
                  </w:r>
                </w:p>
                <w:p w14:paraId="0ADAC746" w14:textId="77777777" w:rsidR="00E67CB9" w:rsidRPr="00693426" w:rsidRDefault="00E67CB9" w:rsidP="00E67CB9">
                  <w:pPr>
                    <w:spacing w:before="100" w:beforeAutospacing="1" w:after="100" w:afterAutospacing="1"/>
                    <w:ind w:left="720"/>
                    <w:contextualSpacing/>
                    <w:rPr>
                      <w:rFonts w:ascii="Aptos" w:hAnsi="Aptos"/>
                      <w:sz w:val="22"/>
                      <w:szCs w:val="22"/>
                    </w:rPr>
                  </w:pPr>
                </w:p>
                <w:p w14:paraId="061B7E02" w14:textId="77777777" w:rsidR="00E67CB9" w:rsidRPr="00693426" w:rsidRDefault="00E67CB9" w:rsidP="00E67CB9">
                  <w:pPr>
                    <w:spacing w:before="100" w:beforeAutospacing="1" w:after="100" w:afterAutospacing="1"/>
                    <w:ind w:left="720"/>
                    <w:contextualSpacing/>
                    <w:rPr>
                      <w:rFonts w:ascii="Aptos" w:hAnsi="Aptos"/>
                      <w:sz w:val="22"/>
                      <w:szCs w:val="22"/>
                    </w:rPr>
                  </w:pPr>
                  <w:r w:rsidRPr="00693426">
                    <w:rPr>
                      <w:rFonts w:ascii="Aptos" w:hAnsi="Aptos"/>
                      <w:sz w:val="22"/>
                      <w:szCs w:val="22"/>
                    </w:rPr>
                    <w:t>For older adults and persons with disabilities across the Commonwealth, healthy aging is deeply intertwined with systemic infrastructure:</w:t>
                  </w:r>
                </w:p>
                <w:p w14:paraId="67BDC154" w14:textId="77777777" w:rsidR="00E67CB9" w:rsidRPr="00693426" w:rsidRDefault="00E67CB9" w:rsidP="00E67CB9">
                  <w:pPr>
                    <w:numPr>
                      <w:ilvl w:val="0"/>
                      <w:numId w:val="29"/>
                    </w:numPr>
                    <w:spacing w:before="100" w:beforeAutospacing="1" w:after="100" w:afterAutospacing="1"/>
                    <w:ind w:left="1440"/>
                    <w:contextualSpacing/>
                    <w:rPr>
                      <w:rFonts w:ascii="Aptos" w:hAnsi="Aptos"/>
                      <w:sz w:val="22"/>
                      <w:szCs w:val="22"/>
                    </w:rPr>
                  </w:pPr>
                  <w:r w:rsidRPr="00693426">
                    <w:rPr>
                      <w:rFonts w:ascii="Aptos" w:hAnsi="Aptos"/>
                      <w:b/>
                      <w:bCs/>
                      <w:sz w:val="22"/>
                      <w:szCs w:val="22"/>
                    </w:rPr>
                    <w:t>Autonomy in Setting Care:</w:t>
                  </w:r>
                  <w:r w:rsidRPr="00693426">
                    <w:rPr>
                      <w:rFonts w:ascii="Aptos" w:hAnsi="Aptos"/>
                      <w:sz w:val="22"/>
                      <w:szCs w:val="22"/>
                    </w:rPr>
                    <w:t xml:space="preserve"> Having the genuine choice to age in place within one’s home and community, supported by robust, well-funded personal care attendants and home-based services.</w:t>
                  </w:r>
                </w:p>
                <w:p w14:paraId="75AEB2F7" w14:textId="77777777" w:rsidR="00E67CB9" w:rsidRPr="00693426" w:rsidRDefault="00E67CB9" w:rsidP="00E67CB9">
                  <w:pPr>
                    <w:numPr>
                      <w:ilvl w:val="0"/>
                      <w:numId w:val="29"/>
                    </w:numPr>
                    <w:spacing w:before="100" w:beforeAutospacing="1" w:after="100" w:afterAutospacing="1"/>
                    <w:ind w:left="1440"/>
                    <w:contextualSpacing/>
                    <w:rPr>
                      <w:rFonts w:ascii="Aptos" w:hAnsi="Aptos"/>
                      <w:sz w:val="22"/>
                      <w:szCs w:val="22"/>
                    </w:rPr>
                  </w:pPr>
                  <w:r w:rsidRPr="00693426">
                    <w:rPr>
                      <w:rFonts w:ascii="Aptos" w:hAnsi="Aptos"/>
                      <w:b/>
                      <w:bCs/>
                      <w:sz w:val="22"/>
                      <w:szCs w:val="22"/>
                    </w:rPr>
                    <w:t>Universal Access &amp; Mobility:</w:t>
                  </w:r>
                  <w:r w:rsidRPr="00693426">
                    <w:rPr>
                      <w:rFonts w:ascii="Aptos" w:hAnsi="Aptos"/>
                      <w:sz w:val="22"/>
                      <w:szCs w:val="22"/>
                    </w:rPr>
                    <w:t xml:space="preserve"> Seamless, accessible, and fare-free public transportation that keeps individuals connected to neighborhoods, healthcare, civic life, and loved ones.</w:t>
                  </w:r>
                </w:p>
                <w:p w14:paraId="4A14ACCF" w14:textId="77777777" w:rsidR="00E67CB9" w:rsidRPr="00693426" w:rsidRDefault="00E67CB9" w:rsidP="00E67CB9">
                  <w:pPr>
                    <w:numPr>
                      <w:ilvl w:val="0"/>
                      <w:numId w:val="29"/>
                    </w:numPr>
                    <w:spacing w:before="100" w:beforeAutospacing="1" w:after="100" w:afterAutospacing="1"/>
                    <w:ind w:left="1440"/>
                    <w:contextualSpacing/>
                    <w:rPr>
                      <w:rFonts w:ascii="Aptos" w:hAnsi="Aptos"/>
                      <w:sz w:val="22"/>
                      <w:szCs w:val="22"/>
                    </w:rPr>
                  </w:pPr>
                  <w:r w:rsidRPr="00693426">
                    <w:rPr>
                      <w:rFonts w:ascii="Aptos" w:hAnsi="Aptos"/>
                      <w:b/>
                      <w:bCs/>
                      <w:sz w:val="22"/>
                      <w:szCs w:val="22"/>
                    </w:rPr>
                    <w:t>Safe, High-Quality Long-Term Care:</w:t>
                  </w:r>
                  <w:r w:rsidRPr="00693426">
                    <w:rPr>
                      <w:rFonts w:ascii="Aptos" w:hAnsi="Aptos"/>
                      <w:sz w:val="22"/>
                      <w:szCs w:val="22"/>
                    </w:rPr>
                    <w:t xml:space="preserve"> Institutional environments—when needed—that prioritize resident rights, adequate staffing, individualized attention, and transparent oversight rather than corporate profit.</w:t>
                  </w:r>
                </w:p>
                <w:p w14:paraId="16365D70" w14:textId="77777777" w:rsidR="00E67CB9" w:rsidRDefault="00E67CB9" w:rsidP="00E67CB9">
                  <w:pPr>
                    <w:numPr>
                      <w:ilvl w:val="0"/>
                      <w:numId w:val="29"/>
                    </w:numPr>
                    <w:spacing w:before="100" w:beforeAutospacing="1" w:after="100" w:afterAutospacing="1"/>
                    <w:ind w:left="1440"/>
                    <w:contextualSpacing/>
                    <w:rPr>
                      <w:rFonts w:ascii="Aptos" w:hAnsi="Aptos"/>
                      <w:sz w:val="22"/>
                      <w:szCs w:val="22"/>
                    </w:rPr>
                  </w:pPr>
                  <w:r w:rsidRPr="00693426">
                    <w:rPr>
                      <w:rFonts w:ascii="Aptos" w:hAnsi="Aptos"/>
                      <w:b/>
                      <w:bCs/>
                      <w:sz w:val="22"/>
                      <w:szCs w:val="22"/>
                    </w:rPr>
                    <w:t>Dignity in Decision-Making:</w:t>
                  </w:r>
                  <w:r w:rsidRPr="00693426">
                    <w:rPr>
                      <w:rFonts w:ascii="Aptos" w:hAnsi="Aptos"/>
                      <w:sz w:val="22"/>
                      <w:szCs w:val="22"/>
                    </w:rPr>
                    <w:t xml:space="preserve"> Protecting individual legal rights and bodily autonomy through supported decision-making models.</w:t>
                  </w:r>
                </w:p>
                <w:p w14:paraId="3EAB5C2B" w14:textId="77777777" w:rsidR="00E67CB9" w:rsidRPr="00693426" w:rsidRDefault="00E67CB9" w:rsidP="00E67CB9">
                  <w:pPr>
                    <w:numPr>
                      <w:ilvl w:val="0"/>
                      <w:numId w:val="29"/>
                    </w:numPr>
                    <w:spacing w:before="100" w:beforeAutospacing="1" w:after="100" w:afterAutospacing="1"/>
                    <w:ind w:left="1440"/>
                    <w:contextualSpacing/>
                    <w:rPr>
                      <w:rFonts w:ascii="Aptos" w:hAnsi="Aptos"/>
                      <w:sz w:val="22"/>
                      <w:szCs w:val="22"/>
                    </w:rPr>
                  </w:pPr>
                </w:p>
                <w:p w14:paraId="4EFBA63A" w14:textId="77777777" w:rsidR="00E67CB9" w:rsidRDefault="00E67CB9" w:rsidP="00E67CB9">
                  <w:pPr>
                    <w:spacing w:before="100" w:beforeAutospacing="1" w:after="100" w:afterAutospacing="1"/>
                    <w:ind w:left="720"/>
                    <w:contextualSpacing/>
                    <w:rPr>
                      <w:rFonts w:ascii="Aptos" w:hAnsi="Aptos"/>
                      <w:sz w:val="22"/>
                      <w:szCs w:val="22"/>
                    </w:rPr>
                  </w:pPr>
                  <w:r w:rsidRPr="00693426">
                    <w:rPr>
                      <w:rFonts w:ascii="Aptos" w:hAnsi="Aptos"/>
                      <w:sz w:val="22"/>
                      <w:szCs w:val="22"/>
                    </w:rPr>
                    <w:t>When we reduce "healthy aging" to a checklist of personal lifestyle choices, we risk overlooking the structural barriers that deny so many the opportunity to age with security and grace. A truly age-just and disability-inclusive Commonwealth recognizes that wellness is a collective responsibility.</w:t>
                  </w:r>
                </w:p>
                <w:p w14:paraId="2724D949" w14:textId="77777777" w:rsidR="00E67CB9" w:rsidRPr="00693426" w:rsidRDefault="00E67CB9" w:rsidP="00E67CB9">
                  <w:pPr>
                    <w:spacing w:before="100" w:beforeAutospacing="1" w:after="100" w:afterAutospacing="1"/>
                    <w:ind w:left="720"/>
                    <w:contextualSpacing/>
                    <w:rPr>
                      <w:rFonts w:ascii="Aptos" w:hAnsi="Aptos"/>
                      <w:sz w:val="22"/>
                      <w:szCs w:val="22"/>
                    </w:rPr>
                  </w:pPr>
                </w:p>
                <w:p w14:paraId="4BB093AB" w14:textId="77777777" w:rsidR="00E67CB9" w:rsidRPr="00693426" w:rsidRDefault="00E67CB9" w:rsidP="00E67CB9">
                  <w:pPr>
                    <w:spacing w:before="100" w:beforeAutospacing="1" w:after="100" w:afterAutospacing="1"/>
                    <w:ind w:left="720"/>
                    <w:contextualSpacing/>
                    <w:rPr>
                      <w:rFonts w:ascii="Aptos" w:hAnsi="Aptos"/>
                      <w:sz w:val="22"/>
                      <w:szCs w:val="22"/>
                    </w:rPr>
                  </w:pPr>
                  <w:r w:rsidRPr="00693426">
                    <w:rPr>
                      <w:rFonts w:ascii="Aptos" w:hAnsi="Aptos"/>
                      <w:sz w:val="22"/>
                      <w:szCs w:val="22"/>
                    </w:rPr>
                    <w:t>As we reflect on Healthy Aging Month, let us recommit to advocacy that dismantles ageism and transforms our long-term services and supports. Healthy aging begins when dignity, autonomy, and voice are guaranteed to every person—wherever they call home.</w:t>
                  </w:r>
                </w:p>
                <w:p w14:paraId="501DF245" w14:textId="77777777" w:rsidR="00E67CB9" w:rsidRPr="0079354C" w:rsidRDefault="00E67CB9" w:rsidP="00E67CB9">
                  <w:pPr>
                    <w:spacing w:before="100" w:beforeAutospacing="1" w:after="100" w:afterAutospacing="1"/>
                    <w:contextualSpacing/>
                    <w:rPr>
                      <w:rFonts w:ascii="Aptos" w:hAnsi="Aptos"/>
                      <w:sz w:val="22"/>
                      <w:szCs w:val="22"/>
                    </w:rPr>
                  </w:pPr>
                </w:p>
              </w:tc>
            </w:tr>
          </w:tbl>
          <w:p w14:paraId="7849457D" w14:textId="18903640" w:rsidR="00C6417B" w:rsidRPr="0079354C" w:rsidRDefault="00C6417B" w:rsidP="00BD78CB">
            <w:pPr>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pPr>
            <w:r w:rsidRPr="002B3658">
              <w:t>Nursing Homes</w:t>
            </w:r>
          </w:p>
          <w:p w14:paraId="1372A8F2" w14:textId="458D3A11" w:rsidR="00E5351E" w:rsidRPr="00A33B5B" w:rsidRDefault="00E5351E" w:rsidP="00A33B5B">
            <w:pPr>
              <w:pStyle w:val="ListParagraph"/>
              <w:numPr>
                <w:ilvl w:val="0"/>
                <w:numId w:val="37"/>
              </w:numPr>
              <w:rPr>
                <w:rFonts w:ascii="Aptos" w:eastAsia="Times New Roman" w:hAnsi="Aptos" w:cs="Times New Roman"/>
                <w:i/>
                <w:iCs/>
                <w:sz w:val="22"/>
                <w:szCs w:val="22"/>
              </w:rPr>
            </w:pPr>
            <w:hyperlink r:id="rId11" w:history="1">
              <w:r w:rsidRPr="00E5351E">
                <w:rPr>
                  <w:rStyle w:val="Hyperlink"/>
                  <w:rFonts w:ascii="Aptos" w:eastAsia="Times New Roman" w:hAnsi="Aptos" w:cs="Times New Roman"/>
                  <w:i/>
                  <w:iCs/>
                  <w:sz w:val="22"/>
                  <w:szCs w:val="22"/>
                </w:rPr>
                <w:t>Nursing Home Beds Are Becoming More Scarce</w:t>
              </w:r>
            </w:hyperlink>
            <w:r w:rsidRPr="00E5351E">
              <w:rPr>
                <w:rFonts w:ascii="Aptos" w:eastAsia="Times New Roman" w:hAnsi="Aptos" w:cs="Times New Roman"/>
                <w:i/>
                <w:iCs/>
                <w:sz w:val="22"/>
                <w:szCs w:val="22"/>
              </w:rPr>
              <w:t xml:space="preserve"> </w:t>
            </w:r>
            <w:r w:rsidRPr="00E5351E">
              <w:rPr>
                <w:rFonts w:ascii="Aptos" w:eastAsia="Times New Roman" w:hAnsi="Aptos" w:cs="Times New Roman"/>
                <w:b/>
                <w:bCs/>
                <w:sz w:val="22"/>
                <w:szCs w:val="22"/>
              </w:rPr>
              <w:t xml:space="preserve">(New York Times, </w:t>
            </w:r>
            <w:r w:rsidRPr="00E5351E">
              <w:rPr>
                <w:rFonts w:ascii="Aptos" w:eastAsia="Times New Roman" w:hAnsi="Aptos" w:cs="Times New Roman"/>
                <w:sz w:val="22"/>
                <w:szCs w:val="22"/>
              </w:rPr>
              <w:t>September 21, 2026 (updated))</w:t>
            </w:r>
          </w:p>
          <w:p w14:paraId="54096025" w14:textId="55BC5703" w:rsidR="002B3658" w:rsidRPr="0055118A" w:rsidRDefault="00844BEE" w:rsidP="00A33B5B">
            <w:pPr>
              <w:pStyle w:val="ListParagraph"/>
              <w:numPr>
                <w:ilvl w:val="0"/>
                <w:numId w:val="37"/>
              </w:numPr>
              <w:rPr>
                <w:rFonts w:ascii="Aptos" w:eastAsia="Times New Roman" w:hAnsi="Aptos" w:cs="Times New Roman"/>
                <w:i/>
                <w:iCs/>
                <w:sz w:val="22"/>
                <w:szCs w:val="22"/>
              </w:rPr>
            </w:pPr>
            <w:hyperlink r:id="rId12" w:history="1">
              <w:r w:rsidRPr="0013193A">
                <w:rPr>
                  <w:rStyle w:val="Hyperlink"/>
                  <w:rFonts w:ascii="Aptos" w:eastAsia="Times New Roman" w:hAnsi="Aptos" w:cs="Times New Roman"/>
                  <w:i/>
                  <w:iCs/>
                  <w:sz w:val="22"/>
                  <w:szCs w:val="22"/>
                </w:rPr>
                <w:t>His Daughter Signed the Admission Agreement as “Responsible Party,” a Formality, the Nursing Home Said. When Dad’s Medicaid Application Failed, the $32,000 Bill Came to Her</w:t>
              </w:r>
            </w:hyperlink>
            <w:r w:rsidR="00807C87">
              <w:rPr>
                <w:rFonts w:ascii="Aptos" w:eastAsia="Times New Roman" w:hAnsi="Aptos" w:cs="Times New Roman"/>
                <w:i/>
                <w:iCs/>
                <w:sz w:val="22"/>
                <w:szCs w:val="22"/>
              </w:rPr>
              <w:t xml:space="preserve"> </w:t>
            </w:r>
            <w:r w:rsidR="00807C87">
              <w:rPr>
                <w:rFonts w:ascii="Aptos" w:eastAsia="Times New Roman" w:hAnsi="Aptos" w:cs="Times New Roman"/>
                <w:b/>
                <w:bCs/>
                <w:sz w:val="22"/>
                <w:szCs w:val="22"/>
              </w:rPr>
              <w:t xml:space="preserve">(24 /7 Wall Street, </w:t>
            </w:r>
            <w:r w:rsidR="00807C87">
              <w:rPr>
                <w:rFonts w:ascii="Aptos" w:eastAsia="Times New Roman" w:hAnsi="Aptos" w:cs="Times New Roman"/>
                <w:sz w:val="22"/>
                <w:szCs w:val="22"/>
              </w:rPr>
              <w:t>September 20, 2026)</w:t>
            </w:r>
          </w:p>
          <w:p w14:paraId="26B49A23" w14:textId="0D86EF61" w:rsidR="00237260" w:rsidRDefault="00237260" w:rsidP="00237260">
            <w:pPr>
              <w:pStyle w:val="Heading3"/>
            </w:pPr>
            <w:r>
              <w:t>Longevity</w:t>
            </w:r>
          </w:p>
          <w:p w14:paraId="1465B34C" w14:textId="1E9602EF" w:rsidR="00237260" w:rsidRPr="00237260" w:rsidRDefault="00237260" w:rsidP="00467A4C">
            <w:pPr>
              <w:pStyle w:val="ListParagraph"/>
              <w:numPr>
                <w:ilvl w:val="0"/>
                <w:numId w:val="37"/>
              </w:numPr>
              <w:rPr>
                <w:i/>
                <w:iCs/>
              </w:rPr>
            </w:pPr>
            <w:hyperlink r:id="rId13" w:history="1">
              <w:r w:rsidRPr="00237260">
                <w:rPr>
                  <w:rStyle w:val="Hyperlink"/>
                  <w:i/>
                  <w:iCs/>
                </w:rPr>
                <w:t>Japan Reaches a Unique Milestone, With More Than 100,000 People Aged 100 or Over</w:t>
              </w:r>
            </w:hyperlink>
            <w:r w:rsidRPr="00237260">
              <w:rPr>
                <w:i/>
                <w:iCs/>
              </w:rPr>
              <w:t xml:space="preserve"> </w:t>
            </w:r>
            <w:r w:rsidRPr="00237260">
              <w:rPr>
                <w:b/>
                <w:bCs/>
              </w:rPr>
              <w:t xml:space="preserve">(New York Times, </w:t>
            </w:r>
            <w:r w:rsidRPr="00237260">
              <w:t>September 16, 2026</w:t>
            </w:r>
            <w:r>
              <w:t>)</w:t>
            </w:r>
          </w:p>
          <w:p w14:paraId="306E029C" w14:textId="0EDC2E17" w:rsidR="00D824E9" w:rsidRDefault="00D824E9" w:rsidP="002E6540">
            <w:pPr>
              <w:pStyle w:val="Heading3"/>
            </w:pPr>
            <w:r w:rsidRPr="002E6540">
              <w:t>Private Equity</w:t>
            </w:r>
            <w:r w:rsidR="002E6540" w:rsidRPr="002E6540">
              <w:t xml:space="preserve"> /  Acquisitions</w:t>
            </w:r>
          </w:p>
          <w:p w14:paraId="0AB37AF4" w14:textId="7BDD281E" w:rsidR="002E6540" w:rsidRPr="002E6540" w:rsidRDefault="002E6540" w:rsidP="00467A4C">
            <w:pPr>
              <w:pStyle w:val="ListParagraph"/>
              <w:numPr>
                <w:ilvl w:val="0"/>
                <w:numId w:val="37"/>
              </w:numPr>
              <w:rPr>
                <w:rFonts w:ascii="Aptos" w:eastAsia="Times New Roman" w:hAnsi="Aptos" w:cs="Times New Roman"/>
                <w:i/>
                <w:iCs/>
                <w:sz w:val="22"/>
                <w:szCs w:val="22"/>
              </w:rPr>
            </w:pPr>
            <w:hyperlink r:id="rId14" w:history="1">
              <w:r w:rsidRPr="008F697C">
                <w:rPr>
                  <w:rStyle w:val="Hyperlink"/>
                  <w:rFonts w:ascii="Aptos" w:eastAsia="Times New Roman" w:hAnsi="Aptos" w:cs="Times New Roman"/>
                  <w:i/>
                  <w:iCs/>
                  <w:sz w:val="22"/>
                  <w:szCs w:val="22"/>
                </w:rPr>
                <w:t>Skilled Nursing Dealbook: $413M in Financings Across 13 States; 2-Facility Nursing Home Portfolio Changes Hands</w:t>
              </w:r>
            </w:hyperlink>
            <w:r>
              <w:rPr>
                <w:rFonts w:ascii="Aptos" w:eastAsia="Times New Roman" w:hAnsi="Aptos" w:cs="Times New Roman"/>
                <w:i/>
                <w:iCs/>
                <w:sz w:val="22"/>
                <w:szCs w:val="22"/>
              </w:rPr>
              <w:t xml:space="preserve"> </w:t>
            </w:r>
            <w:r w:rsidRPr="002E6540">
              <w:rPr>
                <w:rFonts w:ascii="Aptos" w:eastAsia="Times New Roman" w:hAnsi="Aptos" w:cs="Times New Roman"/>
                <w:b/>
                <w:bCs/>
                <w:sz w:val="22"/>
                <w:szCs w:val="22"/>
              </w:rPr>
              <w:t xml:space="preserve">(Skilled Nursing News, </w:t>
            </w:r>
            <w:r w:rsidRPr="002E6540">
              <w:rPr>
                <w:rFonts w:ascii="Aptos" w:eastAsia="Times New Roman" w:hAnsi="Aptos" w:cs="Times New Roman"/>
                <w:sz w:val="22"/>
                <w:szCs w:val="22"/>
              </w:rPr>
              <w:t>September 16, 2026)</w:t>
            </w:r>
          </w:p>
          <w:p w14:paraId="7072654F" w14:textId="16254F6E" w:rsidR="001C6246" w:rsidRDefault="009A47BC" w:rsidP="00F32355">
            <w:pPr>
              <w:pStyle w:val="Heading3"/>
            </w:pPr>
            <w:r w:rsidRPr="002B3658">
              <w:t>Medicaid</w:t>
            </w:r>
          </w:p>
          <w:p w14:paraId="1DC48DFF" w14:textId="259FCF62" w:rsidR="005B3FA3" w:rsidRPr="005B3FA3" w:rsidRDefault="005B3FA3" w:rsidP="005B3FA3">
            <w:pPr>
              <w:pStyle w:val="ListParagraph"/>
              <w:numPr>
                <w:ilvl w:val="0"/>
                <w:numId w:val="37"/>
              </w:numPr>
              <w:rPr>
                <w:rFonts w:ascii="Aptos" w:eastAsia="Times New Roman" w:hAnsi="Aptos" w:cs="Times New Roman"/>
                <w:i/>
                <w:iCs/>
                <w:sz w:val="22"/>
                <w:szCs w:val="22"/>
              </w:rPr>
            </w:pPr>
            <w:hyperlink r:id="rId15" w:tgtFrame="_blank" w:history="1">
              <w:r w:rsidRPr="005B3FA3">
                <w:rPr>
                  <w:rStyle w:val="Hyperlink"/>
                  <w:rFonts w:ascii="Aptos" w:eastAsia="Times New Roman" w:hAnsi="Aptos" w:cs="Times New Roman"/>
                  <w:b/>
                  <w:bCs/>
                  <w:i/>
                  <w:iCs/>
                  <w:sz w:val="22"/>
                  <w:szCs w:val="22"/>
                </w:rPr>
                <w:t>State Medicaid Programs At Risk of H.R. 1</w:t>
              </w:r>
            </w:hyperlink>
            <w:r w:rsidRPr="005B3FA3">
              <w:rPr>
                <w:rFonts w:ascii="Aptos" w:eastAsia="Times New Roman" w:hAnsi="Aptos" w:cs="Times New Roman"/>
                <w:i/>
                <w:iCs/>
                <w:sz w:val="22"/>
                <w:szCs w:val="22"/>
              </w:rPr>
              <w:t xml:space="preserve"> </w:t>
            </w:r>
            <w:r w:rsidRPr="005B3FA3">
              <w:rPr>
                <w:rFonts w:ascii="Aptos" w:eastAsia="Times New Roman" w:hAnsi="Aptos" w:cs="Times New Roman"/>
                <w:b/>
                <w:bCs/>
                <w:sz w:val="22"/>
                <w:szCs w:val="22"/>
              </w:rPr>
              <w:t xml:space="preserve">(State Network, </w:t>
            </w:r>
            <w:r w:rsidRPr="005B3FA3">
              <w:rPr>
                <w:rFonts w:ascii="Aptos" w:eastAsia="Times New Roman" w:hAnsi="Aptos" w:cs="Times New Roman"/>
                <w:sz w:val="22"/>
                <w:szCs w:val="22"/>
              </w:rPr>
              <w:t>September 21, 2026)</w:t>
            </w:r>
          </w:p>
          <w:p w14:paraId="062970C7" w14:textId="68FBC5DF" w:rsidR="005B3FA3" w:rsidRPr="001341A4" w:rsidRDefault="0007175F" w:rsidP="001341A4">
            <w:pPr>
              <w:pStyle w:val="ListParagraph"/>
              <w:numPr>
                <w:ilvl w:val="0"/>
                <w:numId w:val="37"/>
              </w:numPr>
              <w:rPr>
                <w:rFonts w:ascii="Aptos" w:eastAsia="Times New Roman" w:hAnsi="Aptos" w:cs="Times New Roman"/>
                <w:sz w:val="22"/>
                <w:szCs w:val="22"/>
              </w:rPr>
            </w:pPr>
            <w:hyperlink r:id="rId16" w:tgtFrame="_blank" w:history="1">
              <w:r w:rsidRPr="00927830">
                <w:rPr>
                  <w:rStyle w:val="Hyperlink"/>
                  <w:rFonts w:ascii="Aptos" w:eastAsia="Times New Roman" w:hAnsi="Aptos" w:cs="Times New Roman"/>
                  <w:b/>
                  <w:bCs/>
                  <w:sz w:val="22"/>
                  <w:szCs w:val="22"/>
                </w:rPr>
                <w:t>Guidance for Communicating New Medicaid Work Requirements</w:t>
              </w:r>
            </w:hyperlink>
            <w:r w:rsidR="001341A4">
              <w:rPr>
                <w:rFonts w:ascii="Aptos" w:eastAsia="Times New Roman" w:hAnsi="Aptos" w:cs="Times New Roman"/>
                <w:sz w:val="22"/>
                <w:szCs w:val="22"/>
              </w:rPr>
              <w:t xml:space="preserve"> </w:t>
            </w:r>
            <w:r w:rsidR="001341A4" w:rsidRPr="001341A4">
              <w:rPr>
                <w:rFonts w:ascii="Aptos" w:eastAsia="Times New Roman" w:hAnsi="Aptos" w:cs="Times New Roman"/>
                <w:b/>
                <w:bCs/>
                <w:sz w:val="22"/>
                <w:szCs w:val="22"/>
              </w:rPr>
              <w:t xml:space="preserve">(State Network, </w:t>
            </w:r>
            <w:r w:rsidR="001341A4" w:rsidRPr="001341A4">
              <w:rPr>
                <w:rFonts w:ascii="Aptos" w:eastAsia="Times New Roman" w:hAnsi="Aptos" w:cs="Times New Roman"/>
                <w:sz w:val="22"/>
                <w:szCs w:val="22"/>
              </w:rPr>
              <w:t>September 21, 2026)</w:t>
            </w:r>
          </w:p>
          <w:p w14:paraId="4F9AF1DD" w14:textId="34002F75" w:rsidR="007F7B1F" w:rsidRPr="007F7B1F" w:rsidRDefault="007F7B1F" w:rsidP="00467A4C">
            <w:pPr>
              <w:pStyle w:val="ListParagraph"/>
              <w:numPr>
                <w:ilvl w:val="0"/>
                <w:numId w:val="37"/>
              </w:numPr>
              <w:rPr>
                <w:rFonts w:ascii="Aptos" w:eastAsia="Times New Roman" w:hAnsi="Aptos" w:cs="Times New Roman"/>
                <w:i/>
                <w:iCs/>
                <w:sz w:val="22"/>
                <w:szCs w:val="22"/>
              </w:rPr>
            </w:pPr>
            <w:hyperlink r:id="rId17" w:history="1">
              <w:r w:rsidRPr="00501477">
                <w:rPr>
                  <w:rStyle w:val="Hyperlink"/>
                  <w:rFonts w:ascii="Aptos" w:eastAsia="Times New Roman" w:hAnsi="Aptos" w:cs="Times New Roman"/>
                  <w:i/>
                  <w:iCs/>
                  <w:sz w:val="22"/>
                  <w:szCs w:val="22"/>
                </w:rPr>
                <w:t>Changes in Medicaid Coverage From 2020 to 2025 Reflect Shifts in Program</w:t>
              </w:r>
            </w:hyperlink>
            <w:r>
              <w:rPr>
                <w:rFonts w:ascii="Aptos" w:eastAsia="Times New Roman" w:hAnsi="Aptos" w:cs="Times New Roman"/>
                <w:i/>
                <w:iCs/>
                <w:sz w:val="22"/>
                <w:szCs w:val="22"/>
              </w:rPr>
              <w:t xml:space="preserve"> </w:t>
            </w:r>
            <w:r w:rsidRPr="007F7B1F">
              <w:rPr>
                <w:rFonts w:ascii="Aptos" w:eastAsia="Times New Roman" w:hAnsi="Aptos" w:cs="Times New Roman"/>
                <w:b/>
                <w:bCs/>
                <w:sz w:val="22"/>
                <w:szCs w:val="22"/>
              </w:rPr>
              <w:t xml:space="preserve">(U. S. Census Bureau, </w:t>
            </w:r>
            <w:r w:rsidRPr="007F7B1F">
              <w:rPr>
                <w:rFonts w:ascii="Aptos" w:eastAsia="Times New Roman" w:hAnsi="Aptos" w:cs="Times New Roman"/>
                <w:sz w:val="22"/>
                <w:szCs w:val="22"/>
              </w:rPr>
              <w:t>September 15, 2026)</w:t>
            </w:r>
          </w:p>
          <w:p w14:paraId="2BF1D43D" w14:textId="6D071FA9" w:rsidR="00A062B7" w:rsidRDefault="00A062B7" w:rsidP="002B3658">
            <w:pPr>
              <w:pStyle w:val="Heading3"/>
            </w:pPr>
            <w:r w:rsidRPr="002B3658">
              <w:t xml:space="preserve">Office of </w:t>
            </w:r>
            <w:r w:rsidR="00341028" w:rsidRPr="002B3658">
              <w:t>Attorney</w:t>
            </w:r>
            <w:r w:rsidRPr="002B3658">
              <w:t xml:space="preserve"> General </w:t>
            </w:r>
            <w:r w:rsidR="00341028" w:rsidRPr="002B3658">
              <w:t>Andrea Campbell</w:t>
            </w:r>
          </w:p>
          <w:p w14:paraId="2BFB9938" w14:textId="2E3A3525" w:rsidR="002A7021" w:rsidRPr="002A7021" w:rsidRDefault="002A7021" w:rsidP="00467A4C">
            <w:pPr>
              <w:pStyle w:val="ListParagraph"/>
              <w:numPr>
                <w:ilvl w:val="0"/>
                <w:numId w:val="37"/>
              </w:numPr>
              <w:rPr>
                <w:rFonts w:ascii="Aptos" w:eastAsia="Times New Roman" w:hAnsi="Aptos" w:cs="Times New Roman"/>
                <w:i/>
                <w:iCs/>
                <w:sz w:val="22"/>
                <w:szCs w:val="22"/>
              </w:rPr>
            </w:pPr>
            <w:hyperlink r:id="rId18" w:history="1">
              <w:r w:rsidRPr="00B12B9B">
                <w:rPr>
                  <w:rStyle w:val="Hyperlink"/>
                  <w:rFonts w:ascii="Aptos" w:eastAsia="Times New Roman" w:hAnsi="Aptos" w:cs="Times New Roman"/>
                  <w:i/>
                  <w:iCs/>
                  <w:sz w:val="22"/>
                  <w:szCs w:val="22"/>
                </w:rPr>
                <w:t>AG Campbell Sues To Block Trump Administration's New Public Charge Rule</w:t>
              </w:r>
            </w:hyperlink>
            <w:r>
              <w:rPr>
                <w:rFonts w:ascii="Aptos" w:eastAsia="Times New Roman" w:hAnsi="Aptos" w:cs="Times New Roman"/>
                <w:i/>
                <w:iCs/>
                <w:sz w:val="22"/>
                <w:szCs w:val="22"/>
              </w:rPr>
              <w:t xml:space="preserve"> </w:t>
            </w:r>
            <w:r w:rsidRPr="002A7021">
              <w:rPr>
                <w:rFonts w:ascii="Aptos" w:eastAsia="Times New Roman" w:hAnsi="Aptos" w:cs="Times New Roman"/>
                <w:b/>
                <w:bCs/>
                <w:sz w:val="22"/>
                <w:szCs w:val="22"/>
              </w:rPr>
              <w:t xml:space="preserve">(Office of Attorney General Andrea Campbell, </w:t>
            </w:r>
            <w:r w:rsidRPr="002A7021">
              <w:rPr>
                <w:rFonts w:ascii="Aptos" w:eastAsia="Times New Roman" w:hAnsi="Aptos" w:cs="Times New Roman"/>
                <w:sz w:val="22"/>
                <w:szCs w:val="22"/>
              </w:rPr>
              <w:t>September 14, 2026)</w:t>
            </w:r>
          </w:p>
          <w:p w14:paraId="10ECDC36" w14:textId="77777777" w:rsidR="001F3B0F" w:rsidRDefault="001F3B0F" w:rsidP="002B3658">
            <w:pPr>
              <w:pStyle w:val="Heading3"/>
            </w:pPr>
            <w:r w:rsidRPr="002B3658">
              <w:t>State Policy</w:t>
            </w:r>
          </w:p>
          <w:p w14:paraId="42FFC1D9" w14:textId="38F94B58" w:rsidR="00936D18" w:rsidRPr="00936D18" w:rsidRDefault="001C5D37" w:rsidP="00467A4C">
            <w:pPr>
              <w:pStyle w:val="ListParagraph"/>
              <w:numPr>
                <w:ilvl w:val="0"/>
                <w:numId w:val="37"/>
              </w:numPr>
              <w:rPr>
                <w:rFonts w:ascii="Aptos" w:eastAsia="Times New Roman" w:hAnsi="Aptos" w:cs="Times New Roman"/>
                <w:i/>
                <w:iCs/>
                <w:sz w:val="22"/>
                <w:szCs w:val="22"/>
              </w:rPr>
            </w:pPr>
            <w:hyperlink r:id="rId19" w:history="1">
              <w:r w:rsidRPr="00CD6D6D">
                <w:rPr>
                  <w:rStyle w:val="Hyperlink"/>
                  <w:rFonts w:ascii="Aptos" w:eastAsia="Times New Roman" w:hAnsi="Aptos" w:cs="Times New Roman"/>
                  <w:i/>
                  <w:iCs/>
                  <w:sz w:val="22"/>
                  <w:szCs w:val="22"/>
                </w:rPr>
                <w:t>Census offers new snapshot of Mass. income, poverty</w:t>
              </w:r>
            </w:hyperlink>
            <w:r w:rsidR="00936D18">
              <w:rPr>
                <w:rFonts w:ascii="Aptos" w:eastAsia="Times New Roman" w:hAnsi="Aptos" w:cs="Times New Roman"/>
                <w:i/>
                <w:iCs/>
                <w:sz w:val="22"/>
                <w:szCs w:val="22"/>
              </w:rPr>
              <w:t xml:space="preserve"> </w:t>
            </w:r>
            <w:r w:rsidR="00936D18" w:rsidRPr="00936D18">
              <w:rPr>
                <w:rFonts w:ascii="Aptos" w:eastAsia="Times New Roman" w:hAnsi="Aptos" w:cs="Times New Roman"/>
                <w:b/>
                <w:bCs/>
                <w:sz w:val="22"/>
                <w:szCs w:val="22"/>
              </w:rPr>
              <w:t xml:space="preserve">(State House News, </w:t>
            </w:r>
            <w:r w:rsidR="00936D18" w:rsidRPr="00936D18">
              <w:rPr>
                <w:rFonts w:ascii="Aptos" w:eastAsia="Times New Roman" w:hAnsi="Aptos" w:cs="Times New Roman"/>
                <w:sz w:val="22"/>
                <w:szCs w:val="22"/>
              </w:rPr>
              <w:t>September 15, 2026)</w:t>
            </w:r>
          </w:p>
          <w:p w14:paraId="4E2C6C49" w14:textId="1F801D32" w:rsidR="00DC4F25" w:rsidRDefault="00DC4F25" w:rsidP="002B3658">
            <w:pPr>
              <w:pStyle w:val="Heading3"/>
            </w:pPr>
            <w:r w:rsidRPr="002B3658">
              <w:t>Federal Policy</w:t>
            </w:r>
          </w:p>
          <w:p w14:paraId="10C52687" w14:textId="636AA15D" w:rsidR="00467A4C" w:rsidRPr="0055118A" w:rsidRDefault="00467A4C" w:rsidP="0055118A">
            <w:pPr>
              <w:pStyle w:val="ListParagraph"/>
              <w:numPr>
                <w:ilvl w:val="0"/>
                <w:numId w:val="37"/>
              </w:numPr>
              <w:rPr>
                <w:rFonts w:ascii="Aptos" w:eastAsia="Times New Roman" w:hAnsi="Aptos" w:cs="Times New Roman"/>
                <w:i/>
                <w:iCs/>
                <w:sz w:val="22"/>
                <w:szCs w:val="22"/>
              </w:rPr>
            </w:pPr>
            <w:hyperlink r:id="rId20" w:tgtFrame="_blank" w:history="1">
              <w:r w:rsidRPr="00467A4C">
                <w:rPr>
                  <w:rStyle w:val="Hyperlink"/>
                  <w:rFonts w:ascii="Aptos" w:eastAsia="Times New Roman" w:hAnsi="Aptos" w:cs="Times New Roman"/>
                  <w:b/>
                  <w:bCs/>
                  <w:sz w:val="22"/>
                  <w:szCs w:val="22"/>
                </w:rPr>
                <w:t>Analyzing CMS Proposed Rules on SDPs &amp; Provider Taxes</w:t>
              </w:r>
            </w:hyperlink>
            <w:r w:rsidRPr="00467A4C">
              <w:rPr>
                <w:rFonts w:ascii="Aptos" w:eastAsia="Times New Roman" w:hAnsi="Aptos" w:cs="Times New Roman"/>
                <w:sz w:val="22"/>
                <w:szCs w:val="22"/>
              </w:rPr>
              <w:t xml:space="preserve"> </w:t>
            </w:r>
            <w:r w:rsidRPr="00467A4C">
              <w:rPr>
                <w:rFonts w:ascii="Aptos" w:eastAsia="Times New Roman" w:hAnsi="Aptos" w:cs="Times New Roman"/>
                <w:b/>
                <w:bCs/>
                <w:sz w:val="22"/>
                <w:szCs w:val="22"/>
              </w:rPr>
              <w:t xml:space="preserve">(State Network, </w:t>
            </w:r>
            <w:r w:rsidRPr="00467A4C">
              <w:rPr>
                <w:rFonts w:ascii="Aptos" w:eastAsia="Times New Roman" w:hAnsi="Aptos" w:cs="Times New Roman"/>
                <w:sz w:val="22"/>
                <w:szCs w:val="22"/>
              </w:rPr>
              <w:t>September 21, 2016)</w:t>
            </w:r>
          </w:p>
          <w:p w14:paraId="52D1B6A5" w14:textId="1F9AE21C" w:rsidR="00252109" w:rsidRPr="0055118A" w:rsidRDefault="00252109" w:rsidP="00252109">
            <w:pPr>
              <w:pStyle w:val="ListParagraph"/>
              <w:numPr>
                <w:ilvl w:val="0"/>
                <w:numId w:val="37"/>
              </w:numPr>
              <w:rPr>
                <w:rFonts w:ascii="Aptos" w:eastAsia="Times New Roman" w:hAnsi="Aptos" w:cs="Times New Roman"/>
                <w:i/>
                <w:iCs/>
                <w:sz w:val="22"/>
                <w:szCs w:val="22"/>
              </w:rPr>
            </w:pPr>
            <w:hyperlink r:id="rId21" w:history="1">
              <w:r w:rsidRPr="005A44A1">
                <w:rPr>
                  <w:rStyle w:val="Hyperlink"/>
                  <w:rFonts w:ascii="Aptos" w:eastAsia="Times New Roman" w:hAnsi="Aptos" w:cs="Times New Roman"/>
                  <w:i/>
                  <w:iCs/>
                  <w:sz w:val="22"/>
                  <w:szCs w:val="22"/>
                </w:rPr>
                <w:t>Supplemental Poverty Rate Tops Official Rate in 26 States, DC</w:t>
              </w:r>
            </w:hyperlink>
            <w:r w:rsidR="00060E90">
              <w:rPr>
                <w:rFonts w:ascii="Aptos" w:eastAsia="Times New Roman" w:hAnsi="Aptos" w:cs="Times New Roman"/>
                <w:i/>
                <w:iCs/>
                <w:sz w:val="22"/>
                <w:szCs w:val="22"/>
              </w:rPr>
              <w:t xml:space="preserve"> </w:t>
            </w:r>
            <w:r w:rsidRPr="00252109">
              <w:rPr>
                <w:b/>
                <w:bCs/>
              </w:rPr>
              <w:t xml:space="preserve">(U. S. Census Bureau, </w:t>
            </w:r>
            <w:r w:rsidRPr="00252109">
              <w:t>September 15, 2026)</w:t>
            </w:r>
          </w:p>
          <w:p w14:paraId="7E367D19" w14:textId="77777777" w:rsidR="00A70B80" w:rsidRDefault="00BB2456" w:rsidP="00C762C6">
            <w:pPr>
              <w:pStyle w:val="Heading3"/>
            </w:pPr>
            <w:r w:rsidRPr="00C762C6">
              <w:t>From Around the Country</w:t>
            </w:r>
            <w:r w:rsidR="00DC4F25" w:rsidRPr="00C762C6">
              <w:t xml:space="preserve"> </w:t>
            </w:r>
          </w:p>
          <w:p w14:paraId="1ED53D93" w14:textId="33C09B51" w:rsidR="00905188" w:rsidRPr="00905188" w:rsidRDefault="000D1CE5" w:rsidP="00467A4C">
            <w:pPr>
              <w:pStyle w:val="ListParagraph"/>
              <w:numPr>
                <w:ilvl w:val="0"/>
                <w:numId w:val="37"/>
              </w:numPr>
              <w:rPr>
                <w:rFonts w:ascii="Aptos" w:eastAsia="Times New Roman" w:hAnsi="Aptos" w:cs="Times New Roman"/>
                <w:i/>
                <w:iCs/>
                <w:sz w:val="22"/>
                <w:szCs w:val="22"/>
              </w:rPr>
            </w:pPr>
            <w:hyperlink r:id="rId22" w:history="1">
              <w:r w:rsidRPr="00905188">
                <w:rPr>
                  <w:rStyle w:val="Hyperlink"/>
                  <w:rFonts w:ascii="Aptos" w:eastAsia="Times New Roman" w:hAnsi="Aptos" w:cs="Times New Roman"/>
                  <w:i/>
                  <w:iCs/>
                  <w:sz w:val="22"/>
                  <w:szCs w:val="22"/>
                </w:rPr>
                <w:t>3 nursing home workers charged in death of resident</w:t>
              </w:r>
            </w:hyperlink>
            <w:r w:rsidR="00905188" w:rsidRPr="00905188">
              <w:rPr>
                <w:rFonts w:ascii="Aptos" w:eastAsia="Times New Roman" w:hAnsi="Aptos" w:cs="Times New Roman"/>
                <w:i/>
                <w:iCs/>
                <w:sz w:val="22"/>
                <w:szCs w:val="22"/>
              </w:rPr>
              <w:t xml:space="preserve"> </w:t>
            </w:r>
            <w:r w:rsidR="00905188" w:rsidRPr="00905188">
              <w:rPr>
                <w:rFonts w:ascii="Aptos" w:eastAsia="Times New Roman" w:hAnsi="Aptos" w:cs="Times New Roman"/>
                <w:b/>
                <w:bCs/>
                <w:sz w:val="22"/>
                <w:szCs w:val="22"/>
              </w:rPr>
              <w:t xml:space="preserve">(Spectrum News, </w:t>
            </w:r>
            <w:r w:rsidR="00905188" w:rsidRPr="00905188">
              <w:rPr>
                <w:rFonts w:ascii="Aptos" w:eastAsia="Times New Roman" w:hAnsi="Aptos" w:cs="Times New Roman"/>
                <w:sz w:val="22"/>
                <w:szCs w:val="22"/>
              </w:rPr>
              <w:t>September 18, 2026)</w:t>
            </w:r>
          </w:p>
          <w:p w14:paraId="61CBAC50" w14:textId="3816B3C7" w:rsidR="00B6035B" w:rsidRPr="00B6035B" w:rsidRDefault="00B6035B" w:rsidP="00467A4C">
            <w:pPr>
              <w:pStyle w:val="ListParagraph"/>
              <w:numPr>
                <w:ilvl w:val="0"/>
                <w:numId w:val="37"/>
              </w:numPr>
              <w:rPr>
                <w:rFonts w:ascii="Aptos" w:eastAsia="Times New Roman" w:hAnsi="Aptos" w:cs="Times New Roman"/>
                <w:sz w:val="22"/>
                <w:szCs w:val="22"/>
              </w:rPr>
            </w:pPr>
            <w:hyperlink r:id="rId23" w:history="1">
              <w:r w:rsidRPr="00581938">
                <w:rPr>
                  <w:rStyle w:val="Hyperlink"/>
                  <w:rFonts w:ascii="Aptos" w:eastAsia="Times New Roman" w:hAnsi="Aptos" w:cs="Times New Roman"/>
                  <w:sz w:val="22"/>
                  <w:szCs w:val="22"/>
                </w:rPr>
                <w:t>Police rush into burning nursing home to rescue patients in California</w:t>
              </w:r>
            </w:hyperlink>
            <w:r>
              <w:rPr>
                <w:rFonts w:ascii="Aptos" w:eastAsia="Times New Roman" w:hAnsi="Aptos" w:cs="Times New Roman"/>
                <w:sz w:val="22"/>
                <w:szCs w:val="22"/>
              </w:rPr>
              <w:t xml:space="preserve"> </w:t>
            </w:r>
            <w:r w:rsidRPr="00B6035B">
              <w:rPr>
                <w:rFonts w:ascii="Aptos" w:eastAsia="Times New Roman" w:hAnsi="Aptos" w:cs="Times New Roman"/>
                <w:b/>
                <w:bCs/>
                <w:sz w:val="22"/>
                <w:szCs w:val="22"/>
              </w:rPr>
              <w:t xml:space="preserve">(KTLA, </w:t>
            </w:r>
            <w:r w:rsidRPr="00B6035B">
              <w:rPr>
                <w:rFonts w:ascii="Aptos" w:eastAsia="Times New Roman" w:hAnsi="Aptos" w:cs="Times New Roman"/>
                <w:sz w:val="22"/>
                <w:szCs w:val="22"/>
              </w:rPr>
              <w:t>September 15, 2026)</w:t>
            </w:r>
          </w:p>
          <w:p w14:paraId="55B3E81E" w14:textId="77777777" w:rsidR="008F5FFA" w:rsidRDefault="008F5FFA" w:rsidP="008F5FFA">
            <w:r>
              <w:t>I</w:t>
            </w:r>
            <w:r w:rsidRPr="008F5FFA">
              <w:rPr>
                <w:rStyle w:val="Heading3Char"/>
              </w:rPr>
              <w:t xml:space="preserve">nternational </w:t>
            </w:r>
          </w:p>
          <w:p w14:paraId="1C03272A" w14:textId="6527B9C8" w:rsidR="008F5FFA" w:rsidRPr="008F5FFA" w:rsidRDefault="008F5FFA" w:rsidP="00467A4C">
            <w:pPr>
              <w:pStyle w:val="ListParagraph"/>
              <w:numPr>
                <w:ilvl w:val="0"/>
                <w:numId w:val="37"/>
              </w:numPr>
              <w:rPr>
                <w:rFonts w:ascii="Aptos" w:eastAsia="Times New Roman" w:hAnsi="Aptos" w:cs="Times New Roman"/>
                <w:i/>
                <w:iCs/>
                <w:sz w:val="22"/>
                <w:szCs w:val="22"/>
              </w:rPr>
            </w:pPr>
            <w:hyperlink r:id="rId24" w:history="1">
              <w:r w:rsidRPr="00286504">
                <w:rPr>
                  <w:rStyle w:val="Hyperlink"/>
                  <w:rFonts w:ascii="Aptos" w:eastAsia="Times New Roman" w:hAnsi="Aptos" w:cs="Times New Roman"/>
                  <w:i/>
                  <w:iCs/>
                  <w:sz w:val="22"/>
                  <w:szCs w:val="22"/>
                </w:rPr>
                <w:t>Japan Grapples with Long-Term Care Crisis.</w:t>
              </w:r>
            </w:hyperlink>
            <w:r>
              <w:rPr>
                <w:rFonts w:ascii="Aptos" w:eastAsia="Times New Roman" w:hAnsi="Aptos" w:cs="Times New Roman"/>
                <w:i/>
                <w:iCs/>
                <w:sz w:val="22"/>
                <w:szCs w:val="22"/>
              </w:rPr>
              <w:t xml:space="preserve"> </w:t>
            </w:r>
            <w:r w:rsidRPr="008F5FFA">
              <w:rPr>
                <w:rFonts w:ascii="Aptos" w:eastAsia="Times New Roman" w:hAnsi="Aptos" w:cs="Times New Roman"/>
                <w:b/>
                <w:bCs/>
                <w:sz w:val="22"/>
                <w:szCs w:val="22"/>
              </w:rPr>
              <w:t xml:space="preserve">(LTC News, </w:t>
            </w:r>
            <w:r w:rsidRPr="008F5FFA">
              <w:rPr>
                <w:rFonts w:ascii="Aptos" w:eastAsia="Times New Roman" w:hAnsi="Aptos" w:cs="Times New Roman"/>
                <w:sz w:val="22"/>
                <w:szCs w:val="22"/>
              </w:rPr>
              <w:t>July 24, 2024)</w:t>
            </w:r>
          </w:p>
          <w:p w14:paraId="2D27864B" w14:textId="6E6CB2A6" w:rsidR="008F5FFA" w:rsidRPr="008F5FFA" w:rsidRDefault="008F5FFA" w:rsidP="008F5FFA"/>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rPr>
                <w:b/>
                <w:bCs/>
                <w:sz w:val="32"/>
                <w:szCs w:val="32"/>
              </w:rPr>
            </w:pPr>
            <w:r w:rsidRPr="000C4B0E">
              <w:rPr>
                <w:b/>
                <w:bCs/>
                <w:sz w:val="32"/>
                <w:szCs w:val="32"/>
              </w:rPr>
              <w:t>Quotes</w:t>
            </w:r>
          </w:p>
        </w:tc>
        <w:tc>
          <w:tcPr>
            <w:tcW w:w="7622" w:type="dxa"/>
            <w:gridSpan w:val="4"/>
          </w:tcPr>
          <w:p w14:paraId="090F12B4" w14:textId="77777777" w:rsidR="000C4B0E" w:rsidRDefault="00C8757B" w:rsidP="00B81F6A">
            <w:pPr>
              <w:jc w:val="both"/>
              <w:rPr>
                <w:rFonts w:ascii="Aptos" w:hAnsi="Aptos"/>
                <w:i/>
                <w:iCs/>
                <w:sz w:val="32"/>
                <w:szCs w:val="32"/>
              </w:rPr>
            </w:pPr>
            <w:r w:rsidRPr="00C8757B">
              <w:rPr>
                <w:rFonts w:ascii="Aptos" w:hAnsi="Aptos"/>
                <w:i/>
                <w:iCs/>
                <w:sz w:val="32"/>
                <w:szCs w:val="32"/>
              </w:rPr>
              <w:t xml:space="preserve">A new federal report shows that roughly 9% of Massachusetts residents are in poverty, a rate that it </w:t>
            </w:r>
            <w:r w:rsidRPr="00C8757B">
              <w:rPr>
                <w:rFonts w:ascii="Aptos" w:hAnsi="Aptos"/>
                <w:i/>
                <w:iCs/>
                <w:sz w:val="32"/>
                <w:szCs w:val="32"/>
              </w:rPr>
              <w:lastRenderedPageBreak/>
              <w:t>describes as being "significantly lower" than in 20 other states and the nation as a whole and "significantly higher" than eight peer states.</w:t>
            </w:r>
          </w:p>
          <w:p w14:paraId="3AD7FFA0" w14:textId="77777777" w:rsidR="00C8757B" w:rsidRPr="00936D18" w:rsidRDefault="00C8757B" w:rsidP="00C8757B">
            <w:pPr>
              <w:pStyle w:val="ListParagraph"/>
              <w:ind w:left="1080"/>
              <w:rPr>
                <w:rFonts w:ascii="Aptos" w:eastAsia="Times New Roman" w:hAnsi="Aptos" w:cs="Times New Roman"/>
                <w:i/>
                <w:iCs/>
                <w:sz w:val="22"/>
                <w:szCs w:val="22"/>
              </w:rPr>
            </w:pPr>
            <w:hyperlink r:id="rId25" w:history="1">
              <w:r w:rsidRPr="00CD6D6D">
                <w:rPr>
                  <w:rStyle w:val="Hyperlink"/>
                  <w:rFonts w:ascii="Aptos" w:eastAsia="Times New Roman" w:hAnsi="Aptos" w:cs="Times New Roman"/>
                  <w:i/>
                  <w:iCs/>
                  <w:sz w:val="22"/>
                  <w:szCs w:val="22"/>
                </w:rPr>
                <w:t>Census offers new snapshot of Mass. income, poverty</w:t>
              </w:r>
            </w:hyperlink>
            <w:r>
              <w:rPr>
                <w:rFonts w:ascii="Aptos" w:eastAsia="Times New Roman" w:hAnsi="Aptos" w:cs="Times New Roman"/>
                <w:i/>
                <w:iCs/>
                <w:sz w:val="22"/>
                <w:szCs w:val="22"/>
              </w:rPr>
              <w:t xml:space="preserve"> </w:t>
            </w:r>
            <w:r w:rsidRPr="00936D18">
              <w:rPr>
                <w:rFonts w:ascii="Aptos" w:eastAsia="Times New Roman" w:hAnsi="Aptos" w:cs="Times New Roman"/>
                <w:b/>
                <w:bCs/>
                <w:sz w:val="22"/>
                <w:szCs w:val="22"/>
              </w:rPr>
              <w:t xml:space="preserve">(State House News, </w:t>
            </w:r>
            <w:r w:rsidRPr="00936D18">
              <w:rPr>
                <w:rFonts w:ascii="Aptos" w:eastAsia="Times New Roman" w:hAnsi="Aptos" w:cs="Times New Roman"/>
                <w:sz w:val="22"/>
                <w:szCs w:val="22"/>
              </w:rPr>
              <w:t>September 15, 2026)</w:t>
            </w:r>
          </w:p>
          <w:p w14:paraId="2CF0DDDD" w14:textId="77777777" w:rsidR="007D2EF8" w:rsidRDefault="007D2EF8" w:rsidP="00C55B5B">
            <w:pPr>
              <w:jc w:val="both"/>
              <w:rPr>
                <w:rFonts w:ascii="Aptos" w:hAnsi="Aptos"/>
                <w:sz w:val="22"/>
                <w:szCs w:val="22"/>
              </w:rPr>
            </w:pPr>
          </w:p>
          <w:p w14:paraId="4A14BEB8" w14:textId="77777777" w:rsidR="00C55B5B" w:rsidRDefault="007D2EF8" w:rsidP="00C55B5B">
            <w:pPr>
              <w:jc w:val="both"/>
              <w:rPr>
                <w:rFonts w:ascii="Aptos" w:hAnsi="Aptos"/>
                <w:i/>
                <w:iCs/>
                <w:sz w:val="32"/>
                <w:szCs w:val="32"/>
              </w:rPr>
            </w:pPr>
            <w:r>
              <w:rPr>
                <w:rFonts w:ascii="Aptos" w:hAnsi="Aptos"/>
                <w:i/>
                <w:iCs/>
                <w:sz w:val="32"/>
                <w:szCs w:val="32"/>
              </w:rPr>
              <w:t>T</w:t>
            </w:r>
            <w:r w:rsidR="00C55B5B" w:rsidRPr="00C55B5B">
              <w:rPr>
                <w:rFonts w:ascii="Aptos" w:hAnsi="Aptos"/>
                <w:i/>
                <w:iCs/>
                <w:sz w:val="32"/>
                <w:szCs w:val="32"/>
              </w:rPr>
              <w:t>he long lives of many Japanese could be attributed to healthy diet, active daily routines, and an affordable health system with regular check ups.</w:t>
            </w:r>
          </w:p>
          <w:p w14:paraId="22C727AD" w14:textId="77777777" w:rsidR="005D0F3F" w:rsidRPr="00237260" w:rsidRDefault="005D0F3F" w:rsidP="005D0F3F">
            <w:pPr>
              <w:pStyle w:val="ListParagraph"/>
              <w:ind w:left="1080"/>
              <w:rPr>
                <w:i/>
                <w:iCs/>
              </w:rPr>
            </w:pPr>
            <w:r w:rsidRPr="005D0F3F">
              <w:rPr>
                <w:rFonts w:ascii="Aptos" w:hAnsi="Aptos"/>
                <w:sz w:val="22"/>
                <w:szCs w:val="22"/>
              </w:rPr>
              <w:t>Stuart Gietel-Basten, professor of social science at the Hong Kong University of Science and Technology</w:t>
            </w:r>
            <w:r>
              <w:rPr>
                <w:rFonts w:ascii="Aptos" w:hAnsi="Aptos"/>
                <w:sz w:val="22"/>
                <w:szCs w:val="22"/>
              </w:rPr>
              <w:t xml:space="preserve">, </w:t>
            </w:r>
            <w:hyperlink r:id="rId26" w:history="1">
              <w:r w:rsidRPr="00237260">
                <w:rPr>
                  <w:rStyle w:val="Hyperlink"/>
                  <w:i/>
                  <w:iCs/>
                </w:rPr>
                <w:t>Japan Reaches a Unique Milestone, With More Than 100,000 People Aged 100 or Over</w:t>
              </w:r>
            </w:hyperlink>
            <w:r w:rsidRPr="00237260">
              <w:rPr>
                <w:i/>
                <w:iCs/>
              </w:rPr>
              <w:t xml:space="preserve"> </w:t>
            </w:r>
            <w:r w:rsidRPr="00237260">
              <w:rPr>
                <w:b/>
                <w:bCs/>
              </w:rPr>
              <w:t xml:space="preserve">(New York Times, </w:t>
            </w:r>
            <w:r w:rsidRPr="00237260">
              <w:t>September 16, 2026</w:t>
            </w:r>
            <w:r>
              <w:t>)</w:t>
            </w:r>
          </w:p>
          <w:p w14:paraId="489A976A" w14:textId="77777777" w:rsidR="007D2EF8" w:rsidRDefault="007D2EF8" w:rsidP="005D0F3F">
            <w:pPr>
              <w:ind w:left="720"/>
              <w:rPr>
                <w:rFonts w:ascii="Aptos" w:hAnsi="Aptos"/>
                <w:sz w:val="22"/>
                <w:szCs w:val="22"/>
              </w:rPr>
            </w:pPr>
          </w:p>
          <w:p w14:paraId="7AB53E6D" w14:textId="77777777" w:rsidR="00EB7A8D" w:rsidRDefault="008B24E3" w:rsidP="00EB7A8D">
            <w:pPr>
              <w:jc w:val="both"/>
              <w:rPr>
                <w:rFonts w:ascii="Aptos" w:hAnsi="Aptos"/>
                <w:i/>
                <w:iCs/>
                <w:sz w:val="32"/>
                <w:szCs w:val="32"/>
              </w:rPr>
            </w:pPr>
            <w:r w:rsidRPr="008B24E3">
              <w:rPr>
                <w:rFonts w:ascii="Aptos" w:hAnsi="Aptos"/>
                <w:i/>
                <w:iCs/>
                <w:sz w:val="32"/>
                <w:szCs w:val="32"/>
              </w:rPr>
              <w:t>“His original goal was to live to 100, but now he aims to reach 110</w:t>
            </w:r>
            <w:r>
              <w:rPr>
                <w:rFonts w:ascii="Aptos" w:hAnsi="Aptos"/>
                <w:i/>
                <w:iCs/>
                <w:sz w:val="32"/>
                <w:szCs w:val="32"/>
              </w:rPr>
              <w:t>.</w:t>
            </w:r>
            <w:r w:rsidRPr="008B24E3">
              <w:rPr>
                <w:rFonts w:ascii="Aptos" w:hAnsi="Aptos"/>
                <w:i/>
                <w:iCs/>
                <w:sz w:val="32"/>
                <w:szCs w:val="32"/>
              </w:rPr>
              <w:t>”</w:t>
            </w:r>
          </w:p>
          <w:p w14:paraId="332EE8F7" w14:textId="77777777" w:rsidR="005C045C" w:rsidRPr="00237260" w:rsidRDefault="005C045C" w:rsidP="005C045C">
            <w:pPr>
              <w:pStyle w:val="ListParagraph"/>
              <w:ind w:left="1080"/>
              <w:rPr>
                <w:i/>
                <w:iCs/>
              </w:rPr>
            </w:pPr>
            <w:hyperlink r:id="rId27" w:history="1">
              <w:r w:rsidRPr="00237260">
                <w:rPr>
                  <w:rStyle w:val="Hyperlink"/>
                  <w:i/>
                  <w:iCs/>
                </w:rPr>
                <w:t>Japan Reaches a Unique Milestone, With More Than 100,000 People Aged 100 or Over</w:t>
              </w:r>
            </w:hyperlink>
            <w:r w:rsidRPr="00237260">
              <w:rPr>
                <w:i/>
                <w:iCs/>
              </w:rPr>
              <w:t xml:space="preserve"> </w:t>
            </w:r>
            <w:r w:rsidRPr="00237260">
              <w:rPr>
                <w:b/>
                <w:bCs/>
              </w:rPr>
              <w:t xml:space="preserve">(New York Times, </w:t>
            </w:r>
            <w:r w:rsidRPr="00237260">
              <w:t>September 16, 2026</w:t>
            </w:r>
            <w:r>
              <w:t>)</w:t>
            </w:r>
          </w:p>
          <w:p w14:paraId="6050E08D" w14:textId="77777777" w:rsidR="005C045C" w:rsidRDefault="005C045C" w:rsidP="00EB7A8D">
            <w:pPr>
              <w:jc w:val="both"/>
              <w:rPr>
                <w:rFonts w:ascii="Aptos" w:hAnsi="Aptos"/>
                <w:i/>
                <w:iCs/>
                <w:sz w:val="32"/>
                <w:szCs w:val="32"/>
              </w:rPr>
            </w:pPr>
          </w:p>
          <w:p w14:paraId="5482BD6E" w14:textId="77777777" w:rsidR="005C045C" w:rsidRPr="005C045C" w:rsidRDefault="005C045C" w:rsidP="005C045C">
            <w:pPr>
              <w:jc w:val="both"/>
              <w:rPr>
                <w:rFonts w:ascii="Aptos" w:hAnsi="Aptos"/>
                <w:i/>
                <w:iCs/>
                <w:sz w:val="32"/>
                <w:szCs w:val="32"/>
              </w:rPr>
            </w:pPr>
            <w:r w:rsidRPr="005C045C">
              <w:rPr>
                <w:rFonts w:ascii="Aptos" w:hAnsi="Aptos"/>
                <w:i/>
                <w:iCs/>
                <w:sz w:val="32"/>
                <w:szCs w:val="32"/>
              </w:rPr>
              <w:t>The AG's office said she was left alone in the facility's dining room, swallowed a meatball and began choking. One of the staff members allegedly noticed the resident was choking and did not call for help.</w:t>
            </w:r>
          </w:p>
          <w:p w14:paraId="36A9FDAD" w14:textId="77777777" w:rsidR="005C045C" w:rsidRPr="005C045C" w:rsidRDefault="005C045C" w:rsidP="005C045C">
            <w:pPr>
              <w:jc w:val="both"/>
              <w:rPr>
                <w:rFonts w:ascii="Aptos" w:hAnsi="Aptos"/>
                <w:i/>
                <w:iCs/>
                <w:sz w:val="32"/>
                <w:szCs w:val="32"/>
              </w:rPr>
            </w:pPr>
            <w:r w:rsidRPr="005C045C">
              <w:rPr>
                <w:rFonts w:ascii="Aptos" w:hAnsi="Aptos"/>
                <w:i/>
                <w:iCs/>
                <w:sz w:val="32"/>
                <w:szCs w:val="32"/>
              </w:rPr>
              <w:t>That's where she remained for an hour and a half before other employees brought her to her room and called 911. She was pronounced dead in her room.</w:t>
            </w:r>
          </w:p>
          <w:p w14:paraId="32BF8B23" w14:textId="77777777" w:rsidR="005C045C" w:rsidRPr="00905188" w:rsidRDefault="005C045C" w:rsidP="005C045C">
            <w:pPr>
              <w:pStyle w:val="ListParagraph"/>
              <w:ind w:left="1080"/>
              <w:rPr>
                <w:rFonts w:ascii="Aptos" w:eastAsia="Times New Roman" w:hAnsi="Aptos" w:cs="Times New Roman"/>
                <w:i/>
                <w:iCs/>
                <w:sz w:val="22"/>
                <w:szCs w:val="22"/>
              </w:rPr>
            </w:pPr>
            <w:hyperlink r:id="rId28" w:history="1">
              <w:r w:rsidRPr="00905188">
                <w:rPr>
                  <w:rStyle w:val="Hyperlink"/>
                  <w:rFonts w:ascii="Aptos" w:eastAsia="Times New Roman" w:hAnsi="Aptos" w:cs="Times New Roman"/>
                  <w:i/>
                  <w:iCs/>
                  <w:sz w:val="22"/>
                  <w:szCs w:val="22"/>
                </w:rPr>
                <w:t>3 nursing home workers charged in death of resident</w:t>
              </w:r>
            </w:hyperlink>
            <w:r w:rsidRPr="00905188">
              <w:rPr>
                <w:rFonts w:ascii="Aptos" w:eastAsia="Times New Roman" w:hAnsi="Aptos" w:cs="Times New Roman"/>
                <w:i/>
                <w:iCs/>
                <w:sz w:val="22"/>
                <w:szCs w:val="22"/>
              </w:rPr>
              <w:t xml:space="preserve"> </w:t>
            </w:r>
            <w:r w:rsidRPr="00905188">
              <w:rPr>
                <w:rFonts w:ascii="Aptos" w:eastAsia="Times New Roman" w:hAnsi="Aptos" w:cs="Times New Roman"/>
                <w:b/>
                <w:bCs/>
                <w:sz w:val="22"/>
                <w:szCs w:val="22"/>
              </w:rPr>
              <w:t xml:space="preserve">(Spectrum News, </w:t>
            </w:r>
            <w:r w:rsidRPr="00905188">
              <w:rPr>
                <w:rFonts w:ascii="Aptos" w:eastAsia="Times New Roman" w:hAnsi="Aptos" w:cs="Times New Roman"/>
                <w:sz w:val="22"/>
                <w:szCs w:val="22"/>
              </w:rPr>
              <w:t>September 18, 2026)</w:t>
            </w:r>
          </w:p>
          <w:p w14:paraId="0402E109" w14:textId="2B81D7B0" w:rsidR="005C045C" w:rsidRPr="005C045C" w:rsidRDefault="005C045C" w:rsidP="005C045C">
            <w:pPr>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77B8496A" w14:textId="7B92E6D4" w:rsidR="000C4B0E" w:rsidRPr="00DF481F" w:rsidRDefault="000C4B0E" w:rsidP="00B17AE3">
            <w:pPr>
              <w:pStyle w:val="Heading2"/>
              <w:rPr>
                <w:b/>
                <w:bCs/>
                <w:sz w:val="32"/>
                <w:szCs w:val="32"/>
              </w:rPr>
            </w:pPr>
            <w:r w:rsidRPr="000C4B0E">
              <w:rPr>
                <w:b/>
                <w:bCs/>
                <w:sz w:val="32"/>
                <w:szCs w:val="32"/>
              </w:rPr>
              <w:lastRenderedPageBreak/>
              <w:t>Spotlight</w:t>
            </w:r>
          </w:p>
        </w:tc>
        <w:tc>
          <w:tcPr>
            <w:tcW w:w="7622" w:type="dxa"/>
            <w:gridSpan w:val="4"/>
          </w:tcPr>
          <w:p w14:paraId="0C9E772E" w14:textId="7E35898C" w:rsidR="000C4B0E" w:rsidRDefault="00A87062" w:rsidP="009E4379">
            <w:pPr>
              <w:spacing w:before="100" w:beforeAutospacing="1" w:after="100" w:afterAutospacing="1"/>
              <w:contextualSpacing/>
              <w:outlineLvl w:val="1"/>
              <w:rPr>
                <w:rFonts w:ascii="Aptos" w:hAnsi="Aptos"/>
                <w:b/>
                <w:bCs/>
                <w:i/>
                <w:iCs/>
                <w:sz w:val="24"/>
                <w:szCs w:val="24"/>
              </w:rPr>
            </w:pPr>
            <w:hyperlink r:id="rId29" w:history="1">
              <w:r w:rsidRPr="008A369F">
                <w:rPr>
                  <w:rStyle w:val="Hyperlink"/>
                  <w:rFonts w:ascii="Aptos" w:hAnsi="Aptos"/>
                  <w:b/>
                  <w:bCs/>
                  <w:i/>
                  <w:iCs/>
                  <w:sz w:val="24"/>
                  <w:szCs w:val="24"/>
                </w:rPr>
                <w:t>Defining Home- And Community-Based Services</w:t>
              </w:r>
            </w:hyperlink>
          </w:p>
          <w:p w14:paraId="26688DAB" w14:textId="77777777" w:rsidR="00240B96" w:rsidRDefault="00240B96" w:rsidP="009E4379">
            <w:pPr>
              <w:spacing w:before="100" w:beforeAutospacing="1" w:after="100" w:afterAutospacing="1"/>
              <w:contextualSpacing/>
              <w:outlineLvl w:val="1"/>
              <w:rPr>
                <w:rFonts w:ascii="Aptos" w:hAnsi="Aptos"/>
                <w:b/>
                <w:bCs/>
                <w:sz w:val="24"/>
                <w:szCs w:val="24"/>
              </w:rPr>
            </w:pPr>
            <w:r>
              <w:rPr>
                <w:rFonts w:ascii="Aptos" w:hAnsi="Aptos"/>
                <w:b/>
                <w:bCs/>
                <w:sz w:val="24"/>
                <w:szCs w:val="24"/>
              </w:rPr>
              <w:t>Health Affairs</w:t>
            </w:r>
          </w:p>
          <w:p w14:paraId="372F319D" w14:textId="7CFF9D89" w:rsidR="00240B96" w:rsidRPr="000438B0" w:rsidRDefault="000438B0" w:rsidP="009E4379">
            <w:pPr>
              <w:spacing w:before="100" w:beforeAutospacing="1" w:after="100" w:afterAutospacing="1"/>
              <w:contextualSpacing/>
              <w:outlineLvl w:val="1"/>
              <w:rPr>
                <w:rFonts w:ascii="Aptos" w:hAnsi="Aptos"/>
                <w:sz w:val="24"/>
                <w:szCs w:val="24"/>
              </w:rPr>
            </w:pPr>
            <w:r>
              <w:rPr>
                <w:rFonts w:ascii="Aptos" w:hAnsi="Aptos"/>
                <w:sz w:val="24"/>
                <w:szCs w:val="24"/>
              </w:rPr>
              <w:t xml:space="preserve">By </w:t>
            </w:r>
            <w:r w:rsidRPr="000438B0">
              <w:rPr>
                <w:rFonts w:ascii="Aptos" w:hAnsi="Aptos"/>
                <w:sz w:val="24"/>
                <w:szCs w:val="24"/>
              </w:rPr>
              <w:t>Alexandra Bonardi, Valerie Bradley, Teresita Camacho-Gonsalves, and Sara Galantowicz</w:t>
            </w:r>
          </w:p>
          <w:p w14:paraId="1AA7092C" w14:textId="77777777" w:rsidR="00240B96" w:rsidRDefault="000438B0" w:rsidP="009E4379">
            <w:pPr>
              <w:spacing w:before="100" w:beforeAutospacing="1" w:after="100" w:afterAutospacing="1"/>
              <w:contextualSpacing/>
              <w:outlineLvl w:val="1"/>
              <w:rPr>
                <w:rFonts w:ascii="Aptos" w:hAnsi="Aptos"/>
                <w:sz w:val="24"/>
                <w:szCs w:val="24"/>
              </w:rPr>
            </w:pPr>
            <w:r>
              <w:rPr>
                <w:rFonts w:ascii="Aptos" w:hAnsi="Aptos"/>
                <w:sz w:val="24"/>
                <w:szCs w:val="24"/>
              </w:rPr>
              <w:t>September 17, 202</w:t>
            </w:r>
            <w:r w:rsidR="00E2301C">
              <w:rPr>
                <w:rFonts w:ascii="Aptos" w:hAnsi="Aptos"/>
                <w:sz w:val="24"/>
                <w:szCs w:val="24"/>
              </w:rPr>
              <w:t>6</w:t>
            </w:r>
          </w:p>
          <w:p w14:paraId="0AB9479F" w14:textId="3F57AE68" w:rsidR="000F1373" w:rsidRPr="000F1373" w:rsidRDefault="000F1373" w:rsidP="000F1373">
            <w:pPr>
              <w:spacing w:before="100" w:beforeAutospacing="1" w:after="100" w:afterAutospacing="1"/>
              <w:ind w:left="720"/>
              <w:contextualSpacing/>
              <w:outlineLvl w:val="1"/>
              <w:rPr>
                <w:rFonts w:ascii="Aptos" w:hAnsi="Aptos"/>
                <w:sz w:val="24"/>
                <w:szCs w:val="24"/>
              </w:rPr>
            </w:pPr>
            <w:r w:rsidRPr="000F1373">
              <w:rPr>
                <w:rFonts w:ascii="Aptos" w:hAnsi="Aptos"/>
                <w:sz w:val="24"/>
                <w:szCs w:val="24"/>
              </w:rPr>
              <w:t xml:space="preserve">Home- and community-based services (HCBS) are essential to helping older adults and individuals with disabilities remain in their homes and communities rather than entering institutional settings, yet the term is interpreted in diverse ways across different populations and policy contexts. While it can broadly </w:t>
            </w:r>
            <w:r w:rsidRPr="000F1373">
              <w:rPr>
                <w:rFonts w:ascii="Aptos" w:hAnsi="Aptos"/>
                <w:sz w:val="24"/>
                <w:szCs w:val="24"/>
              </w:rPr>
              <w:lastRenderedPageBreak/>
              <w:t xml:space="preserve">describe a wide array of supports—ranging from post-hospital home health and pediatric nursing to job coaching and respite care—it is frequently used more narrowly to refer specifically to state-level, Medicaid-waiver-funded programs. This fragmentation in definition and funding structures can obscure policy goals, complicate cross-sector alignment, and hinder consistent outcome measurement. </w:t>
            </w:r>
          </w:p>
          <w:p w14:paraId="00FD5923" w14:textId="7793C72C" w:rsidR="000F1373" w:rsidRPr="000F1373" w:rsidRDefault="000F1373" w:rsidP="000F1373">
            <w:pPr>
              <w:spacing w:before="100" w:beforeAutospacing="1" w:after="100" w:afterAutospacing="1"/>
              <w:ind w:left="720"/>
              <w:contextualSpacing/>
              <w:outlineLvl w:val="1"/>
              <w:rPr>
                <w:rFonts w:ascii="Aptos" w:hAnsi="Aptos"/>
                <w:sz w:val="24"/>
                <w:szCs w:val="24"/>
              </w:rPr>
            </w:pPr>
            <w:r w:rsidRPr="000F1373">
              <w:rPr>
                <w:rFonts w:ascii="Aptos" w:hAnsi="Aptos"/>
                <w:sz w:val="24"/>
                <w:szCs w:val="24"/>
              </w:rPr>
              <w:t xml:space="preserve">The conceptual roots of modern HCBS trace back to the 1960s, emerging alongside legislative milestones like the 1965 Older Americans Act as advocates increasingly questioned the heavy reliance on segregated custodial facilities for older adults and individuals with disabilities. Over the ensuing decades, policy frameworks expanded significantly, moving beyond basic nutritional and home-making assistance toward comprehensive, person-centered supports designed to foster community integration and autonomy. However, the absence of a universally agreed-upon definition has persisted as a structural hurdle for researchers, policymakers, and providers attempting to evaluate program efficacy. </w:t>
            </w:r>
          </w:p>
          <w:p w14:paraId="125133F0" w14:textId="4BC0A7B5" w:rsidR="000F1373" w:rsidRPr="000F1373" w:rsidRDefault="000F1373" w:rsidP="000F1373">
            <w:pPr>
              <w:spacing w:before="100" w:beforeAutospacing="1" w:after="100" w:afterAutospacing="1"/>
              <w:ind w:left="720"/>
              <w:contextualSpacing/>
              <w:outlineLvl w:val="1"/>
              <w:rPr>
                <w:rFonts w:ascii="Aptos" w:hAnsi="Aptos"/>
                <w:sz w:val="24"/>
                <w:szCs w:val="24"/>
              </w:rPr>
            </w:pPr>
            <w:r w:rsidRPr="000F1373">
              <w:rPr>
                <w:rFonts w:ascii="Aptos" w:hAnsi="Aptos"/>
                <w:sz w:val="24"/>
                <w:szCs w:val="24"/>
              </w:rPr>
              <w:t xml:space="preserve">Recognizing these challenges, ongoing initiatives—such as those led by The SCAN Foundation and stakeholder groups—are working to establish clearer terminology and core consensus standards for HCBS. Although a shared definition alone cannot resolve all operational and financial strains facing the sector, establishing common language is critical for accurately tracking impact, holding programs accountable, and ensuring the equitable distribution of resources for community living. </w:t>
            </w:r>
          </w:p>
          <w:p w14:paraId="73E5665C" w14:textId="4C2E4202" w:rsidR="00E2301C" w:rsidRPr="000438B0" w:rsidRDefault="00E2301C" w:rsidP="00E2301C">
            <w:pPr>
              <w:spacing w:before="100" w:beforeAutospacing="1" w:after="100" w:afterAutospacing="1"/>
              <w:ind w:left="720"/>
              <w:contextualSpacing/>
              <w:outlineLvl w:val="1"/>
              <w:rPr>
                <w:rFonts w:ascii="Aptos" w:hAnsi="Aptos"/>
                <w:sz w:val="24"/>
                <w:szCs w:val="24"/>
              </w:rPr>
            </w:pPr>
          </w:p>
        </w:tc>
      </w:tr>
      <w:tr w:rsidR="009D1720" w:rsidRPr="000726D6" w14:paraId="1C563344" w14:textId="77777777" w:rsidTr="00467E18">
        <w:trPr>
          <w:gridAfter w:val="1"/>
          <w:wAfter w:w="298" w:type="dxa"/>
          <w:trHeight w:val="58"/>
        </w:trPr>
        <w:tc>
          <w:tcPr>
            <w:tcW w:w="2903" w:type="dxa"/>
            <w:gridSpan w:val="2"/>
          </w:tcPr>
          <w:p w14:paraId="65D4D94E" w14:textId="41612221" w:rsidR="009D1720" w:rsidRPr="000C4B0E" w:rsidRDefault="009D1720" w:rsidP="00B17AE3">
            <w:pPr>
              <w:pStyle w:val="Heading2"/>
              <w:rPr>
                <w:b/>
                <w:bCs/>
                <w:sz w:val="32"/>
                <w:szCs w:val="32"/>
              </w:rPr>
            </w:pPr>
            <w:r>
              <w:rPr>
                <w:b/>
                <w:bCs/>
                <w:sz w:val="32"/>
                <w:szCs w:val="32"/>
              </w:rPr>
              <w:lastRenderedPageBreak/>
              <w:t>Reports</w:t>
            </w:r>
          </w:p>
        </w:tc>
        <w:tc>
          <w:tcPr>
            <w:tcW w:w="7622" w:type="dxa"/>
            <w:gridSpan w:val="4"/>
          </w:tcPr>
          <w:p w14:paraId="3A6A94CC" w14:textId="2D47D58E" w:rsidR="00A03D84" w:rsidRPr="00A03D84" w:rsidRDefault="00A03D84" w:rsidP="00A03D84">
            <w:pPr>
              <w:spacing w:before="100" w:beforeAutospacing="1" w:after="100" w:afterAutospacing="1"/>
              <w:contextualSpacing/>
              <w:outlineLvl w:val="1"/>
              <w:rPr>
                <w:rFonts w:ascii="Aptos" w:hAnsi="Aptos"/>
                <w:b/>
                <w:bCs/>
                <w:sz w:val="28"/>
                <w:szCs w:val="28"/>
              </w:rPr>
            </w:pPr>
            <w:hyperlink r:id="rId30" w:history="1">
              <w:r w:rsidRPr="00A03D84">
                <w:rPr>
                  <w:rStyle w:val="Hyperlink"/>
                  <w:rFonts w:ascii="Aptos" w:hAnsi="Aptos"/>
                  <w:b/>
                  <w:bCs/>
                  <w:sz w:val="28"/>
                  <w:szCs w:val="28"/>
                </w:rPr>
                <w:t>Poverty in the United States: 2025</w:t>
              </w:r>
            </w:hyperlink>
          </w:p>
          <w:p w14:paraId="403E5286" w14:textId="77777777" w:rsidR="009D1720" w:rsidRPr="0069238E" w:rsidRDefault="003732FA" w:rsidP="009E4379">
            <w:pPr>
              <w:spacing w:before="100" w:beforeAutospacing="1" w:after="100" w:afterAutospacing="1"/>
              <w:contextualSpacing/>
              <w:outlineLvl w:val="1"/>
              <w:rPr>
                <w:rFonts w:ascii="Aptos" w:hAnsi="Aptos"/>
                <w:b/>
                <w:bCs/>
                <w:sz w:val="24"/>
                <w:szCs w:val="24"/>
              </w:rPr>
            </w:pPr>
            <w:r w:rsidRPr="0069238E">
              <w:rPr>
                <w:rFonts w:ascii="Aptos" w:hAnsi="Aptos"/>
                <w:b/>
                <w:bCs/>
                <w:sz w:val="24"/>
                <w:szCs w:val="24"/>
              </w:rPr>
              <w:t>U. S. Census Bureau</w:t>
            </w:r>
          </w:p>
          <w:p w14:paraId="529BA72C" w14:textId="43041E86" w:rsidR="0069238E" w:rsidRDefault="0069238E" w:rsidP="0069238E">
            <w:pPr>
              <w:spacing w:before="100" w:beforeAutospacing="1" w:after="100" w:afterAutospacing="1"/>
              <w:contextualSpacing/>
              <w:outlineLvl w:val="1"/>
              <w:rPr>
                <w:rFonts w:ascii="Aptos" w:hAnsi="Aptos"/>
                <w:sz w:val="24"/>
                <w:szCs w:val="24"/>
              </w:rPr>
            </w:pPr>
            <w:r>
              <w:rPr>
                <w:rFonts w:ascii="Aptos" w:hAnsi="Aptos"/>
                <w:sz w:val="24"/>
                <w:szCs w:val="24"/>
              </w:rPr>
              <w:t>B</w:t>
            </w:r>
            <w:r w:rsidRPr="0069238E">
              <w:rPr>
                <w:rFonts w:ascii="Aptos" w:hAnsi="Aptos"/>
                <w:sz w:val="24"/>
                <w:szCs w:val="24"/>
              </w:rPr>
              <w:t>y</w:t>
            </w:r>
            <w:r>
              <w:rPr>
                <w:rFonts w:ascii="Aptos" w:hAnsi="Aptos"/>
                <w:sz w:val="24"/>
                <w:szCs w:val="24"/>
              </w:rPr>
              <w:t xml:space="preserve"> Christina Bijou and Emil</w:t>
            </w:r>
            <w:r w:rsidR="00802B90">
              <w:rPr>
                <w:rFonts w:ascii="Aptos" w:hAnsi="Aptos"/>
                <w:sz w:val="24"/>
                <w:szCs w:val="24"/>
              </w:rPr>
              <w:t>y Shrider</w:t>
            </w:r>
          </w:p>
          <w:p w14:paraId="6598AF4B" w14:textId="6DE56C21" w:rsidR="00802B90" w:rsidRPr="0069238E" w:rsidRDefault="00802B90" w:rsidP="0069238E">
            <w:pPr>
              <w:spacing w:before="100" w:beforeAutospacing="1" w:after="100" w:afterAutospacing="1"/>
              <w:contextualSpacing/>
              <w:outlineLvl w:val="1"/>
              <w:rPr>
                <w:rFonts w:ascii="Aptos" w:hAnsi="Aptos"/>
                <w:sz w:val="24"/>
                <w:szCs w:val="24"/>
              </w:rPr>
            </w:pPr>
            <w:r w:rsidRPr="00802B90">
              <w:rPr>
                <w:rFonts w:ascii="Aptos" w:hAnsi="Aptos"/>
                <w:sz w:val="24"/>
                <w:szCs w:val="24"/>
              </w:rPr>
              <w:t>September 15, 2026</w:t>
            </w:r>
          </w:p>
          <w:p w14:paraId="175B623F" w14:textId="77777777" w:rsidR="00FD2809" w:rsidRPr="00FD2809" w:rsidRDefault="00FD2809" w:rsidP="00FD2809">
            <w:pPr>
              <w:spacing w:before="100" w:beforeAutospacing="1" w:after="100" w:afterAutospacing="1"/>
              <w:ind w:left="720"/>
              <w:contextualSpacing/>
              <w:outlineLvl w:val="1"/>
              <w:rPr>
                <w:rFonts w:ascii="Aptos" w:hAnsi="Aptos"/>
                <w:sz w:val="24"/>
                <w:szCs w:val="24"/>
              </w:rPr>
            </w:pPr>
            <w:r w:rsidRPr="00FD2809">
              <w:rPr>
                <w:rFonts w:ascii="Aptos" w:hAnsi="Aptos"/>
                <w:sz w:val="24"/>
                <w:szCs w:val="24"/>
              </w:rPr>
              <w:t xml:space="preserve">This report provides estimates of two measures of poverty: the official poverty measure and the Supplemental Poverty Measure (SPM). The official poverty measure, produced since the 1960s, defines poverty by comparing pretax money income to a national poverty threshold adjusted by family composition. The SPM, first released in 2011 and produced in collaboration with the Bureau of Labor Statistics (BLS), extends the official poverty measure by accounting for several government programs that are designed to assist low-income families but are not included in official poverty measure calculations. The SPM also accounts for geographic variation in housing expenses when calculating </w:t>
            </w:r>
            <w:r w:rsidRPr="00FD2809">
              <w:rPr>
                <w:rFonts w:ascii="Aptos" w:hAnsi="Aptos"/>
                <w:sz w:val="24"/>
                <w:szCs w:val="24"/>
              </w:rPr>
              <w:lastRenderedPageBreak/>
              <w:t>poverty thresholds and includes federal and state taxes, work expenses, and medical expenses.</w:t>
            </w:r>
          </w:p>
          <w:p w14:paraId="27D4C58F" w14:textId="77777777" w:rsidR="00FD2809" w:rsidRPr="00FD2809" w:rsidRDefault="00FD2809" w:rsidP="00FD2809">
            <w:pPr>
              <w:spacing w:before="100" w:beforeAutospacing="1" w:after="100" w:afterAutospacing="1"/>
              <w:ind w:left="720"/>
              <w:contextualSpacing/>
              <w:outlineLvl w:val="1"/>
              <w:rPr>
                <w:rFonts w:ascii="Aptos" w:hAnsi="Aptos"/>
                <w:sz w:val="24"/>
                <w:szCs w:val="24"/>
              </w:rPr>
            </w:pPr>
            <w:r w:rsidRPr="00FD2809">
              <w:rPr>
                <w:rFonts w:ascii="Aptos" w:hAnsi="Aptos"/>
                <w:sz w:val="24"/>
                <w:szCs w:val="24"/>
              </w:rPr>
              <w:t>This report presents estimates using the official poverty measure and the SPM for calendar year 2025. The estimates contained in the report are based on information collected in the 2026 and earlier Current Population Survey Annual Social and Economic Supplements (CPS ASEC) conducted by the Census Bureau. </w:t>
            </w:r>
          </w:p>
          <w:p w14:paraId="1B72F9B4" w14:textId="77777777" w:rsidR="0012134F" w:rsidRPr="0012134F" w:rsidRDefault="0012134F" w:rsidP="0012134F">
            <w:pPr>
              <w:spacing w:before="100" w:beforeAutospacing="1" w:after="100" w:afterAutospacing="1"/>
              <w:ind w:left="720"/>
              <w:contextualSpacing/>
              <w:outlineLvl w:val="1"/>
              <w:rPr>
                <w:rFonts w:ascii="Aptos" w:hAnsi="Aptos"/>
                <w:b/>
                <w:bCs/>
                <w:sz w:val="24"/>
                <w:szCs w:val="24"/>
              </w:rPr>
            </w:pPr>
            <w:r w:rsidRPr="0012134F">
              <w:rPr>
                <w:rFonts w:ascii="Aptos" w:hAnsi="Aptos"/>
                <w:b/>
                <w:bCs/>
                <w:sz w:val="24"/>
                <w:szCs w:val="24"/>
              </w:rPr>
              <w:t>Highlights</w:t>
            </w:r>
          </w:p>
          <w:p w14:paraId="24E234C0" w14:textId="77777777" w:rsidR="0012134F" w:rsidRPr="0012134F" w:rsidRDefault="0012134F" w:rsidP="0012134F">
            <w:pPr>
              <w:spacing w:before="100" w:beforeAutospacing="1" w:after="100" w:afterAutospacing="1"/>
              <w:ind w:left="720"/>
              <w:contextualSpacing/>
              <w:outlineLvl w:val="1"/>
              <w:rPr>
                <w:rFonts w:ascii="Aptos" w:hAnsi="Aptos"/>
                <w:b/>
                <w:bCs/>
                <w:sz w:val="24"/>
                <w:szCs w:val="24"/>
              </w:rPr>
            </w:pPr>
            <w:r w:rsidRPr="0012134F">
              <w:rPr>
                <w:rFonts w:ascii="Aptos" w:hAnsi="Aptos"/>
                <w:b/>
                <w:bCs/>
                <w:i/>
                <w:iCs/>
                <w:sz w:val="24"/>
                <w:szCs w:val="24"/>
              </w:rPr>
              <w:t>Official Poverty Measure:</w:t>
            </w:r>
          </w:p>
          <w:p w14:paraId="150E72BC" w14:textId="5225EDE5" w:rsidR="0012134F" w:rsidRPr="0012134F" w:rsidRDefault="0012134F" w:rsidP="0012134F">
            <w:pPr>
              <w:numPr>
                <w:ilvl w:val="0"/>
                <w:numId w:val="32"/>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In 2025, the official poverty rate fell 0.5 percentage points to 10.2 percent. There were 34.5 million people in poverty in 2025.</w:t>
            </w:r>
          </w:p>
          <w:p w14:paraId="665446A0" w14:textId="69CE4E62" w:rsidR="0012134F" w:rsidRPr="0012134F" w:rsidRDefault="0012134F" w:rsidP="0012134F">
            <w:pPr>
              <w:numPr>
                <w:ilvl w:val="0"/>
                <w:numId w:val="32"/>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The official poverty rate for chil</w:t>
            </w:r>
            <w:r w:rsidRPr="0012134F">
              <w:rPr>
                <w:rFonts w:ascii="Aptos" w:hAnsi="Aptos"/>
                <w:sz w:val="24"/>
                <w:szCs w:val="24"/>
              </w:rPr>
              <w:softHyphen/>
              <w:t>dren fell to a historic low of 13.4 percent in 2025.</w:t>
            </w:r>
          </w:p>
          <w:p w14:paraId="4A264808" w14:textId="0171EB0B" w:rsidR="0012134F" w:rsidRPr="0012134F" w:rsidRDefault="0012134F" w:rsidP="0012134F">
            <w:pPr>
              <w:numPr>
                <w:ilvl w:val="0"/>
                <w:numId w:val="32"/>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Between 2024 and 2025, the official poverty rate for Hispanic individuals decreased to a his</w:t>
            </w:r>
            <w:r w:rsidRPr="0012134F">
              <w:rPr>
                <w:rFonts w:ascii="Aptos" w:hAnsi="Aptos"/>
                <w:sz w:val="24"/>
                <w:szCs w:val="24"/>
              </w:rPr>
              <w:softHyphen/>
              <w:t>toric low of 13.9 percent.</w:t>
            </w:r>
          </w:p>
          <w:p w14:paraId="39A647ED" w14:textId="77777777" w:rsidR="0012134F" w:rsidRPr="0012134F" w:rsidRDefault="0012134F" w:rsidP="0012134F">
            <w:pPr>
              <w:spacing w:before="100" w:beforeAutospacing="1" w:after="100" w:afterAutospacing="1"/>
              <w:ind w:left="720"/>
              <w:contextualSpacing/>
              <w:outlineLvl w:val="1"/>
              <w:rPr>
                <w:rFonts w:ascii="Aptos" w:hAnsi="Aptos"/>
                <w:b/>
                <w:bCs/>
                <w:sz w:val="24"/>
                <w:szCs w:val="24"/>
              </w:rPr>
            </w:pPr>
            <w:r w:rsidRPr="0012134F">
              <w:rPr>
                <w:rFonts w:ascii="Aptos" w:hAnsi="Aptos"/>
                <w:b/>
                <w:bCs/>
                <w:i/>
                <w:iCs/>
                <w:sz w:val="24"/>
                <w:szCs w:val="24"/>
              </w:rPr>
              <w:t>Supplemental Poverty Measure</w:t>
            </w:r>
          </w:p>
          <w:p w14:paraId="3B2233F4" w14:textId="3ED43DD1" w:rsidR="0012134F" w:rsidRPr="0012134F" w:rsidRDefault="0012134F" w:rsidP="0012134F">
            <w:pPr>
              <w:numPr>
                <w:ilvl w:val="0"/>
                <w:numId w:val="33"/>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The SPM rate in 2025 was 13.1 percent, not statistically differ</w:t>
            </w:r>
            <w:r w:rsidRPr="0012134F">
              <w:rPr>
                <w:rFonts w:ascii="Aptos" w:hAnsi="Aptos"/>
                <w:sz w:val="24"/>
                <w:szCs w:val="24"/>
              </w:rPr>
              <w:softHyphen/>
              <w:t>ent from 2024.</w:t>
            </w:r>
          </w:p>
          <w:p w14:paraId="2A2FDDDA" w14:textId="326AC4A9" w:rsidR="0012134F" w:rsidRPr="0012134F" w:rsidRDefault="0012134F" w:rsidP="0012134F">
            <w:pPr>
              <w:numPr>
                <w:ilvl w:val="0"/>
                <w:numId w:val="33"/>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Between 2024 and 2025, SPM rates increased for those with</w:t>
            </w:r>
            <w:r w:rsidRPr="0012134F">
              <w:rPr>
                <w:rFonts w:ascii="Aptos" w:hAnsi="Aptos"/>
                <w:sz w:val="24"/>
                <w:szCs w:val="24"/>
              </w:rPr>
              <w:softHyphen/>
              <w:t>out a high school diploma but did not change significantly for the other groups discussed in this report.</w:t>
            </w:r>
          </w:p>
          <w:p w14:paraId="095EAF3E" w14:textId="4B7CC7A6" w:rsidR="0012134F" w:rsidRPr="0012134F" w:rsidRDefault="0012134F" w:rsidP="0012134F">
            <w:pPr>
              <w:numPr>
                <w:ilvl w:val="0"/>
                <w:numId w:val="33"/>
              </w:numPr>
              <w:tabs>
                <w:tab w:val="num" w:pos="720"/>
              </w:tabs>
              <w:spacing w:before="100" w:beforeAutospacing="1" w:after="100" w:afterAutospacing="1"/>
              <w:contextualSpacing/>
              <w:outlineLvl w:val="1"/>
              <w:rPr>
                <w:rFonts w:ascii="Aptos" w:hAnsi="Aptos"/>
                <w:sz w:val="24"/>
                <w:szCs w:val="24"/>
              </w:rPr>
            </w:pPr>
            <w:r w:rsidRPr="0012134F">
              <w:rPr>
                <w:rFonts w:ascii="Aptos" w:hAnsi="Aptos"/>
                <w:sz w:val="24"/>
                <w:szCs w:val="24"/>
              </w:rPr>
              <w:t>Social Security continues to be the largest antipoverty program, moving 28.8 million individu</w:t>
            </w:r>
            <w:r w:rsidRPr="0012134F">
              <w:rPr>
                <w:rFonts w:ascii="Aptos" w:hAnsi="Aptos"/>
                <w:sz w:val="24"/>
                <w:szCs w:val="24"/>
              </w:rPr>
              <w:softHyphen/>
              <w:t>als out of SPM poverty in 2025. </w:t>
            </w:r>
          </w:p>
          <w:p w14:paraId="5F336265" w14:textId="77777777" w:rsidR="00FD2809" w:rsidRPr="00FD2809" w:rsidRDefault="00FD2809" w:rsidP="00FD2809">
            <w:pPr>
              <w:spacing w:before="100" w:beforeAutospacing="1" w:after="100" w:afterAutospacing="1"/>
              <w:ind w:left="720"/>
              <w:contextualSpacing/>
              <w:outlineLvl w:val="1"/>
              <w:rPr>
                <w:rFonts w:ascii="Aptos" w:hAnsi="Aptos"/>
                <w:sz w:val="24"/>
                <w:szCs w:val="24"/>
              </w:rPr>
            </w:pPr>
            <w:hyperlink r:id="rId31" w:tgtFrame="_blank" w:history="1">
              <w:r w:rsidRPr="00FD2809">
                <w:rPr>
                  <w:rStyle w:val="Hyperlink"/>
                  <w:rFonts w:ascii="Aptos" w:hAnsi="Aptos"/>
                  <w:sz w:val="24"/>
                  <w:szCs w:val="24"/>
                </w:rPr>
                <w:t>Poverty in the United States: 2025</w:t>
              </w:r>
            </w:hyperlink>
            <w:r w:rsidRPr="00FD2809">
              <w:rPr>
                <w:rFonts w:ascii="Aptos" w:hAnsi="Aptos"/>
                <w:sz w:val="24"/>
                <w:szCs w:val="24"/>
              </w:rPr>
              <w:t xml:space="preserve"> </w:t>
            </w:r>
          </w:p>
          <w:p w14:paraId="31A1841E" w14:textId="0F64DF9C" w:rsidR="003732FA" w:rsidRPr="00802B90" w:rsidRDefault="003732FA" w:rsidP="00802B90">
            <w:pPr>
              <w:spacing w:before="100" w:beforeAutospacing="1" w:after="100" w:afterAutospacing="1"/>
              <w:ind w:left="720"/>
              <w:contextualSpacing/>
              <w:outlineLvl w:val="1"/>
              <w:rPr>
                <w:rFonts w:ascii="Aptos" w:hAnsi="Aptos"/>
                <w:sz w:val="24"/>
                <w:szCs w:val="24"/>
              </w:rPr>
            </w:pPr>
          </w:p>
        </w:tc>
      </w:tr>
      <w:tr w:rsidR="0068505E" w:rsidRPr="000726D6" w14:paraId="6879041A" w14:textId="77777777" w:rsidTr="00467E18">
        <w:trPr>
          <w:gridAfter w:val="1"/>
          <w:wAfter w:w="298" w:type="dxa"/>
          <w:trHeight w:val="58"/>
        </w:trPr>
        <w:tc>
          <w:tcPr>
            <w:tcW w:w="2903" w:type="dxa"/>
            <w:gridSpan w:val="2"/>
          </w:tcPr>
          <w:p w14:paraId="166C399E" w14:textId="77777777" w:rsidR="0068505E" w:rsidRPr="000C4B0E" w:rsidRDefault="0068505E" w:rsidP="00B17AE3">
            <w:pPr>
              <w:pStyle w:val="Heading2"/>
              <w:rPr>
                <w:b/>
                <w:bCs/>
                <w:sz w:val="32"/>
                <w:szCs w:val="32"/>
              </w:rPr>
            </w:pPr>
          </w:p>
        </w:tc>
        <w:tc>
          <w:tcPr>
            <w:tcW w:w="7622" w:type="dxa"/>
            <w:gridSpan w:val="4"/>
          </w:tcPr>
          <w:p w14:paraId="5DBA0C2E" w14:textId="77777777" w:rsidR="006C33AA" w:rsidRPr="006C33AA" w:rsidRDefault="006C33AA" w:rsidP="006C33AA">
            <w:pPr>
              <w:spacing w:before="100" w:beforeAutospacing="1" w:after="100" w:afterAutospacing="1"/>
              <w:contextualSpacing/>
              <w:outlineLvl w:val="1"/>
              <w:rPr>
                <w:rFonts w:ascii="Aptos" w:hAnsi="Aptos"/>
                <w:b/>
                <w:bCs/>
                <w:sz w:val="28"/>
                <w:szCs w:val="28"/>
              </w:rPr>
            </w:pPr>
            <w:r w:rsidRPr="006C33AA">
              <w:rPr>
                <w:rFonts w:ascii="Aptos" w:hAnsi="Aptos"/>
                <w:b/>
                <w:bCs/>
                <w:sz w:val="28"/>
                <w:szCs w:val="28"/>
              </w:rPr>
              <w:t>Congratulations to MAMH's own Cassie Cramer - a newly elected Board member of the National Coalition on Mental Health and Aging (NCMHA). NCMHA plays a leading role in policy analysis and development to improve availability and quality of mental health prevention and treatment strategies targeted to older adults and their families.</w:t>
            </w:r>
          </w:p>
          <w:p w14:paraId="45721CE0" w14:textId="77777777" w:rsidR="006C33AA" w:rsidRPr="006C33AA" w:rsidRDefault="006C33AA" w:rsidP="006C33AA">
            <w:pPr>
              <w:spacing w:before="100" w:beforeAutospacing="1" w:after="100" w:afterAutospacing="1"/>
              <w:contextualSpacing/>
              <w:outlineLvl w:val="1"/>
              <w:rPr>
                <w:rFonts w:ascii="Aptos" w:hAnsi="Aptos"/>
                <w:b/>
                <w:bCs/>
                <w:sz w:val="28"/>
                <w:szCs w:val="28"/>
              </w:rPr>
            </w:pPr>
            <w:r w:rsidRPr="006C33AA">
              <w:rPr>
                <w:rFonts w:ascii="Aptos" w:hAnsi="Aptos"/>
                <w:b/>
                <w:bCs/>
                <w:sz w:val="28"/>
                <w:szCs w:val="28"/>
              </w:rPr>
              <w:t> </w:t>
            </w:r>
          </w:p>
          <w:p w14:paraId="45CA97E3" w14:textId="20E214A2" w:rsidR="006C33AA" w:rsidRPr="006C33AA" w:rsidRDefault="006C33AA" w:rsidP="006C33AA">
            <w:pPr>
              <w:spacing w:before="100" w:beforeAutospacing="1" w:after="100" w:afterAutospacing="1"/>
              <w:contextualSpacing/>
              <w:outlineLvl w:val="1"/>
              <w:rPr>
                <w:rFonts w:ascii="Aptos" w:hAnsi="Aptos"/>
                <w:b/>
                <w:bCs/>
                <w:sz w:val="28"/>
                <w:szCs w:val="28"/>
              </w:rPr>
            </w:pPr>
            <w:r w:rsidRPr="006C33AA">
              <w:rPr>
                <w:rFonts w:ascii="Aptos" w:hAnsi="Aptos"/>
                <w:b/>
                <w:bCs/>
                <w:sz w:val="28"/>
                <w:szCs w:val="28"/>
              </w:rPr>
              <w:t xml:space="preserve">NCMHA advocates on a wide range of issues </w:t>
            </w:r>
            <w:r w:rsidR="00A33B5B" w:rsidRPr="006C33AA">
              <w:rPr>
                <w:rFonts w:ascii="Aptos" w:hAnsi="Aptos"/>
                <w:b/>
                <w:bCs/>
                <w:sz w:val="28"/>
                <w:szCs w:val="28"/>
              </w:rPr>
              <w:t>including</w:t>
            </w:r>
            <w:r w:rsidRPr="006C33AA">
              <w:rPr>
                <w:rFonts w:ascii="Aptos" w:hAnsi="Aptos"/>
                <w:b/>
                <w:bCs/>
                <w:sz w:val="28"/>
                <w:szCs w:val="28"/>
              </w:rPr>
              <w:t xml:space="preserve"> Medicare and Medicaid coverage restrictions, protecting mental health parity requirements, extending telehealth, and more. The coalition shares evidence-based resources, toolkits, and best practice guidance on integrated behavioral health for older adults. They also host online learning collaboratives to develop and </w:t>
            </w:r>
            <w:r w:rsidRPr="006C33AA">
              <w:rPr>
                <w:rFonts w:ascii="Aptos" w:hAnsi="Aptos"/>
                <w:b/>
                <w:bCs/>
                <w:sz w:val="28"/>
                <w:szCs w:val="28"/>
              </w:rPr>
              <w:lastRenderedPageBreak/>
              <w:t xml:space="preserve">strengthen local and state coalitions and inform members about federal funding sources for behavioral health. </w:t>
            </w:r>
          </w:p>
          <w:p w14:paraId="0831C97E" w14:textId="77777777" w:rsidR="006C33AA" w:rsidRPr="006C33AA" w:rsidRDefault="006C33AA" w:rsidP="006C33AA">
            <w:pPr>
              <w:spacing w:before="100" w:beforeAutospacing="1" w:after="100" w:afterAutospacing="1"/>
              <w:contextualSpacing/>
              <w:outlineLvl w:val="1"/>
              <w:rPr>
                <w:rFonts w:ascii="Aptos" w:hAnsi="Aptos"/>
                <w:b/>
                <w:bCs/>
                <w:sz w:val="28"/>
                <w:szCs w:val="28"/>
              </w:rPr>
            </w:pPr>
            <w:r w:rsidRPr="006C33AA">
              <w:rPr>
                <w:rFonts w:ascii="Aptos" w:hAnsi="Aptos"/>
                <w:b/>
                <w:bCs/>
                <w:sz w:val="28"/>
                <w:szCs w:val="28"/>
              </w:rPr>
              <w:t> </w:t>
            </w:r>
          </w:p>
          <w:p w14:paraId="790B9B12" w14:textId="77777777" w:rsidR="006C33AA" w:rsidRPr="006C33AA" w:rsidRDefault="006C33AA" w:rsidP="006C33AA">
            <w:pPr>
              <w:spacing w:before="100" w:beforeAutospacing="1" w:after="100" w:afterAutospacing="1"/>
              <w:contextualSpacing/>
              <w:outlineLvl w:val="1"/>
              <w:rPr>
                <w:rFonts w:ascii="Aptos" w:hAnsi="Aptos"/>
                <w:b/>
                <w:bCs/>
                <w:sz w:val="28"/>
                <w:szCs w:val="28"/>
              </w:rPr>
            </w:pPr>
            <w:hyperlink r:id="rId32" w:tgtFrame="_blank" w:history="1">
              <w:r w:rsidRPr="006C33AA">
                <w:rPr>
                  <w:rStyle w:val="Hyperlink"/>
                  <w:rFonts w:ascii="Aptos" w:hAnsi="Aptos"/>
                  <w:b/>
                  <w:bCs/>
                  <w:sz w:val="28"/>
                  <w:szCs w:val="28"/>
                </w:rPr>
                <w:t>Learn more</w:t>
              </w:r>
            </w:hyperlink>
            <w:r w:rsidRPr="006C33AA">
              <w:rPr>
                <w:rFonts w:ascii="Aptos" w:hAnsi="Aptos"/>
                <w:b/>
                <w:bCs/>
                <w:sz w:val="28"/>
                <w:szCs w:val="28"/>
              </w:rPr>
              <w:t xml:space="preserve"> about the NCMHA or </w:t>
            </w:r>
            <w:hyperlink r:id="rId33" w:tgtFrame="_blank" w:history="1">
              <w:r w:rsidRPr="006C33AA">
                <w:rPr>
                  <w:rStyle w:val="Hyperlink"/>
                  <w:rFonts w:ascii="Aptos" w:hAnsi="Aptos"/>
                  <w:b/>
                  <w:bCs/>
                  <w:sz w:val="28"/>
                  <w:szCs w:val="28"/>
                </w:rPr>
                <w:t>become a member today</w:t>
              </w:r>
            </w:hyperlink>
            <w:r w:rsidRPr="006C33AA">
              <w:rPr>
                <w:rFonts w:ascii="Aptos" w:hAnsi="Aptos"/>
                <w:b/>
                <w:bCs/>
                <w:sz w:val="28"/>
                <w:szCs w:val="28"/>
              </w:rPr>
              <w:t>.</w:t>
            </w:r>
          </w:p>
          <w:p w14:paraId="50EB2861" w14:textId="77777777" w:rsidR="0068505E" w:rsidRDefault="0068505E" w:rsidP="009E4379">
            <w:pPr>
              <w:spacing w:before="100" w:beforeAutospacing="1" w:after="100" w:afterAutospacing="1"/>
              <w:contextualSpacing/>
              <w:outlineLvl w:val="1"/>
              <w:rPr>
                <w:rFonts w:ascii="Aptos" w:hAnsi="Aptos"/>
                <w:b/>
                <w:bCs/>
                <w:sz w:val="28"/>
                <w:szCs w:val="28"/>
              </w:rPr>
            </w:pPr>
          </w:p>
        </w:tc>
      </w:tr>
      <w:tr w:rsidR="002F7F5E" w:rsidRPr="000726D6" w14:paraId="5D65BD08" w14:textId="77777777" w:rsidTr="00467E18">
        <w:trPr>
          <w:gridAfter w:val="1"/>
          <w:wAfter w:w="298" w:type="dxa"/>
          <w:trHeight w:val="58"/>
        </w:trPr>
        <w:tc>
          <w:tcPr>
            <w:tcW w:w="2903" w:type="dxa"/>
            <w:gridSpan w:val="2"/>
          </w:tcPr>
          <w:p w14:paraId="7C950F14" w14:textId="2160349F" w:rsidR="002F7F5E" w:rsidRPr="00DF481F" w:rsidRDefault="002F7F5E" w:rsidP="00B17AE3">
            <w:pPr>
              <w:pStyle w:val="Heading2"/>
              <w:rPr>
                <w:b/>
                <w:bCs/>
                <w:sz w:val="32"/>
                <w:szCs w:val="32"/>
              </w:rPr>
            </w:pPr>
            <w:r>
              <w:rPr>
                <w:b/>
                <w:bCs/>
                <w:sz w:val="32"/>
                <w:szCs w:val="32"/>
              </w:rPr>
              <w:lastRenderedPageBreak/>
              <w:t>Dignity in th</w:t>
            </w:r>
            <w:r w:rsidR="00F92BC4">
              <w:rPr>
                <w:b/>
                <w:bCs/>
                <w:sz w:val="32"/>
                <w:szCs w:val="32"/>
              </w:rPr>
              <w:t>e News</w:t>
            </w:r>
          </w:p>
        </w:tc>
        <w:tc>
          <w:tcPr>
            <w:tcW w:w="7622" w:type="dxa"/>
            <w:gridSpan w:val="4"/>
          </w:tcPr>
          <w:p w14:paraId="6EC141BF" w14:textId="3E95A312" w:rsidR="00F92BC4" w:rsidRPr="002E1D8E" w:rsidRDefault="002E1D8E" w:rsidP="002E1D8E">
            <w:pPr>
              <w:spacing w:after="100" w:afterAutospacing="1"/>
              <w:contextualSpacing/>
              <w:rPr>
                <w:rFonts w:ascii="Aptos" w:eastAsia="Times New Roman" w:hAnsi="Aptos" w:cs="Calibri"/>
                <w:b/>
                <w:bCs/>
                <w:i/>
                <w:iCs/>
                <w:sz w:val="24"/>
                <w:szCs w:val="24"/>
              </w:rPr>
            </w:pPr>
            <w:hyperlink r:id="rId34" w:history="1">
              <w:r w:rsidRPr="002E1D8E">
                <w:rPr>
                  <w:rStyle w:val="Hyperlink"/>
                  <w:rFonts w:ascii="Aptos" w:eastAsia="Times New Roman" w:hAnsi="Aptos" w:cs="Calibri"/>
                  <w:b/>
                  <w:bCs/>
                  <w:i/>
                  <w:iCs/>
                  <w:sz w:val="24"/>
                  <w:szCs w:val="24"/>
                </w:rPr>
                <w:t>College Student Pushes for Nursing Home Support</w:t>
              </w:r>
            </w:hyperlink>
          </w:p>
          <w:p w14:paraId="78A22ECE" w14:textId="45CFFD8F" w:rsidR="002E1D8E" w:rsidRDefault="00C234F7" w:rsidP="002E1D8E">
            <w:pPr>
              <w:spacing w:after="100" w:afterAutospacing="1"/>
              <w:contextualSpacing/>
              <w:rPr>
                <w:rFonts w:ascii="Aptos" w:eastAsia="Times New Roman" w:hAnsi="Aptos" w:cs="Calibri"/>
                <w:b/>
                <w:bCs/>
                <w:sz w:val="22"/>
                <w:szCs w:val="22"/>
              </w:rPr>
            </w:pPr>
            <w:r>
              <w:rPr>
                <w:rFonts w:ascii="Aptos" w:eastAsia="Times New Roman" w:hAnsi="Aptos" w:cs="Calibri"/>
                <w:b/>
                <w:bCs/>
                <w:sz w:val="22"/>
                <w:szCs w:val="22"/>
              </w:rPr>
              <w:t>Boston 25 News (Video report)</w:t>
            </w:r>
          </w:p>
          <w:p w14:paraId="08443654" w14:textId="77777777" w:rsidR="00C234F7" w:rsidRDefault="00C234F7" w:rsidP="002E1D8E">
            <w:pPr>
              <w:spacing w:after="100" w:afterAutospacing="1"/>
              <w:contextualSpacing/>
              <w:rPr>
                <w:rFonts w:ascii="Aptos" w:eastAsia="Times New Roman" w:hAnsi="Aptos" w:cs="Calibri"/>
                <w:b/>
                <w:bCs/>
                <w:sz w:val="22"/>
                <w:szCs w:val="22"/>
              </w:rPr>
            </w:pPr>
          </w:p>
          <w:p w14:paraId="290E4F3F" w14:textId="41FC51C8" w:rsidR="00707B31" w:rsidRPr="005B6946" w:rsidRDefault="00707B31" w:rsidP="0045523B">
            <w:pPr>
              <w:spacing w:after="100" w:afterAutospacing="1"/>
              <w:ind w:left="720"/>
              <w:contextualSpacing/>
              <w:rPr>
                <w:rFonts w:ascii="Aptos" w:eastAsia="Times New Roman" w:hAnsi="Aptos" w:cs="Calibri"/>
                <w:sz w:val="22"/>
                <w:szCs w:val="22"/>
              </w:rPr>
            </w:pPr>
            <w:r>
              <w:rPr>
                <w:rFonts w:ascii="Aptos" w:eastAsia="Times New Roman" w:hAnsi="Aptos" w:cs="Calibri"/>
                <w:sz w:val="22"/>
                <w:szCs w:val="22"/>
              </w:rPr>
              <w:t>Twenty</w:t>
            </w:r>
            <w:r w:rsidR="00142A53">
              <w:rPr>
                <w:rFonts w:ascii="Aptos" w:eastAsia="Times New Roman" w:hAnsi="Aptos" w:cs="Calibri"/>
                <w:sz w:val="22"/>
                <w:szCs w:val="22"/>
              </w:rPr>
              <w:t xml:space="preserve"> year old college student </w:t>
            </w:r>
            <w:r w:rsidRPr="00707B31">
              <w:rPr>
                <w:rFonts w:ascii="Aptos" w:eastAsia="Times New Roman" w:hAnsi="Aptos" w:cs="Calibri"/>
                <w:sz w:val="22"/>
                <w:szCs w:val="22"/>
              </w:rPr>
              <w:t>Noah Daube-Valois</w:t>
            </w:r>
            <w:r w:rsidR="00142A53">
              <w:rPr>
                <w:rFonts w:ascii="Aptos" w:eastAsia="Times New Roman" w:hAnsi="Aptos" w:cs="Calibri"/>
                <w:sz w:val="22"/>
                <w:szCs w:val="22"/>
              </w:rPr>
              <w:t xml:space="preserve"> talks about the podcast</w:t>
            </w:r>
            <w:r w:rsidR="005B6946">
              <w:rPr>
                <w:rFonts w:ascii="Aptos" w:eastAsia="Times New Roman" w:hAnsi="Aptos" w:cs="Calibri"/>
                <w:sz w:val="22"/>
                <w:szCs w:val="22"/>
              </w:rPr>
              <w:t xml:space="preserve"> he produced, </w:t>
            </w:r>
            <w:r w:rsidR="005B6946">
              <w:rPr>
                <w:rFonts w:ascii="Aptos" w:eastAsia="Times New Roman" w:hAnsi="Aptos" w:cs="Calibri"/>
                <w:i/>
                <w:iCs/>
                <w:sz w:val="22"/>
                <w:szCs w:val="22"/>
              </w:rPr>
              <w:t>The $72.80 Project</w:t>
            </w:r>
            <w:r w:rsidR="005B6946">
              <w:rPr>
                <w:rFonts w:ascii="Aptos" w:eastAsia="Times New Roman" w:hAnsi="Aptos" w:cs="Calibri"/>
                <w:sz w:val="22"/>
                <w:szCs w:val="22"/>
              </w:rPr>
              <w:t>, and his efforts to increase the personal needs allowance for Massachusetts nursin</w:t>
            </w:r>
            <w:r w:rsidR="0045523B">
              <w:rPr>
                <w:rFonts w:ascii="Aptos" w:eastAsia="Times New Roman" w:hAnsi="Aptos" w:cs="Calibri"/>
                <w:sz w:val="22"/>
                <w:szCs w:val="22"/>
              </w:rPr>
              <w:t>g and rest home residents.</w:t>
            </w:r>
          </w:p>
          <w:p w14:paraId="1375CEF8" w14:textId="0D9DC52E" w:rsidR="002F7F5E" w:rsidRPr="002F7F5E" w:rsidRDefault="002F7F5E" w:rsidP="0045523B">
            <w:pPr>
              <w:spacing w:after="100" w:afterAutospacing="1"/>
              <w:ind w:left="720"/>
              <w:contextualSpacing/>
              <w:rPr>
                <w:rFonts w:ascii="Aptos" w:eastAsia="Times New Roman" w:hAnsi="Aptos" w:cs="Calibri"/>
                <w:sz w:val="22"/>
                <w:szCs w:val="22"/>
              </w:rPr>
            </w:pPr>
            <w:r w:rsidRPr="002F7F5E">
              <w:rPr>
                <w:rFonts w:ascii="Aptos" w:eastAsia="Times New Roman" w:hAnsi="Aptos" w:cs="Calibri"/>
                <w:sz w:val="22"/>
                <w:szCs w:val="22"/>
              </w:rPr>
              <w:t>Watch the video here: </w:t>
            </w:r>
          </w:p>
          <w:p w14:paraId="7D706F2B" w14:textId="57AF5EFB" w:rsidR="002F7F5E" w:rsidRPr="00AF41C8" w:rsidRDefault="002F7F5E" w:rsidP="00A33B5B">
            <w:pPr>
              <w:spacing w:after="100" w:afterAutospacing="1"/>
              <w:ind w:left="720"/>
              <w:contextualSpacing/>
              <w:rPr>
                <w:rFonts w:ascii="Aptos" w:eastAsia="Times New Roman" w:hAnsi="Aptos" w:cs="Calibri"/>
                <w:sz w:val="22"/>
                <w:szCs w:val="22"/>
              </w:rPr>
            </w:pPr>
            <w:hyperlink r:id="rId35" w:tgtFrame="_blank" w:history="1">
              <w:r w:rsidRPr="002F7F5E">
                <w:rPr>
                  <w:rStyle w:val="Hyperlink"/>
                  <w:rFonts w:ascii="Aptos" w:eastAsia="Times New Roman" w:hAnsi="Aptos" w:cs="Calibri"/>
                  <w:sz w:val="22"/>
                  <w:szCs w:val="22"/>
                </w:rPr>
                <w:t>https://youtu.be/-P6d9DjnCj</w:t>
              </w:r>
              <w:r w:rsidRPr="002F7F5E">
                <w:rPr>
                  <w:rStyle w:val="Hyperlink"/>
                  <w:rFonts w:ascii="Aptos" w:eastAsia="Times New Roman" w:hAnsi="Aptos" w:cs="Calibri"/>
                  <w:sz w:val="22"/>
                  <w:szCs w:val="22"/>
                </w:rPr>
                <w:t>A</w:t>
              </w:r>
              <w:r w:rsidRPr="002F7F5E">
                <w:rPr>
                  <w:rStyle w:val="Hyperlink"/>
                  <w:rFonts w:ascii="Aptos" w:eastAsia="Times New Roman" w:hAnsi="Aptos" w:cs="Calibri"/>
                  <w:sz w:val="22"/>
                  <w:szCs w:val="22"/>
                </w:rPr>
                <w:t>?is=YhIM9WDTHu76PTMy</w:t>
              </w:r>
            </w:hyperlink>
          </w:p>
        </w:tc>
      </w:tr>
      <w:tr w:rsidR="00205947" w14:paraId="54A72953" w14:textId="77777777" w:rsidTr="00467E18">
        <w:trPr>
          <w:gridAfter w:val="1"/>
          <w:wAfter w:w="298" w:type="dxa"/>
        </w:trPr>
        <w:tc>
          <w:tcPr>
            <w:tcW w:w="2903" w:type="dxa"/>
            <w:gridSpan w:val="2"/>
          </w:tcPr>
          <w:p w14:paraId="511E45C7" w14:textId="7D4C8774" w:rsidR="00205947" w:rsidRPr="00B17AE3" w:rsidRDefault="00205947" w:rsidP="00B17AE3">
            <w:pPr>
              <w:pStyle w:val="Heading2"/>
              <w:rPr>
                <w:b/>
                <w:bCs/>
                <w:noProof/>
                <w:sz w:val="32"/>
                <w:szCs w:val="32"/>
              </w:rPr>
            </w:pPr>
            <w:r>
              <w:rPr>
                <w:b/>
                <w:bCs/>
                <w:noProof/>
                <w:sz w:val="32"/>
                <w:szCs w:val="32"/>
              </w:rPr>
              <w:t>Transitions</w:t>
            </w:r>
          </w:p>
        </w:tc>
        <w:tc>
          <w:tcPr>
            <w:tcW w:w="7622" w:type="dxa"/>
            <w:gridSpan w:val="4"/>
          </w:tcPr>
          <w:p w14:paraId="7A78E2A0" w14:textId="77777777" w:rsidR="0031150E" w:rsidRDefault="0031150E" w:rsidP="005600C8">
            <w:pPr>
              <w:rPr>
                <w:rFonts w:ascii="Aptos" w:hAnsi="Aptos"/>
                <w:b/>
                <w:bCs/>
                <w:color w:val="000000" w:themeColor="text1"/>
                <w:sz w:val="22"/>
                <w:szCs w:val="22"/>
              </w:rPr>
            </w:pPr>
            <w:r>
              <w:rPr>
                <w:rFonts w:ascii="Aptos" w:hAnsi="Aptos"/>
                <w:b/>
                <w:bCs/>
                <w:color w:val="000000" w:themeColor="text1"/>
                <w:sz w:val="22"/>
                <w:szCs w:val="22"/>
              </w:rPr>
              <w:t>Skilled Nursing News</w:t>
            </w:r>
          </w:p>
          <w:p w14:paraId="7B2B2377" w14:textId="5486CEDE" w:rsidR="0031150E" w:rsidRDefault="0031150E" w:rsidP="005600C8">
            <w:pPr>
              <w:rPr>
                <w:rFonts w:ascii="Aptos" w:hAnsi="Aptos"/>
                <w:color w:val="000000" w:themeColor="text1"/>
                <w:sz w:val="22"/>
                <w:szCs w:val="22"/>
              </w:rPr>
            </w:pPr>
            <w:r>
              <w:rPr>
                <w:rFonts w:ascii="Aptos" w:hAnsi="Aptos"/>
                <w:color w:val="000000" w:themeColor="text1"/>
                <w:sz w:val="22"/>
                <w:szCs w:val="22"/>
              </w:rPr>
              <w:t>September 14, 2026</w:t>
            </w:r>
          </w:p>
          <w:p w14:paraId="68D7D5DD" w14:textId="5D967C24" w:rsidR="0031150E" w:rsidRDefault="005532C2" w:rsidP="005600C8">
            <w:pPr>
              <w:rPr>
                <w:rFonts w:ascii="Aptos" w:hAnsi="Aptos"/>
                <w:i/>
                <w:iCs/>
                <w:color w:val="000000" w:themeColor="text1"/>
                <w:sz w:val="22"/>
                <w:szCs w:val="22"/>
              </w:rPr>
            </w:pPr>
            <w:hyperlink r:id="rId36" w:history="1">
              <w:r w:rsidRPr="005532C2">
                <w:rPr>
                  <w:rStyle w:val="Hyperlink"/>
                  <w:rFonts w:ascii="Aptos" w:hAnsi="Aptos"/>
                  <w:i/>
                  <w:iCs/>
                  <w:sz w:val="22"/>
                  <w:szCs w:val="22"/>
                </w:rPr>
                <w:t>LeadingAge CEO Katie Smith Sloan to Step Down in March as Search for Successor Gets Underway</w:t>
              </w:r>
            </w:hyperlink>
          </w:p>
          <w:p w14:paraId="4124CF1C" w14:textId="225F6FB3" w:rsidR="005532C2" w:rsidRDefault="00825935" w:rsidP="005600C8">
            <w:pPr>
              <w:rPr>
                <w:rFonts w:ascii="Aptos" w:hAnsi="Aptos"/>
                <w:color w:val="000000" w:themeColor="text1"/>
                <w:sz w:val="22"/>
                <w:szCs w:val="22"/>
              </w:rPr>
            </w:pPr>
            <w:r w:rsidRPr="00825935">
              <w:rPr>
                <w:rFonts w:ascii="Aptos" w:hAnsi="Aptos"/>
                <w:color w:val="000000" w:themeColor="text1"/>
                <w:sz w:val="22"/>
                <w:szCs w:val="22"/>
              </w:rPr>
              <w:t>By Zahida Siddiqi</w:t>
            </w:r>
          </w:p>
          <w:p w14:paraId="1167C2C1" w14:textId="633655CA" w:rsidR="0031150E" w:rsidRPr="002B5B6D" w:rsidRDefault="000D6CDA" w:rsidP="000D6CDA">
            <w:pPr>
              <w:ind w:left="720"/>
              <w:rPr>
                <w:rFonts w:ascii="Aptos" w:hAnsi="Aptos"/>
                <w:b/>
                <w:bCs/>
                <w:color w:val="000000" w:themeColor="text1"/>
                <w:sz w:val="22"/>
                <w:szCs w:val="22"/>
              </w:rPr>
            </w:pPr>
            <w:r w:rsidRPr="000D6CDA">
              <w:rPr>
                <w:rFonts w:ascii="Aptos" w:hAnsi="Aptos"/>
                <w:color w:val="000000" w:themeColor="text1"/>
                <w:sz w:val="22"/>
                <w:szCs w:val="22"/>
              </w:rPr>
              <w:t>LeadingAge President and CEO Katie Smith Sloan has announced she will step down from her role effective March 31, 2027. The LeadingAge board has initiated a national search for her successor, collaborating closely with Smith Sloan on a transition plan to ensure continuity for the association representing mission-driven and nonprofit aging services providers.</w:t>
            </w: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rPr>
                <w:b/>
                <w:bCs/>
                <w:noProof/>
                <w:sz w:val="32"/>
                <w:szCs w:val="32"/>
              </w:rPr>
            </w:pPr>
            <w:bookmarkStart w:id="0" w:name="_Ref218940712"/>
            <w:r w:rsidRPr="00B17AE3">
              <w:rPr>
                <w:b/>
                <w:bCs/>
                <w:noProof/>
                <w:sz w:val="32"/>
                <w:szCs w:val="32"/>
              </w:rPr>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37"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rPr>
                <w:b/>
                <w:bCs/>
                <w:sz w:val="32"/>
                <w:szCs w:val="32"/>
              </w:rPr>
            </w:pPr>
            <w:r w:rsidRPr="006505FD">
              <w:rPr>
                <w:b/>
                <w:bCs/>
                <w:sz w:val="32"/>
                <w:szCs w:val="32"/>
              </w:rPr>
              <w:t>In Person and / or Online Events</w:t>
            </w:r>
          </w:p>
        </w:tc>
        <w:tc>
          <w:tcPr>
            <w:tcW w:w="7622" w:type="dxa"/>
            <w:gridSpan w:val="4"/>
          </w:tcPr>
          <w:p w14:paraId="0DB7F9A9" w14:textId="62008C14" w:rsidR="002535D1" w:rsidRDefault="004B5CDD" w:rsidP="00EA393C">
            <w:pPr>
              <w:pStyle w:val="ListParagraph"/>
              <w:numPr>
                <w:ilvl w:val="0"/>
                <w:numId w:val="28"/>
              </w:numPr>
              <w:spacing w:before="100" w:beforeAutospacing="1" w:after="100" w:afterAutospacing="1"/>
              <w:ind w:left="360"/>
              <w:rPr>
                <w:rFonts w:ascii="Aptos" w:hAnsi="Aptos"/>
                <w:b/>
                <w:bCs/>
                <w:sz w:val="24"/>
                <w:szCs w:val="24"/>
              </w:rPr>
            </w:pPr>
            <w:r>
              <w:rPr>
                <w:rFonts w:ascii="Aptos" w:hAnsi="Aptos"/>
                <w:b/>
                <w:bCs/>
                <w:sz w:val="24"/>
                <w:szCs w:val="24"/>
              </w:rPr>
              <w:t>Conference on Healthcare Workplace Viol</w:t>
            </w:r>
            <w:r w:rsidR="0018599A">
              <w:rPr>
                <w:rFonts w:ascii="Aptos" w:hAnsi="Aptos"/>
                <w:b/>
                <w:bCs/>
                <w:sz w:val="24"/>
                <w:szCs w:val="24"/>
              </w:rPr>
              <w:t>ence</w:t>
            </w:r>
          </w:p>
          <w:p w14:paraId="19091084" w14:textId="32D89D28" w:rsidR="0018599A" w:rsidRDefault="0018599A" w:rsidP="0018599A">
            <w:pPr>
              <w:pStyle w:val="ListParagraph"/>
              <w:spacing w:before="100" w:beforeAutospacing="1" w:after="100" w:afterAutospacing="1"/>
              <w:ind w:left="360"/>
              <w:rPr>
                <w:rFonts w:ascii="Aptos" w:hAnsi="Aptos"/>
                <w:sz w:val="24"/>
                <w:szCs w:val="24"/>
              </w:rPr>
            </w:pPr>
            <w:r>
              <w:rPr>
                <w:rFonts w:ascii="Aptos" w:hAnsi="Aptos"/>
                <w:sz w:val="24"/>
                <w:szCs w:val="24"/>
              </w:rPr>
              <w:t xml:space="preserve">Wednesday,  September 23, 2026, 11:00 </w:t>
            </w:r>
            <w:r w:rsidR="0097698D">
              <w:rPr>
                <w:rFonts w:ascii="Aptos" w:hAnsi="Aptos"/>
                <w:sz w:val="24"/>
                <w:szCs w:val="24"/>
              </w:rPr>
              <w:t>a.m.</w:t>
            </w:r>
          </w:p>
          <w:p w14:paraId="361FC0C8" w14:textId="10843BE8" w:rsidR="0097698D" w:rsidRPr="0018599A" w:rsidRDefault="0097698D" w:rsidP="0018599A">
            <w:pPr>
              <w:pStyle w:val="ListParagraph"/>
              <w:spacing w:before="100" w:beforeAutospacing="1" w:after="100" w:afterAutospacing="1"/>
              <w:ind w:left="360"/>
              <w:rPr>
                <w:rFonts w:ascii="Aptos" w:hAnsi="Aptos"/>
                <w:sz w:val="24"/>
                <w:szCs w:val="24"/>
              </w:rPr>
            </w:pPr>
            <w:r>
              <w:rPr>
                <w:rFonts w:ascii="Aptos" w:hAnsi="Aptos"/>
                <w:sz w:val="24"/>
                <w:szCs w:val="24"/>
              </w:rPr>
              <w:t>Room 348 State House, Boston</w:t>
            </w:r>
          </w:p>
          <w:p w14:paraId="3220D89E" w14:textId="1578024B" w:rsidR="002535D1" w:rsidRPr="00B92B63" w:rsidRDefault="002535D1" w:rsidP="00B92B63">
            <w:pPr>
              <w:pStyle w:val="ListParagraph"/>
              <w:spacing w:before="100" w:beforeAutospacing="1" w:after="100" w:afterAutospacing="1"/>
              <w:ind w:left="360"/>
              <w:rPr>
                <w:rFonts w:ascii="Aptos" w:hAnsi="Aptos"/>
                <w:b/>
                <w:bCs/>
                <w:sz w:val="24"/>
                <w:szCs w:val="24"/>
              </w:rPr>
            </w:pPr>
            <w:r w:rsidRPr="00B92B63">
              <w:rPr>
                <w:rFonts w:ascii="Aptos" w:hAnsi="Aptos"/>
                <w:sz w:val="24"/>
                <w:szCs w:val="24"/>
              </w:rPr>
              <w:t xml:space="preserve">Conference committee resolving bills that aim to prevent violence against healthcare workers meets for the second time. House and Senate negotiators must decide whether to classify assaults against providers as a felony or misdemeanor offense. Rep. </w:t>
            </w:r>
            <w:hyperlink r:id="rId38" w:tgtFrame="_blank" w:history="1">
              <w:r w:rsidRPr="00B92B63">
                <w:rPr>
                  <w:rStyle w:val="Hyperlink"/>
                  <w:rFonts w:ascii="Aptos" w:hAnsi="Aptos"/>
                  <w:sz w:val="24"/>
                  <w:szCs w:val="24"/>
                </w:rPr>
                <w:t>Michael Day</w:t>
              </w:r>
            </w:hyperlink>
            <w:r w:rsidRPr="00B92B63">
              <w:rPr>
                <w:rFonts w:ascii="Aptos" w:hAnsi="Aptos"/>
                <w:sz w:val="24"/>
                <w:szCs w:val="24"/>
              </w:rPr>
              <w:t xml:space="preserve"> of Stoneham and Sen. </w:t>
            </w:r>
            <w:hyperlink r:id="rId39" w:tgtFrame="_blank" w:history="1">
              <w:r w:rsidRPr="00B92B63">
                <w:rPr>
                  <w:rStyle w:val="Hyperlink"/>
                  <w:rFonts w:ascii="Aptos" w:hAnsi="Aptos"/>
                  <w:sz w:val="24"/>
                  <w:szCs w:val="24"/>
                </w:rPr>
                <w:t>Cindy Friedman</w:t>
              </w:r>
            </w:hyperlink>
            <w:r w:rsidRPr="00B92B63">
              <w:rPr>
                <w:rFonts w:ascii="Aptos" w:hAnsi="Aptos"/>
                <w:sz w:val="24"/>
                <w:szCs w:val="24"/>
              </w:rPr>
              <w:t xml:space="preserve"> of Arlington are the lead negotiators. </w:t>
            </w:r>
          </w:p>
          <w:p w14:paraId="252E09C7" w14:textId="7ABB6D19" w:rsidR="002535D1" w:rsidRDefault="0003753D" w:rsidP="00EA393C">
            <w:pPr>
              <w:pStyle w:val="ListParagraph"/>
              <w:numPr>
                <w:ilvl w:val="0"/>
                <w:numId w:val="28"/>
              </w:numPr>
              <w:spacing w:before="100" w:beforeAutospacing="1" w:after="100" w:afterAutospacing="1"/>
              <w:ind w:left="360"/>
              <w:rPr>
                <w:rFonts w:ascii="Aptos" w:hAnsi="Aptos"/>
                <w:b/>
                <w:bCs/>
                <w:sz w:val="24"/>
                <w:szCs w:val="24"/>
              </w:rPr>
            </w:pPr>
            <w:r>
              <w:rPr>
                <w:rFonts w:ascii="Aptos" w:hAnsi="Aptos"/>
                <w:b/>
                <w:bCs/>
                <w:sz w:val="24"/>
                <w:szCs w:val="24"/>
              </w:rPr>
              <w:t>Health Policy Commission (HPC)</w:t>
            </w:r>
          </w:p>
          <w:p w14:paraId="5D6C0C79" w14:textId="759604AD" w:rsidR="0003753D" w:rsidRDefault="0003753D" w:rsidP="0003753D">
            <w:pPr>
              <w:pStyle w:val="ListParagraph"/>
              <w:spacing w:before="100" w:beforeAutospacing="1" w:after="100" w:afterAutospacing="1"/>
              <w:ind w:left="360"/>
              <w:rPr>
                <w:rFonts w:ascii="Aptos" w:hAnsi="Aptos"/>
                <w:i/>
                <w:iCs/>
                <w:sz w:val="24"/>
                <w:szCs w:val="24"/>
              </w:rPr>
            </w:pPr>
            <w:hyperlink r:id="rId40" w:history="1">
              <w:r w:rsidRPr="002A6B2D">
                <w:rPr>
                  <w:rStyle w:val="Hyperlink"/>
                  <w:rFonts w:ascii="Aptos" w:hAnsi="Aptos"/>
                  <w:i/>
                  <w:iCs/>
                  <w:sz w:val="24"/>
                  <w:szCs w:val="24"/>
                </w:rPr>
                <w:t>HPC Advisory Council</w:t>
              </w:r>
            </w:hyperlink>
          </w:p>
          <w:p w14:paraId="506F395E" w14:textId="0C607A2B" w:rsidR="0003753D" w:rsidRPr="0003753D" w:rsidRDefault="0003753D" w:rsidP="0003753D">
            <w:pPr>
              <w:pStyle w:val="ListParagraph"/>
              <w:spacing w:before="100" w:beforeAutospacing="1" w:after="100" w:afterAutospacing="1"/>
              <w:ind w:left="360"/>
              <w:rPr>
                <w:rFonts w:ascii="Aptos" w:hAnsi="Aptos"/>
                <w:sz w:val="24"/>
                <w:szCs w:val="24"/>
              </w:rPr>
            </w:pPr>
            <w:r w:rsidRPr="0003753D">
              <w:rPr>
                <w:rFonts w:ascii="Aptos" w:hAnsi="Aptos"/>
                <w:sz w:val="24"/>
                <w:szCs w:val="24"/>
              </w:rPr>
              <w:t>Thursday, September 24, 2026, 1</w:t>
            </w:r>
            <w:r>
              <w:rPr>
                <w:rFonts w:ascii="Aptos" w:hAnsi="Aptos"/>
                <w:sz w:val="24"/>
                <w:szCs w:val="24"/>
              </w:rPr>
              <w:t>2</w:t>
            </w:r>
            <w:r w:rsidRPr="0003753D">
              <w:rPr>
                <w:rFonts w:ascii="Aptos" w:hAnsi="Aptos"/>
                <w:sz w:val="24"/>
                <w:szCs w:val="24"/>
              </w:rPr>
              <w:t xml:space="preserve">:00 </w:t>
            </w:r>
            <w:r w:rsidR="002A6B2D" w:rsidRPr="0003753D">
              <w:rPr>
                <w:rFonts w:ascii="Aptos" w:hAnsi="Aptos"/>
                <w:sz w:val="24"/>
                <w:szCs w:val="24"/>
              </w:rPr>
              <w:t>p.m.</w:t>
            </w:r>
            <w:r w:rsidRPr="0003753D">
              <w:rPr>
                <w:rFonts w:ascii="Aptos" w:hAnsi="Aptos"/>
                <w:sz w:val="24"/>
                <w:szCs w:val="24"/>
              </w:rPr>
              <w:t>.</w:t>
            </w:r>
          </w:p>
          <w:p w14:paraId="056AEAA5" w14:textId="77777777" w:rsidR="002A6B2D" w:rsidRPr="002A6B2D" w:rsidRDefault="0003753D" w:rsidP="00D63144">
            <w:pPr>
              <w:pStyle w:val="ListParagraph"/>
              <w:spacing w:before="100" w:beforeAutospacing="1" w:after="100" w:afterAutospacing="1"/>
              <w:ind w:left="360"/>
              <w:rPr>
                <w:rFonts w:ascii="Aptos" w:hAnsi="Aptos"/>
                <w:sz w:val="24"/>
                <w:szCs w:val="24"/>
              </w:rPr>
            </w:pPr>
            <w:r w:rsidRPr="002A6B2D">
              <w:rPr>
                <w:rFonts w:ascii="Aptos" w:hAnsi="Aptos"/>
                <w:sz w:val="24"/>
                <w:szCs w:val="24"/>
              </w:rPr>
              <w:t>Di</w:t>
            </w:r>
            <w:r w:rsidR="00D63144" w:rsidRPr="002A6B2D">
              <w:rPr>
                <w:rFonts w:ascii="Aptos" w:hAnsi="Aptos"/>
                <w:sz w:val="24"/>
                <w:szCs w:val="24"/>
              </w:rPr>
              <w:t>scuss</w:t>
            </w:r>
            <w:r w:rsidR="002A6B2D" w:rsidRPr="002A6B2D">
              <w:rPr>
                <w:rFonts w:ascii="Aptos" w:hAnsi="Aptos"/>
                <w:sz w:val="24"/>
                <w:szCs w:val="24"/>
              </w:rPr>
              <w:t>ion about</w:t>
            </w:r>
            <w:r w:rsidR="00D63144" w:rsidRPr="002A6B2D">
              <w:rPr>
                <w:rFonts w:ascii="Aptos" w:hAnsi="Aptos"/>
                <w:sz w:val="24"/>
                <w:szCs w:val="24"/>
              </w:rPr>
              <w:t xml:space="preserve"> current and future health planning initiatives, following a presentation from the HPC’s new Office of Health Resource Planning.</w:t>
            </w:r>
          </w:p>
          <w:p w14:paraId="2E7DD53B" w14:textId="71B8612E" w:rsidR="002535D1" w:rsidRDefault="00D63144" w:rsidP="00D63144">
            <w:pPr>
              <w:pStyle w:val="ListParagraph"/>
              <w:spacing w:before="100" w:beforeAutospacing="1" w:after="100" w:afterAutospacing="1"/>
              <w:ind w:left="360"/>
              <w:rPr>
                <w:rFonts w:ascii="Aptos" w:hAnsi="Aptos"/>
                <w:b/>
                <w:bCs/>
                <w:sz w:val="24"/>
                <w:szCs w:val="24"/>
              </w:rPr>
            </w:pPr>
            <w:hyperlink r:id="rId41" w:tgtFrame="_blank" w:history="1">
              <w:r w:rsidRPr="00D63144">
                <w:rPr>
                  <w:rStyle w:val="Hyperlink"/>
                  <w:rFonts w:ascii="Aptos" w:hAnsi="Aptos"/>
                  <w:b/>
                  <w:bCs/>
                  <w:sz w:val="24"/>
                  <w:szCs w:val="24"/>
                </w:rPr>
                <w:t>Livestream</w:t>
              </w:r>
            </w:hyperlink>
          </w:p>
          <w:p w14:paraId="3F099601" w14:textId="7239CD17" w:rsidR="00AA7614" w:rsidRDefault="00487A3A" w:rsidP="00EA393C">
            <w:pPr>
              <w:pStyle w:val="ListParagraph"/>
              <w:numPr>
                <w:ilvl w:val="0"/>
                <w:numId w:val="28"/>
              </w:numPr>
              <w:spacing w:before="100" w:beforeAutospacing="1" w:after="100" w:afterAutospacing="1"/>
              <w:ind w:left="360"/>
              <w:rPr>
                <w:rFonts w:ascii="Aptos" w:hAnsi="Aptos"/>
                <w:b/>
                <w:bCs/>
                <w:sz w:val="24"/>
                <w:szCs w:val="24"/>
              </w:rPr>
            </w:pPr>
            <w:r>
              <w:rPr>
                <w:rFonts w:ascii="Aptos" w:hAnsi="Aptos"/>
                <w:b/>
                <w:bCs/>
                <w:sz w:val="24"/>
                <w:szCs w:val="24"/>
              </w:rPr>
              <w:t>REV UP Massachusetts</w:t>
            </w:r>
          </w:p>
          <w:p w14:paraId="378B00B0" w14:textId="77777777" w:rsidR="00D22ABC" w:rsidRPr="00D22ABC" w:rsidRDefault="00D22ABC" w:rsidP="00D22ABC">
            <w:pPr>
              <w:pStyle w:val="ListParagraph"/>
              <w:spacing w:before="100" w:beforeAutospacing="1" w:after="100" w:afterAutospacing="1"/>
              <w:ind w:left="360"/>
              <w:rPr>
                <w:rFonts w:ascii="Aptos" w:hAnsi="Aptos"/>
                <w:i/>
                <w:iCs/>
                <w:sz w:val="24"/>
                <w:szCs w:val="24"/>
              </w:rPr>
            </w:pPr>
            <w:hyperlink r:id="rId42" w:history="1">
              <w:r w:rsidRPr="00D22ABC">
                <w:rPr>
                  <w:rStyle w:val="Hyperlink"/>
                  <w:rFonts w:ascii="Aptos" w:hAnsi="Aptos"/>
                  <w:i/>
                  <w:iCs/>
                  <w:sz w:val="24"/>
                  <w:szCs w:val="24"/>
                </w:rPr>
                <w:t>September Meeting</w:t>
              </w:r>
            </w:hyperlink>
          </w:p>
          <w:p w14:paraId="5BBA025E" w14:textId="333971CE" w:rsidR="00C81239" w:rsidRPr="00D22ABC" w:rsidRDefault="006C15D1" w:rsidP="00D22ABC">
            <w:pPr>
              <w:pStyle w:val="ListParagraph"/>
              <w:spacing w:before="100" w:beforeAutospacing="1" w:after="100" w:afterAutospacing="1"/>
              <w:ind w:left="360"/>
              <w:rPr>
                <w:rFonts w:ascii="Aptos" w:hAnsi="Aptos"/>
                <w:sz w:val="24"/>
                <w:szCs w:val="24"/>
              </w:rPr>
            </w:pPr>
            <w:r w:rsidRPr="005163E5">
              <w:rPr>
                <w:rFonts w:ascii="Aptos" w:hAnsi="Aptos"/>
                <w:sz w:val="24"/>
                <w:szCs w:val="24"/>
              </w:rPr>
              <w:t>Thursday, September 24, 2026, 1:00 to 2:00 p.m.</w:t>
            </w:r>
          </w:p>
          <w:p w14:paraId="09F9BC33" w14:textId="77777777" w:rsidR="00C81239" w:rsidRPr="00C81239" w:rsidRDefault="00C81239" w:rsidP="00C81239">
            <w:pPr>
              <w:pStyle w:val="ListParagraph"/>
              <w:numPr>
                <w:ilvl w:val="0"/>
                <w:numId w:val="36"/>
              </w:numPr>
              <w:rPr>
                <w:rFonts w:ascii="Aptos" w:hAnsi="Aptos"/>
                <w:sz w:val="24"/>
                <w:szCs w:val="24"/>
              </w:rPr>
            </w:pPr>
            <w:r w:rsidRPr="00C81239">
              <w:rPr>
                <w:rFonts w:ascii="Aptos" w:hAnsi="Aptos"/>
                <w:sz w:val="24"/>
                <w:szCs w:val="24"/>
              </w:rPr>
              <w:t>Debrief on Disability Voting Rights Week, events from the last month</w:t>
            </w:r>
          </w:p>
          <w:p w14:paraId="4CB5A128" w14:textId="77777777" w:rsidR="00C81239" w:rsidRPr="00C81239" w:rsidRDefault="00C81239" w:rsidP="00C81239">
            <w:pPr>
              <w:pStyle w:val="ListParagraph"/>
              <w:numPr>
                <w:ilvl w:val="0"/>
                <w:numId w:val="36"/>
              </w:numPr>
              <w:rPr>
                <w:rFonts w:ascii="Aptos" w:hAnsi="Aptos"/>
                <w:sz w:val="24"/>
                <w:szCs w:val="24"/>
              </w:rPr>
            </w:pPr>
            <w:r w:rsidRPr="00C81239">
              <w:rPr>
                <w:rFonts w:ascii="Aptos" w:hAnsi="Aptos"/>
                <w:sz w:val="24"/>
                <w:szCs w:val="24"/>
              </w:rPr>
              <w:t>Discuss any polling place accessibility issues that came up during the November election </w:t>
            </w:r>
          </w:p>
          <w:p w14:paraId="6EF450F2" w14:textId="77777777" w:rsidR="00C81239" w:rsidRPr="00C81239" w:rsidRDefault="00C81239" w:rsidP="00C81239">
            <w:pPr>
              <w:pStyle w:val="ListParagraph"/>
              <w:numPr>
                <w:ilvl w:val="0"/>
                <w:numId w:val="36"/>
              </w:numPr>
              <w:rPr>
                <w:rFonts w:ascii="Aptos" w:hAnsi="Aptos"/>
                <w:sz w:val="24"/>
                <w:szCs w:val="24"/>
              </w:rPr>
            </w:pPr>
            <w:r w:rsidRPr="00C81239">
              <w:rPr>
                <w:rFonts w:ascii="Aptos" w:hAnsi="Aptos"/>
                <w:sz w:val="24"/>
                <w:szCs w:val="24"/>
              </w:rPr>
              <w:t xml:space="preserve">Prepare for the upcoming General Election in November </w:t>
            </w:r>
          </w:p>
          <w:p w14:paraId="2DD256D1" w14:textId="77777777" w:rsidR="00C81239" w:rsidRPr="00C81239" w:rsidRDefault="00C81239" w:rsidP="00C81239">
            <w:pPr>
              <w:pStyle w:val="ListParagraph"/>
              <w:numPr>
                <w:ilvl w:val="0"/>
                <w:numId w:val="36"/>
              </w:numPr>
              <w:rPr>
                <w:rFonts w:ascii="Aptos" w:hAnsi="Aptos"/>
                <w:sz w:val="24"/>
                <w:szCs w:val="24"/>
              </w:rPr>
            </w:pPr>
            <w:r w:rsidRPr="00C81239">
              <w:rPr>
                <w:rFonts w:ascii="Aptos" w:hAnsi="Aptos"/>
                <w:sz w:val="24"/>
                <w:szCs w:val="24"/>
              </w:rPr>
              <w:t>Discuss upcoming events</w:t>
            </w:r>
          </w:p>
          <w:p w14:paraId="290E64B8" w14:textId="77777777" w:rsidR="00487A3A" w:rsidRDefault="006C15D1" w:rsidP="006C15D1">
            <w:pPr>
              <w:pStyle w:val="ListParagraph"/>
              <w:spacing w:before="100" w:beforeAutospacing="1" w:after="100" w:afterAutospacing="1"/>
              <w:ind w:left="360"/>
              <w:rPr>
                <w:rFonts w:ascii="Aptos" w:hAnsi="Aptos"/>
                <w:sz w:val="24"/>
                <w:szCs w:val="24"/>
              </w:rPr>
            </w:pPr>
            <w:r w:rsidRPr="00C81239">
              <w:rPr>
                <w:rFonts w:ascii="Aptos" w:hAnsi="Aptos"/>
                <w:sz w:val="24"/>
                <w:szCs w:val="24"/>
              </w:rPr>
              <w:t>ASL &amp; CART requested</w:t>
            </w:r>
          </w:p>
          <w:p w14:paraId="3AF53D55" w14:textId="77777777" w:rsidR="00AE5DBB" w:rsidRDefault="00AE5DBB" w:rsidP="006C15D1">
            <w:pPr>
              <w:pStyle w:val="ListParagraph"/>
              <w:spacing w:before="100" w:beforeAutospacing="1" w:after="100" w:afterAutospacing="1"/>
              <w:ind w:left="360"/>
              <w:rPr>
                <w:rFonts w:ascii="Aptos" w:hAnsi="Aptos"/>
                <w:sz w:val="24"/>
                <w:szCs w:val="24"/>
              </w:rPr>
            </w:pPr>
            <w:hyperlink r:id="rId43" w:tgtFrame="_blank" w:history="1">
              <w:r w:rsidRPr="00AE5DBB">
                <w:rPr>
                  <w:rStyle w:val="Hyperlink"/>
                  <w:rFonts w:ascii="Aptos" w:hAnsi="Aptos"/>
                  <w:sz w:val="24"/>
                  <w:szCs w:val="24"/>
                </w:rPr>
                <w:t>Register for</w:t>
              </w:r>
              <w:r>
                <w:rPr>
                  <w:rStyle w:val="Hyperlink"/>
                  <w:rFonts w:ascii="Aptos" w:hAnsi="Aptos"/>
                  <w:sz w:val="24"/>
                  <w:szCs w:val="24"/>
                </w:rPr>
                <w:t xml:space="preserve"> </w:t>
              </w:r>
              <w:r w:rsidRPr="00AE5DBB">
                <w:rPr>
                  <w:rStyle w:val="Hyperlink"/>
                  <w:rFonts w:ascii="Aptos" w:hAnsi="Aptos"/>
                  <w:sz w:val="24"/>
                  <w:szCs w:val="24"/>
                </w:rPr>
                <w:t>up</w:t>
              </w:r>
            </w:hyperlink>
            <w:hyperlink r:id="rId44" w:tgtFrame="_blank" w:history="1">
              <w:r w:rsidRPr="00AE5DBB">
                <w:rPr>
                  <w:rStyle w:val="Hyperlink"/>
                  <w:rFonts w:ascii="Aptos" w:hAnsi="Aptos"/>
                  <w:sz w:val="24"/>
                  <w:szCs w:val="24"/>
                </w:rPr>
                <w:t>coming meetings!</w:t>
              </w:r>
            </w:hyperlink>
          </w:p>
          <w:p w14:paraId="56B93C11" w14:textId="77777777" w:rsidR="00407D72" w:rsidRDefault="00407D72" w:rsidP="00407D72">
            <w:pPr>
              <w:pStyle w:val="ListParagraph"/>
              <w:numPr>
                <w:ilvl w:val="0"/>
                <w:numId w:val="28"/>
              </w:numPr>
              <w:spacing w:before="100" w:beforeAutospacing="1" w:after="100" w:afterAutospacing="1"/>
              <w:ind w:left="360"/>
              <w:rPr>
                <w:rFonts w:ascii="Aptos" w:hAnsi="Aptos"/>
                <w:b/>
                <w:bCs/>
                <w:sz w:val="24"/>
                <w:szCs w:val="24"/>
              </w:rPr>
            </w:pPr>
            <w:r w:rsidRPr="00407D72">
              <w:rPr>
                <w:rFonts w:ascii="Aptos" w:hAnsi="Aptos"/>
                <w:b/>
                <w:bCs/>
                <w:sz w:val="24"/>
                <w:szCs w:val="24"/>
              </w:rPr>
              <w:t>Greater Boston Chamber of Commerce</w:t>
            </w:r>
          </w:p>
          <w:p w14:paraId="65388880" w14:textId="6BDE56A4" w:rsidR="00407D72" w:rsidRDefault="0077703C" w:rsidP="00407D72">
            <w:pPr>
              <w:pStyle w:val="ListParagraph"/>
              <w:spacing w:before="100" w:beforeAutospacing="1" w:after="100" w:afterAutospacing="1"/>
              <w:ind w:left="360"/>
              <w:rPr>
                <w:rFonts w:ascii="Aptos" w:hAnsi="Aptos"/>
                <w:i/>
                <w:iCs/>
                <w:sz w:val="24"/>
                <w:szCs w:val="24"/>
              </w:rPr>
            </w:pPr>
            <w:hyperlink r:id="rId45" w:history="1">
              <w:r w:rsidRPr="00F05BCC">
                <w:rPr>
                  <w:rStyle w:val="Hyperlink"/>
                  <w:rFonts w:ascii="Aptos" w:hAnsi="Aptos"/>
                  <w:i/>
                  <w:iCs/>
                  <w:sz w:val="24"/>
                  <w:szCs w:val="24"/>
                </w:rPr>
                <w:t>"Innovation and the Future of Mobility"</w:t>
              </w:r>
            </w:hyperlink>
          </w:p>
          <w:p w14:paraId="37C27490" w14:textId="77777777" w:rsidR="0077703C" w:rsidRDefault="0077703C" w:rsidP="00407D72">
            <w:pPr>
              <w:pStyle w:val="ListParagraph"/>
              <w:spacing w:before="100" w:beforeAutospacing="1" w:after="100" w:afterAutospacing="1"/>
              <w:ind w:left="360"/>
              <w:rPr>
                <w:rFonts w:ascii="Aptos" w:hAnsi="Aptos"/>
                <w:sz w:val="24"/>
                <w:szCs w:val="24"/>
              </w:rPr>
            </w:pPr>
            <w:r w:rsidRPr="0077703C">
              <w:rPr>
                <w:rFonts w:ascii="Aptos" w:hAnsi="Aptos"/>
                <w:sz w:val="24"/>
                <w:szCs w:val="24"/>
              </w:rPr>
              <w:t xml:space="preserve">Thursday, September 24, 2026, </w:t>
            </w:r>
            <w:r>
              <w:rPr>
                <w:rFonts w:ascii="Aptos" w:hAnsi="Aptos"/>
                <w:sz w:val="24"/>
                <w:szCs w:val="24"/>
              </w:rPr>
              <w:t>4</w:t>
            </w:r>
            <w:r w:rsidRPr="0077703C">
              <w:rPr>
                <w:rFonts w:ascii="Aptos" w:hAnsi="Aptos"/>
                <w:sz w:val="24"/>
                <w:szCs w:val="24"/>
              </w:rPr>
              <w:t>:</w:t>
            </w:r>
            <w:r>
              <w:rPr>
                <w:rFonts w:ascii="Aptos" w:hAnsi="Aptos"/>
                <w:sz w:val="24"/>
                <w:szCs w:val="24"/>
              </w:rPr>
              <w:t>30</w:t>
            </w:r>
            <w:r w:rsidRPr="0077703C">
              <w:rPr>
                <w:rFonts w:ascii="Aptos" w:hAnsi="Aptos"/>
                <w:sz w:val="24"/>
                <w:szCs w:val="24"/>
              </w:rPr>
              <w:t xml:space="preserve"> p.m.</w:t>
            </w:r>
          </w:p>
          <w:p w14:paraId="590EAA56" w14:textId="77777777" w:rsidR="0077703C" w:rsidRDefault="0020703A" w:rsidP="00407D72">
            <w:pPr>
              <w:pStyle w:val="ListParagraph"/>
              <w:spacing w:before="100" w:beforeAutospacing="1" w:after="100" w:afterAutospacing="1"/>
              <w:ind w:left="360"/>
              <w:rPr>
                <w:rFonts w:ascii="Aptos" w:hAnsi="Aptos"/>
                <w:sz w:val="24"/>
                <w:szCs w:val="24"/>
              </w:rPr>
            </w:pPr>
            <w:r w:rsidRPr="0020703A">
              <w:rPr>
                <w:rFonts w:ascii="Aptos" w:hAnsi="Aptos"/>
                <w:sz w:val="24"/>
                <w:szCs w:val="24"/>
              </w:rPr>
              <w:t>Greater Boston Chamber of Commerce, 265 Franklin Street, Suite 1701, Boston</w:t>
            </w:r>
          </w:p>
          <w:p w14:paraId="12E3EBE7" w14:textId="77777777" w:rsidR="0020703A" w:rsidRDefault="00AD6761" w:rsidP="00407D72">
            <w:pPr>
              <w:pStyle w:val="ListParagraph"/>
              <w:spacing w:before="100" w:beforeAutospacing="1" w:after="100" w:afterAutospacing="1"/>
              <w:ind w:left="360"/>
              <w:rPr>
                <w:rFonts w:ascii="Aptos" w:hAnsi="Aptos"/>
                <w:sz w:val="24"/>
                <w:szCs w:val="24"/>
              </w:rPr>
            </w:pPr>
            <w:r w:rsidRPr="00AD6761">
              <w:rPr>
                <w:rFonts w:ascii="Aptos" w:hAnsi="Aptos"/>
                <w:sz w:val="24"/>
                <w:szCs w:val="24"/>
              </w:rPr>
              <w:t>Greater Boston Chamber of Commerce hosts "Innovation and the Future of Mobility" featuring MIT Mobility Initiative Executive Director John Moavenzadeh, who the chamber said will share "insights into the global trends reshaping transportation and what they could mean for Massachusetts the broader U.S. transportation landscape." Moavenzadeh will then join chamber CEO Jim Rooney for a fireside chat. The chamber said the conversation will also cover how innovations like autonomous vehicles, robotaxies, electrification and micromobility can be deployed at scale while earning public trust, and why public perceptions of emerging technologies may influence policy decisions, investment strategies and adoption.</w:t>
            </w:r>
          </w:p>
          <w:p w14:paraId="010FA299" w14:textId="77777777" w:rsidR="00F05BCC" w:rsidRDefault="00F05BCC" w:rsidP="00407D72">
            <w:pPr>
              <w:pStyle w:val="ListParagraph"/>
              <w:spacing w:before="100" w:beforeAutospacing="1" w:after="100" w:afterAutospacing="1"/>
              <w:ind w:left="360"/>
              <w:rPr>
                <w:rFonts w:ascii="Aptos" w:hAnsi="Aptos"/>
                <w:sz w:val="24"/>
                <w:szCs w:val="24"/>
              </w:rPr>
            </w:pPr>
            <w:hyperlink r:id="rId46" w:tgtFrame="_blank" w:history="1">
              <w:r w:rsidRPr="00F05BCC">
                <w:rPr>
                  <w:rStyle w:val="Hyperlink"/>
                  <w:rFonts w:ascii="Aptos" w:hAnsi="Aptos"/>
                  <w:sz w:val="24"/>
                  <w:szCs w:val="24"/>
                </w:rPr>
                <w:t>More Info and Register</w:t>
              </w:r>
            </w:hyperlink>
          </w:p>
          <w:p w14:paraId="69207481" w14:textId="77777777" w:rsidR="00360CBE" w:rsidRDefault="00360CBE" w:rsidP="00360CBE">
            <w:pPr>
              <w:pStyle w:val="ListParagraph"/>
              <w:numPr>
                <w:ilvl w:val="0"/>
                <w:numId w:val="28"/>
              </w:numPr>
              <w:spacing w:before="100" w:beforeAutospacing="1" w:after="100" w:afterAutospacing="1"/>
              <w:ind w:left="360"/>
              <w:rPr>
                <w:rFonts w:ascii="Aptos" w:hAnsi="Aptos"/>
                <w:b/>
                <w:bCs/>
                <w:sz w:val="24"/>
                <w:szCs w:val="24"/>
              </w:rPr>
            </w:pPr>
            <w:r w:rsidRPr="00360CBE">
              <w:rPr>
                <w:rFonts w:ascii="Aptos" w:hAnsi="Aptos"/>
                <w:b/>
                <w:bCs/>
                <w:sz w:val="24"/>
                <w:szCs w:val="24"/>
              </w:rPr>
              <w:t>The Caring Force</w:t>
            </w:r>
          </w:p>
          <w:p w14:paraId="672E0D08" w14:textId="26D1CF7B" w:rsidR="00360CBE" w:rsidRDefault="00110256" w:rsidP="00360CBE">
            <w:pPr>
              <w:pStyle w:val="ListParagraph"/>
              <w:spacing w:before="100" w:beforeAutospacing="1" w:after="100" w:afterAutospacing="1"/>
              <w:ind w:left="360"/>
              <w:rPr>
                <w:rFonts w:ascii="Aptos" w:hAnsi="Aptos"/>
                <w:i/>
                <w:iCs/>
                <w:sz w:val="24"/>
                <w:szCs w:val="24"/>
              </w:rPr>
            </w:pPr>
            <w:hyperlink r:id="rId47" w:history="1">
              <w:r w:rsidRPr="00DB325C">
                <w:rPr>
                  <w:rStyle w:val="Hyperlink"/>
                  <w:rFonts w:ascii="Aptos" w:hAnsi="Aptos"/>
                  <w:i/>
                  <w:iCs/>
                  <w:sz w:val="24"/>
                  <w:szCs w:val="24"/>
                </w:rPr>
                <w:t>Human Services Rally</w:t>
              </w:r>
            </w:hyperlink>
          </w:p>
          <w:p w14:paraId="66C507B1" w14:textId="77777777" w:rsidR="00A276D8" w:rsidRDefault="00A276D8" w:rsidP="00360CBE">
            <w:pPr>
              <w:pStyle w:val="ListParagraph"/>
              <w:spacing w:before="100" w:beforeAutospacing="1" w:after="100" w:afterAutospacing="1"/>
              <w:ind w:left="360"/>
              <w:rPr>
                <w:rFonts w:ascii="Aptos" w:hAnsi="Aptos"/>
                <w:sz w:val="24"/>
                <w:szCs w:val="24"/>
              </w:rPr>
            </w:pPr>
            <w:r w:rsidRPr="00A276D8">
              <w:rPr>
                <w:rFonts w:ascii="Aptos" w:hAnsi="Aptos"/>
                <w:sz w:val="24"/>
                <w:szCs w:val="24"/>
              </w:rPr>
              <w:t xml:space="preserve">Friday, </w:t>
            </w:r>
            <w:r>
              <w:rPr>
                <w:rFonts w:ascii="Aptos" w:hAnsi="Aptos"/>
                <w:sz w:val="24"/>
                <w:szCs w:val="24"/>
              </w:rPr>
              <w:t xml:space="preserve">September 25, 2026, </w:t>
            </w:r>
            <w:r w:rsidRPr="00A276D8">
              <w:rPr>
                <w:rFonts w:ascii="Aptos" w:hAnsi="Aptos"/>
                <w:sz w:val="24"/>
                <w:szCs w:val="24"/>
              </w:rPr>
              <w:t>9:30 a.m.</w:t>
            </w:r>
          </w:p>
          <w:p w14:paraId="3282FE79" w14:textId="77777777" w:rsidR="00110256" w:rsidRDefault="00A276D8" w:rsidP="00360CBE">
            <w:pPr>
              <w:pStyle w:val="ListParagraph"/>
              <w:spacing w:before="100" w:beforeAutospacing="1" w:after="100" w:afterAutospacing="1"/>
              <w:ind w:left="360"/>
              <w:rPr>
                <w:rFonts w:ascii="Aptos" w:hAnsi="Aptos"/>
                <w:sz w:val="24"/>
                <w:szCs w:val="24"/>
              </w:rPr>
            </w:pPr>
            <w:r w:rsidRPr="00A276D8">
              <w:rPr>
                <w:rFonts w:ascii="Aptos" w:hAnsi="Aptos"/>
                <w:sz w:val="24"/>
                <w:szCs w:val="24"/>
              </w:rPr>
              <w:t>WORK Inc. Headquarters, 25 Beach Street, Dorchester</w:t>
            </w:r>
          </w:p>
          <w:p w14:paraId="062C8D72" w14:textId="77777777" w:rsidR="00D56416" w:rsidRDefault="00D56416" w:rsidP="00360CBE">
            <w:pPr>
              <w:pStyle w:val="ListParagraph"/>
              <w:spacing w:before="100" w:beforeAutospacing="1" w:after="100" w:afterAutospacing="1"/>
              <w:ind w:left="360"/>
              <w:rPr>
                <w:rFonts w:ascii="Aptos" w:hAnsi="Aptos"/>
                <w:sz w:val="24"/>
                <w:szCs w:val="24"/>
              </w:rPr>
            </w:pPr>
            <w:r w:rsidRPr="00D56416">
              <w:rPr>
                <w:rFonts w:ascii="Aptos" w:hAnsi="Aptos"/>
                <w:sz w:val="24"/>
                <w:szCs w:val="24"/>
              </w:rPr>
              <w:t xml:space="preserve">The Caring Force, the grassroots advocacy branch of the Providers' Council, hosts a Metro Boston rally where human services workers and advocates will gather to support the council's "pro-human services workforce agenda and spotlight the sector's ongoing workforce crisis" and "demand increased funding and fair wages for human services workers," according to the council. Sen. </w:t>
            </w:r>
            <w:hyperlink r:id="rId48" w:tgtFrame="_blank" w:history="1">
              <w:r w:rsidRPr="00D56416">
                <w:rPr>
                  <w:rStyle w:val="Hyperlink"/>
                  <w:rFonts w:ascii="Aptos" w:hAnsi="Aptos"/>
                  <w:sz w:val="24"/>
                  <w:szCs w:val="24"/>
                </w:rPr>
                <w:t>Nick Collins</w:t>
              </w:r>
            </w:hyperlink>
            <w:r w:rsidRPr="00D56416">
              <w:rPr>
                <w:rFonts w:ascii="Aptos" w:hAnsi="Aptos"/>
                <w:sz w:val="24"/>
                <w:szCs w:val="24"/>
              </w:rPr>
              <w:t xml:space="preserve"> and Reps. Worrell, Livingstone, </w:t>
            </w:r>
            <w:hyperlink r:id="rId49" w:tgtFrame="_blank" w:history="1">
              <w:r w:rsidRPr="00D56416">
                <w:rPr>
                  <w:rStyle w:val="Hyperlink"/>
                  <w:rFonts w:ascii="Aptos" w:hAnsi="Aptos"/>
                  <w:sz w:val="24"/>
                  <w:szCs w:val="24"/>
                </w:rPr>
                <w:t>John Moran</w:t>
              </w:r>
            </w:hyperlink>
            <w:r w:rsidRPr="00D56416">
              <w:rPr>
                <w:rFonts w:ascii="Aptos" w:hAnsi="Aptos"/>
                <w:sz w:val="24"/>
                <w:szCs w:val="24"/>
              </w:rPr>
              <w:t xml:space="preserve"> and Fluker-Reid will join a legislative panel. The force's legislative priorities include bills that would increase wages for human services workers (</w:t>
            </w:r>
            <w:hyperlink r:id="rId50" w:history="1">
              <w:r w:rsidRPr="00D56416">
                <w:rPr>
                  <w:rStyle w:val="Hyperlink"/>
                  <w:rFonts w:ascii="Aptos" w:hAnsi="Aptos"/>
                  <w:sz w:val="24"/>
                  <w:szCs w:val="24"/>
                </w:rPr>
                <w:t>S 130</w:t>
              </w:r>
            </w:hyperlink>
            <w:r w:rsidRPr="00D56416">
              <w:rPr>
                <w:rFonts w:ascii="Aptos" w:hAnsi="Aptos"/>
                <w:sz w:val="24"/>
                <w:szCs w:val="24"/>
              </w:rPr>
              <w:t xml:space="preserve">, </w:t>
            </w:r>
            <w:hyperlink r:id="rId51" w:history="1">
              <w:r w:rsidRPr="00D56416">
                <w:rPr>
                  <w:rStyle w:val="Hyperlink"/>
                  <w:rFonts w:ascii="Aptos" w:hAnsi="Aptos"/>
                  <w:sz w:val="24"/>
                  <w:szCs w:val="24"/>
                </w:rPr>
                <w:t>H 223</w:t>
              </w:r>
            </w:hyperlink>
            <w:r w:rsidRPr="00D56416">
              <w:rPr>
                <w:rFonts w:ascii="Aptos" w:hAnsi="Aptos"/>
                <w:sz w:val="24"/>
                <w:szCs w:val="24"/>
              </w:rPr>
              <w:t>) and create a student loan repayment program for human services workers (</w:t>
            </w:r>
            <w:hyperlink r:id="rId52" w:history="1">
              <w:r w:rsidRPr="00D56416">
                <w:rPr>
                  <w:rStyle w:val="Hyperlink"/>
                  <w:rFonts w:ascii="Aptos" w:hAnsi="Aptos"/>
                  <w:sz w:val="24"/>
                  <w:szCs w:val="24"/>
                </w:rPr>
                <w:t>S 119</w:t>
              </w:r>
            </w:hyperlink>
            <w:r w:rsidRPr="00D56416">
              <w:rPr>
                <w:rFonts w:ascii="Aptos" w:hAnsi="Aptos"/>
                <w:sz w:val="24"/>
                <w:szCs w:val="24"/>
              </w:rPr>
              <w:t xml:space="preserve">, </w:t>
            </w:r>
            <w:hyperlink r:id="rId53" w:history="1">
              <w:r w:rsidRPr="00D56416">
                <w:rPr>
                  <w:rStyle w:val="Hyperlink"/>
                  <w:rFonts w:ascii="Aptos" w:hAnsi="Aptos"/>
                  <w:sz w:val="24"/>
                  <w:szCs w:val="24"/>
                </w:rPr>
                <w:t>H 283</w:t>
              </w:r>
            </w:hyperlink>
            <w:r w:rsidRPr="00D56416">
              <w:rPr>
                <w:rFonts w:ascii="Aptos" w:hAnsi="Aptos"/>
                <w:sz w:val="24"/>
                <w:szCs w:val="24"/>
              </w:rPr>
              <w:t>).</w:t>
            </w:r>
          </w:p>
          <w:p w14:paraId="3EB2A70C" w14:textId="2E19A7A3" w:rsidR="00A276D8" w:rsidRPr="00110256" w:rsidRDefault="00D56416" w:rsidP="00360CBE">
            <w:pPr>
              <w:pStyle w:val="ListParagraph"/>
              <w:spacing w:before="100" w:beforeAutospacing="1" w:after="100" w:afterAutospacing="1"/>
              <w:ind w:left="360"/>
              <w:rPr>
                <w:rFonts w:ascii="Aptos" w:hAnsi="Aptos"/>
                <w:sz w:val="24"/>
                <w:szCs w:val="24"/>
              </w:rPr>
            </w:pPr>
            <w:hyperlink r:id="rId54" w:tgtFrame="_blank" w:history="1">
              <w:r w:rsidRPr="00D56416">
                <w:rPr>
                  <w:rStyle w:val="Hyperlink"/>
                  <w:rFonts w:ascii="Aptos" w:hAnsi="Aptos"/>
                  <w:sz w:val="24"/>
                  <w:szCs w:val="24"/>
                </w:rPr>
                <w:t>RSVP</w:t>
              </w:r>
            </w:hyperlink>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rPr>
                <w:b/>
                <w:bCs/>
                <w:sz w:val="32"/>
                <w:szCs w:val="32"/>
              </w:rPr>
            </w:pPr>
            <w:r w:rsidRPr="00B17AE3">
              <w:rPr>
                <w:b/>
                <w:bCs/>
                <w:sz w:val="32"/>
                <w:szCs w:val="32"/>
              </w:rPr>
              <w:lastRenderedPageBreak/>
              <w:t>Webinars and Online Sessions</w:t>
            </w:r>
          </w:p>
        </w:tc>
        <w:tc>
          <w:tcPr>
            <w:tcW w:w="7622" w:type="dxa"/>
            <w:gridSpan w:val="4"/>
          </w:tcPr>
          <w:p w14:paraId="267EDA70" w14:textId="77777777" w:rsidR="00401EF0" w:rsidRDefault="00830D29" w:rsidP="00EA393C">
            <w:pPr>
              <w:pStyle w:val="ListParagraph"/>
              <w:numPr>
                <w:ilvl w:val="0"/>
                <w:numId w:val="28"/>
              </w:numPr>
              <w:ind w:left="360"/>
              <w:rPr>
                <w:rFonts w:ascii="Aptos" w:hAnsi="Aptos"/>
                <w:i/>
                <w:iCs/>
                <w:sz w:val="22"/>
                <w:szCs w:val="22"/>
              </w:rPr>
            </w:pPr>
            <w:hyperlink r:id="rId55" w:anchor="/registration" w:history="1">
              <w:r w:rsidRPr="00830D29">
                <w:rPr>
                  <w:rStyle w:val="Hyperlink"/>
                  <w:rFonts w:ascii="Aptos" w:hAnsi="Aptos"/>
                  <w:i/>
                  <w:iCs/>
                  <w:sz w:val="22"/>
                  <w:szCs w:val="22"/>
                </w:rPr>
                <w:t>Adding an LTSS at Home Benefit to Medicare</w:t>
              </w:r>
            </w:hyperlink>
          </w:p>
          <w:p w14:paraId="1F7DFE2C" w14:textId="205DE1A7" w:rsidR="00830D29" w:rsidRDefault="00830D29" w:rsidP="00830D29">
            <w:pPr>
              <w:pStyle w:val="ListParagraph"/>
              <w:ind w:left="360"/>
              <w:rPr>
                <w:rFonts w:ascii="Aptos" w:hAnsi="Aptos"/>
                <w:b/>
                <w:bCs/>
                <w:sz w:val="22"/>
                <w:szCs w:val="22"/>
              </w:rPr>
            </w:pPr>
            <w:r>
              <w:rPr>
                <w:rFonts w:ascii="Aptos" w:hAnsi="Aptos"/>
                <w:b/>
                <w:bCs/>
                <w:sz w:val="22"/>
                <w:szCs w:val="22"/>
              </w:rPr>
              <w:t xml:space="preserve">Long Term Care Community </w:t>
            </w:r>
            <w:r w:rsidR="00786473">
              <w:rPr>
                <w:rFonts w:ascii="Aptos" w:hAnsi="Aptos"/>
                <w:b/>
                <w:bCs/>
                <w:sz w:val="22"/>
                <w:szCs w:val="22"/>
              </w:rPr>
              <w:t>Coalition</w:t>
            </w:r>
          </w:p>
          <w:p w14:paraId="28434D22" w14:textId="77777777" w:rsidR="00830D29" w:rsidRDefault="00592A2A" w:rsidP="00830D29">
            <w:pPr>
              <w:pStyle w:val="ListParagraph"/>
              <w:ind w:left="360"/>
              <w:rPr>
                <w:rFonts w:ascii="Aptos" w:hAnsi="Aptos"/>
                <w:sz w:val="22"/>
                <w:szCs w:val="22"/>
              </w:rPr>
            </w:pPr>
            <w:r>
              <w:rPr>
                <w:rFonts w:ascii="Aptos" w:hAnsi="Aptos"/>
                <w:sz w:val="22"/>
                <w:szCs w:val="22"/>
              </w:rPr>
              <w:t>Tuesday, September 22, 2026, 11:00 a.m.</w:t>
            </w:r>
          </w:p>
          <w:p w14:paraId="5E6B3178" w14:textId="77777777" w:rsidR="006A3220" w:rsidRPr="006A3220" w:rsidRDefault="006A3220" w:rsidP="006A3220">
            <w:pPr>
              <w:pStyle w:val="ListParagraph"/>
              <w:ind w:left="360"/>
              <w:rPr>
                <w:rFonts w:ascii="Aptos" w:hAnsi="Aptos"/>
                <w:sz w:val="22"/>
                <w:szCs w:val="22"/>
              </w:rPr>
            </w:pPr>
            <w:r w:rsidRPr="006A3220">
              <w:rPr>
                <w:rFonts w:ascii="Aptos" w:hAnsi="Aptos"/>
                <w:b/>
                <w:bCs/>
                <w:i/>
                <w:iCs/>
                <w:sz w:val="22"/>
                <w:szCs w:val="22"/>
              </w:rPr>
              <w:t xml:space="preserve">Speakers:  </w:t>
            </w:r>
          </w:p>
          <w:p w14:paraId="5FEE8F58" w14:textId="77777777" w:rsidR="006A3220" w:rsidRPr="006A3220" w:rsidRDefault="006A3220" w:rsidP="006A3220">
            <w:pPr>
              <w:pStyle w:val="ListParagraph"/>
              <w:ind w:left="360"/>
              <w:rPr>
                <w:rFonts w:ascii="Aptos" w:hAnsi="Aptos"/>
                <w:sz w:val="22"/>
                <w:szCs w:val="22"/>
              </w:rPr>
            </w:pPr>
            <w:r w:rsidRPr="006A3220">
              <w:rPr>
                <w:rFonts w:ascii="Aptos" w:hAnsi="Aptos"/>
                <w:b/>
                <w:bCs/>
                <w:sz w:val="22"/>
                <w:szCs w:val="22"/>
              </w:rPr>
              <w:t>About the Session:</w:t>
            </w:r>
          </w:p>
          <w:p w14:paraId="5DFE111D" w14:textId="77777777" w:rsidR="006A3220" w:rsidRPr="006A3220" w:rsidRDefault="006A3220" w:rsidP="006A3220">
            <w:pPr>
              <w:pStyle w:val="ListParagraph"/>
              <w:ind w:left="360"/>
              <w:rPr>
                <w:rFonts w:ascii="Aptos" w:hAnsi="Aptos"/>
                <w:sz w:val="22"/>
                <w:szCs w:val="22"/>
              </w:rPr>
            </w:pPr>
            <w:r w:rsidRPr="006A3220">
              <w:rPr>
                <w:rFonts w:ascii="Aptos" w:hAnsi="Aptos"/>
                <w:sz w:val="22"/>
                <w:szCs w:val="22"/>
              </w:rPr>
              <w:t>The Brookings Institute released a proposal in March which recommends reforming elder care through a universal Medicare home care benefit that includes a wealth-related cost-sharing system.  The benefit would be universal; existing restrictive Medicaid asset cutoffs would be eliminated. Authored by experts including Richard G. Frank, Sherry Glied, and others, the plan replaces current asset caps with a progressive, income-based contribution model to ensure sustainable, dignified care.  The report can be found here:</w:t>
            </w:r>
          </w:p>
          <w:p w14:paraId="76E35FD2" w14:textId="77777777" w:rsidR="006A3220" w:rsidRPr="00211A7F" w:rsidRDefault="006A3220" w:rsidP="006A3220">
            <w:pPr>
              <w:pStyle w:val="ListParagraph"/>
              <w:ind w:left="360"/>
              <w:rPr>
                <w:rFonts w:ascii="Aptos" w:hAnsi="Aptos"/>
              </w:rPr>
            </w:pPr>
            <w:hyperlink r:id="rId56" w:tgtFrame="_blank" w:history="1">
              <w:r w:rsidRPr="00211A7F">
                <w:rPr>
                  <w:rStyle w:val="Hyperlink"/>
                  <w:rFonts w:ascii="Aptos" w:hAnsi="Aptos"/>
                </w:rPr>
                <w:t>https://www.brookings.edu/wp-content/uploads/2026/03/20260326_CHP_Frank_Longtermcare_FINAL.pdf</w:t>
              </w:r>
            </w:hyperlink>
          </w:p>
          <w:p w14:paraId="0BDFF6C6" w14:textId="77777777" w:rsidR="006A3220" w:rsidRPr="006A3220" w:rsidRDefault="006A3220" w:rsidP="006A3220">
            <w:pPr>
              <w:pStyle w:val="ListParagraph"/>
              <w:ind w:left="360"/>
              <w:rPr>
                <w:rFonts w:ascii="Aptos" w:hAnsi="Aptos"/>
                <w:sz w:val="22"/>
                <w:szCs w:val="22"/>
              </w:rPr>
            </w:pPr>
            <w:r w:rsidRPr="006A3220">
              <w:rPr>
                <w:rFonts w:ascii="Aptos" w:hAnsi="Aptos"/>
                <w:b/>
                <w:bCs/>
                <w:sz w:val="22"/>
                <w:szCs w:val="22"/>
              </w:rPr>
              <w:t>About the Speakers</w:t>
            </w:r>
            <w:r w:rsidRPr="006A3220">
              <w:rPr>
                <w:rFonts w:ascii="Aptos" w:hAnsi="Aptos"/>
                <w:sz w:val="22"/>
                <w:szCs w:val="22"/>
              </w:rPr>
              <w:t>:</w:t>
            </w:r>
          </w:p>
          <w:p w14:paraId="2A0ACA98" w14:textId="77777777" w:rsidR="006A3220" w:rsidRPr="006A3220" w:rsidRDefault="006A3220" w:rsidP="006A3220">
            <w:pPr>
              <w:pStyle w:val="ListParagraph"/>
              <w:ind w:left="360"/>
              <w:rPr>
                <w:rFonts w:ascii="Aptos" w:hAnsi="Aptos"/>
                <w:sz w:val="22"/>
                <w:szCs w:val="22"/>
              </w:rPr>
            </w:pPr>
            <w:r w:rsidRPr="006A3220">
              <w:rPr>
                <w:rFonts w:ascii="Aptos" w:hAnsi="Aptos"/>
                <w:b/>
                <w:bCs/>
                <w:sz w:val="22"/>
                <w:szCs w:val="22"/>
              </w:rPr>
              <w:t>Richard Frank,</w:t>
            </w:r>
            <w:r w:rsidRPr="006A3220">
              <w:rPr>
                <w:rFonts w:ascii="Aptos" w:hAnsi="Aptos"/>
                <w:sz w:val="22"/>
                <w:szCs w:val="22"/>
              </w:rPr>
              <w:t xml:space="preserve"> PhD, is the Margaret T. Morris Professor of Health Economics emeritus in the Department of Health Care Policy at Harvard Medical School and a senior fellow and Director of the Center on Health Policy at the Brookings Institution. From 2009 to 2011, he served as the deputy assistant secretary for planning and evaluation at DHHS directing the office of Disability, Aging and Long-Term Care Policy. From 2013 to 2014, he served as a Special Advisor to the Office of the Secretary at the Department of Health and Human Services, and from 2014 to 2016 he served as Assistant Secretary for Planning and Evaluation in the Department of Health and Human Services. His research is focused on the economics of mental health and substance abuse care, long term care financing policy, prescription drug policy health care competition, and disability policy. He was elected to the Institute of Medicine (National Academy of Medicine) in 1997. </w:t>
            </w:r>
          </w:p>
          <w:p w14:paraId="6F19D849" w14:textId="46DDE4A2" w:rsidR="006A3220" w:rsidRPr="006A3220" w:rsidRDefault="006A3220" w:rsidP="006A3220">
            <w:pPr>
              <w:pStyle w:val="ListParagraph"/>
              <w:ind w:left="360"/>
              <w:rPr>
                <w:rFonts w:ascii="Aptos" w:hAnsi="Aptos"/>
                <w:sz w:val="22"/>
                <w:szCs w:val="22"/>
              </w:rPr>
            </w:pPr>
            <w:r w:rsidRPr="006A3220">
              <w:rPr>
                <w:rFonts w:ascii="Aptos" w:hAnsi="Aptos"/>
                <w:b/>
                <w:bCs/>
                <w:sz w:val="22"/>
                <w:szCs w:val="22"/>
              </w:rPr>
              <w:t>Sherry Glied</w:t>
            </w:r>
            <w:r w:rsidRPr="006A3220">
              <w:rPr>
                <w:rFonts w:ascii="Aptos" w:hAnsi="Aptos"/>
                <w:sz w:val="22"/>
                <w:szCs w:val="22"/>
              </w:rPr>
              <w:t xml:space="preserve">, PhD, is Professor of Public Service at New York University’s Robert F. Wagner Graduate School of Public Service.  She served as Dean of the school from 2013 to 2025. From 1989-2013, she was Professor of Health Policy and Management at Columbia University’s Mailman School of Public Health and was Chair of the Department of Health Policy and Management from 1998-2009. She served as Assistant Secretary for Planning and Evaluation at the Department of Health and Human Services, from 2010 to 2012. She previously served as Senior Economist for health care and labor market policy on the President’s Council of Economic Advisers in 1992-1993, under Presidents Bush and Clinton. Glied’s principal areas of research are in health policy reform and mental health care policy.   </w:t>
            </w:r>
            <w:r w:rsidRPr="006A3220">
              <w:rPr>
                <w:rFonts w:ascii="Aptos" w:hAnsi="Aptos"/>
                <w:sz w:val="22"/>
                <w:szCs w:val="22"/>
                <w:lang w:val="en"/>
              </w:rPr>
              <w:t>She is a Nonresident Senior Fellow of the Brookings Institution and an elected member of the National Academy of Medicine, National Bureau of Economic Research, National Academy of Social Insurance, and the American Academy of Arts and Sciences</w:t>
            </w:r>
            <w:r w:rsidRPr="006A3220">
              <w:rPr>
                <w:rFonts w:ascii="Aptos" w:hAnsi="Aptos"/>
                <w:sz w:val="22"/>
                <w:szCs w:val="22"/>
              </w:rPr>
              <w:t>.</w:t>
            </w:r>
          </w:p>
          <w:p w14:paraId="74E4B97D" w14:textId="77777777" w:rsidR="006A3220" w:rsidRPr="006A3220" w:rsidRDefault="006A3220" w:rsidP="006A3220">
            <w:pPr>
              <w:pStyle w:val="ListParagraph"/>
              <w:ind w:left="360"/>
              <w:rPr>
                <w:rFonts w:ascii="Aptos" w:hAnsi="Aptos"/>
                <w:sz w:val="22"/>
                <w:szCs w:val="22"/>
              </w:rPr>
            </w:pPr>
            <w:r w:rsidRPr="006A3220">
              <w:rPr>
                <w:rFonts w:ascii="Aptos" w:hAnsi="Aptos"/>
                <w:b/>
                <w:bCs/>
                <w:sz w:val="22"/>
                <w:szCs w:val="22"/>
              </w:rPr>
              <w:t xml:space="preserve">Accessing the Meeting: REGISTRATION IS REQUIRED.  Click here: </w:t>
            </w:r>
          </w:p>
          <w:p w14:paraId="05ACF796" w14:textId="77777777" w:rsidR="006A3220" w:rsidRPr="00AE084E" w:rsidRDefault="006A3220" w:rsidP="006A3220">
            <w:pPr>
              <w:pStyle w:val="ListParagraph"/>
              <w:ind w:left="360"/>
              <w:rPr>
                <w:rFonts w:ascii="Aptos" w:hAnsi="Aptos"/>
              </w:rPr>
            </w:pPr>
            <w:hyperlink r:id="rId57" w:tgtFrame="_blank" w:history="1">
              <w:r w:rsidRPr="00AE084E">
                <w:rPr>
                  <w:rStyle w:val="Hyperlink"/>
                  <w:rFonts w:ascii="Aptos" w:hAnsi="Aptos"/>
                  <w:b/>
                  <w:bCs/>
                </w:rPr>
                <w:t>https://us02web.zoom.us/meeting/register/FDP3PVRtRMad920_KVezfQ </w:t>
              </w:r>
            </w:hyperlink>
          </w:p>
          <w:p w14:paraId="4FB239E0" w14:textId="31835BE2" w:rsidR="00592A2A" w:rsidRPr="00592A2A" w:rsidRDefault="00592A2A" w:rsidP="00830D29">
            <w:pPr>
              <w:pStyle w:val="ListParagraph"/>
              <w:ind w:left="360"/>
              <w:rPr>
                <w:rFonts w:ascii="Aptos" w:hAnsi="Aptos"/>
                <w:sz w:val="22"/>
                <w:szCs w:val="22"/>
              </w:rPr>
            </w:pPr>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rPr>
                <w:b/>
                <w:bCs/>
                <w:sz w:val="32"/>
                <w:szCs w:val="32"/>
              </w:rPr>
            </w:pPr>
            <w:r w:rsidRPr="00B17AE3">
              <w:rPr>
                <w:b/>
                <w:bCs/>
                <w:sz w:val="32"/>
                <w:szCs w:val="32"/>
              </w:rPr>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58"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rPr>
                <w:b/>
                <w:bCs/>
                <w:sz w:val="32"/>
                <w:szCs w:val="32"/>
              </w:rPr>
            </w:pPr>
            <w:r>
              <w:rPr>
                <w:b/>
                <w:bCs/>
                <w:sz w:val="32"/>
                <w:szCs w:val="32"/>
              </w:rPr>
              <w:t>Nur</w:t>
            </w:r>
            <w:r w:rsidR="00A65B76">
              <w:rPr>
                <w:b/>
                <w:bCs/>
                <w:sz w:val="32"/>
                <w:szCs w:val="32"/>
              </w:rPr>
              <w:t>sing Homes</w:t>
            </w:r>
          </w:p>
        </w:tc>
        <w:tc>
          <w:tcPr>
            <w:tcW w:w="7622" w:type="dxa"/>
            <w:gridSpan w:val="4"/>
          </w:tcPr>
          <w:p w14:paraId="45EEE719" w14:textId="7E0EC467" w:rsidR="003D6AF8" w:rsidRDefault="003D6AF8"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48CBE1AE" w14:textId="1FFFAD01" w:rsidR="003D6AF8" w:rsidRDefault="003D6AF8" w:rsidP="003D6AF8">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21, 2026 (updated)</w:t>
            </w:r>
          </w:p>
          <w:p w14:paraId="4DDBC463" w14:textId="28457264" w:rsidR="003D6AF8" w:rsidRPr="003D6AF8" w:rsidRDefault="003D6AF8" w:rsidP="003D6AF8">
            <w:pPr>
              <w:pStyle w:val="ListParagraph"/>
              <w:ind w:left="360"/>
              <w:rPr>
                <w:rFonts w:ascii="Aptos" w:eastAsia="Times New Roman" w:hAnsi="Aptos" w:cs="Times New Roman"/>
                <w:i/>
                <w:iCs/>
                <w:sz w:val="22"/>
                <w:szCs w:val="22"/>
              </w:rPr>
            </w:pPr>
            <w:hyperlink r:id="rId59" w:history="1">
              <w:r w:rsidRPr="003D6AF8">
                <w:rPr>
                  <w:rStyle w:val="Hyperlink"/>
                  <w:rFonts w:ascii="Aptos" w:eastAsia="Times New Roman" w:hAnsi="Aptos" w:cs="Times New Roman"/>
                  <w:i/>
                  <w:iCs/>
                  <w:sz w:val="22"/>
                  <w:szCs w:val="22"/>
                </w:rPr>
                <w:t>Nursing Home Beds Are Becoming More Scarce</w:t>
              </w:r>
            </w:hyperlink>
          </w:p>
          <w:p w14:paraId="2EA2F9EE" w14:textId="34D37F6B" w:rsidR="003D6AF8" w:rsidRDefault="00705F31" w:rsidP="003D6AF8">
            <w:pPr>
              <w:pStyle w:val="ListParagraph"/>
              <w:ind w:left="360"/>
              <w:rPr>
                <w:rFonts w:ascii="Aptos" w:eastAsia="Times New Roman" w:hAnsi="Aptos" w:cs="Times New Roman"/>
                <w:sz w:val="22"/>
                <w:szCs w:val="22"/>
              </w:rPr>
            </w:pPr>
            <w:r w:rsidRPr="00705F31">
              <w:rPr>
                <w:rFonts w:ascii="Aptos" w:eastAsia="Times New Roman" w:hAnsi="Aptos" w:cs="Times New Roman"/>
                <w:sz w:val="22"/>
                <w:szCs w:val="22"/>
              </w:rPr>
              <w:t>By Paula Span</w:t>
            </w:r>
          </w:p>
          <w:p w14:paraId="6F453074" w14:textId="77777777" w:rsidR="00E5351E" w:rsidRPr="00E5351E" w:rsidRDefault="00E5351E" w:rsidP="00E5351E">
            <w:pPr>
              <w:pStyle w:val="ListParagraph"/>
              <w:ind w:left="360"/>
              <w:rPr>
                <w:rFonts w:ascii="Aptos" w:eastAsia="Times New Roman" w:hAnsi="Aptos" w:cs="Times New Roman"/>
                <w:sz w:val="22"/>
                <w:szCs w:val="22"/>
              </w:rPr>
            </w:pPr>
            <w:r w:rsidRPr="00E5351E">
              <w:rPr>
                <w:rFonts w:ascii="Aptos" w:eastAsia="Times New Roman" w:hAnsi="Aptos" w:cs="Times New Roman"/>
                <w:sz w:val="22"/>
                <w:szCs w:val="22"/>
              </w:rPr>
              <w:t>As the oldest baby boomers turn 80 and the nation rapidly grays, researchers and elder-care advocates are growing increasingly concerned over a shrinking supply of nursing home beds. Facilities across the country are facing mounting capacity constraints and closures, exemplified by institutions like the San Vicente de Paúl Nursing Home in the South Bronx drastically scaling down operations.</w:t>
            </w:r>
          </w:p>
          <w:p w14:paraId="4C60C89A" w14:textId="77777777" w:rsidR="00E5351E" w:rsidRPr="00E5351E" w:rsidRDefault="00E5351E" w:rsidP="00E5351E">
            <w:pPr>
              <w:pStyle w:val="ListParagraph"/>
              <w:ind w:left="360"/>
              <w:rPr>
                <w:rFonts w:ascii="Aptos" w:eastAsia="Times New Roman" w:hAnsi="Aptos" w:cs="Times New Roman"/>
                <w:sz w:val="22"/>
                <w:szCs w:val="22"/>
              </w:rPr>
            </w:pPr>
            <w:r w:rsidRPr="00E5351E">
              <w:rPr>
                <w:rFonts w:ascii="Aptos" w:eastAsia="Times New Roman" w:hAnsi="Aptos" w:cs="Times New Roman"/>
                <w:sz w:val="22"/>
                <w:szCs w:val="22"/>
              </w:rPr>
              <w:t>This tightening availability highlights a looming mismatch between shrinking institutional capacity and the explosive growth of an aging population requiring high-level care. Experts warn that without significant structural interventions or expanded options, the health system may struggle to accommodate the mounting demand for long-term residential care.</w:t>
            </w:r>
          </w:p>
          <w:p w14:paraId="7156C93F" w14:textId="7EF63226" w:rsidR="00C23802" w:rsidRDefault="00091AEC"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24 /7 Wall Street</w:t>
            </w:r>
          </w:p>
          <w:p w14:paraId="73F80225" w14:textId="77777777" w:rsidR="00091AEC" w:rsidRDefault="0013193A" w:rsidP="00091AE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20, 2026</w:t>
            </w:r>
          </w:p>
          <w:p w14:paraId="5339A4D5" w14:textId="00529E26" w:rsidR="0013193A" w:rsidRDefault="0013193A" w:rsidP="00091AEC">
            <w:pPr>
              <w:pStyle w:val="ListParagraph"/>
              <w:ind w:left="360"/>
              <w:rPr>
                <w:rFonts w:ascii="Aptos" w:eastAsia="Times New Roman" w:hAnsi="Aptos" w:cs="Times New Roman"/>
                <w:i/>
                <w:iCs/>
                <w:sz w:val="22"/>
                <w:szCs w:val="22"/>
              </w:rPr>
            </w:pPr>
            <w:hyperlink r:id="rId60" w:history="1">
              <w:r w:rsidRPr="0013193A">
                <w:rPr>
                  <w:rStyle w:val="Hyperlink"/>
                  <w:rFonts w:ascii="Aptos" w:eastAsia="Times New Roman" w:hAnsi="Aptos" w:cs="Times New Roman"/>
                  <w:i/>
                  <w:iCs/>
                  <w:sz w:val="22"/>
                  <w:szCs w:val="22"/>
                </w:rPr>
                <w:t>His Daughter Signed the Admission Agreement as “Responsible Party,” a Formality, the Nursing Home Said. When Dad’s Medicaid Application Failed, the $32,000 Bill Came to Her</w:t>
              </w:r>
            </w:hyperlink>
          </w:p>
          <w:p w14:paraId="4C87C37E" w14:textId="7B62156D" w:rsidR="0013193A" w:rsidRPr="00EC13E7" w:rsidRDefault="00EC13E7" w:rsidP="00091AEC">
            <w:pPr>
              <w:pStyle w:val="ListParagraph"/>
              <w:ind w:left="360"/>
              <w:rPr>
                <w:rFonts w:ascii="Aptos" w:eastAsia="Times New Roman" w:hAnsi="Aptos" w:cs="Times New Roman"/>
                <w:sz w:val="22"/>
                <w:szCs w:val="22"/>
              </w:rPr>
            </w:pPr>
            <w:r w:rsidRPr="00EC13E7">
              <w:rPr>
                <w:rFonts w:ascii="Aptos" w:eastAsia="Times New Roman" w:hAnsi="Aptos" w:cs="Times New Roman"/>
                <w:sz w:val="22"/>
                <w:szCs w:val="22"/>
              </w:rPr>
              <w:t>By Gerelyn Terzo</w:t>
            </w:r>
          </w:p>
          <w:p w14:paraId="6A8970A3" w14:textId="60D9802A" w:rsidR="0013193A" w:rsidRPr="00091AEC" w:rsidRDefault="00844BEE" w:rsidP="00091AEC">
            <w:pPr>
              <w:pStyle w:val="ListParagraph"/>
              <w:ind w:left="360"/>
              <w:rPr>
                <w:rFonts w:ascii="Aptos" w:eastAsia="Times New Roman" w:hAnsi="Aptos" w:cs="Times New Roman"/>
                <w:sz w:val="22"/>
                <w:szCs w:val="22"/>
              </w:rPr>
            </w:pPr>
            <w:r w:rsidRPr="00844BEE">
              <w:rPr>
                <w:rFonts w:ascii="Aptos" w:eastAsia="Times New Roman" w:hAnsi="Aptos" w:cs="Times New Roman"/>
                <w:sz w:val="22"/>
                <w:szCs w:val="22"/>
              </w:rPr>
              <w:t>When a daughter signed an admission agreement as a "responsible party" for her father under the assurance that it was a mere formality, she did not expect to face personal liability. However, when her father's Medicaid application stalled due to missing documentation, the nursing home hit her with a $32,000 bill and a breach-of-contract lawsuit. While federal law (42 CFR § 483.15) strictly prohibits nursing facilities from demanding third-party financial guarantees as a condition of admission, these agreements often bind representatives to use the resident's available assets to pay for care and to cooperate fully with the Medicaid application process. Consequently, facilities can legally challenge representatives if they believe a breach of those administrative duties caused an unpaid balance, highlighting why family members must carefully review admission contracts and sign explicitly as an agent under a power of attorney rather than individually.</w:t>
            </w:r>
          </w:p>
        </w:tc>
      </w:tr>
      <w:tr w:rsidR="00F32355" w:rsidRPr="00783903" w14:paraId="7258E6A2" w14:textId="77777777" w:rsidTr="00467E18">
        <w:trPr>
          <w:gridAfter w:val="1"/>
          <w:wAfter w:w="298" w:type="dxa"/>
          <w:trHeight w:val="386"/>
        </w:trPr>
        <w:tc>
          <w:tcPr>
            <w:tcW w:w="2903" w:type="dxa"/>
            <w:gridSpan w:val="2"/>
          </w:tcPr>
          <w:p w14:paraId="16B90384" w14:textId="1D5178D5" w:rsidR="00F32355" w:rsidRDefault="00F32355" w:rsidP="00B17AE3">
            <w:pPr>
              <w:pStyle w:val="Heading2"/>
              <w:rPr>
                <w:b/>
                <w:bCs/>
                <w:sz w:val="32"/>
                <w:szCs w:val="32"/>
              </w:rPr>
            </w:pPr>
            <w:r>
              <w:rPr>
                <w:b/>
                <w:bCs/>
                <w:sz w:val="32"/>
                <w:szCs w:val="32"/>
              </w:rPr>
              <w:t>Private Equity</w:t>
            </w:r>
            <w:r w:rsidR="001E743E">
              <w:rPr>
                <w:b/>
                <w:bCs/>
                <w:sz w:val="32"/>
                <w:szCs w:val="32"/>
              </w:rPr>
              <w:t xml:space="preserve"> / A</w:t>
            </w:r>
            <w:r w:rsidR="00B51517">
              <w:rPr>
                <w:b/>
                <w:bCs/>
                <w:sz w:val="32"/>
                <w:szCs w:val="32"/>
              </w:rPr>
              <w:t xml:space="preserve">cquisitions </w:t>
            </w:r>
          </w:p>
        </w:tc>
        <w:tc>
          <w:tcPr>
            <w:tcW w:w="7622" w:type="dxa"/>
            <w:gridSpan w:val="4"/>
          </w:tcPr>
          <w:p w14:paraId="0E7D3B6C" w14:textId="77777777" w:rsidR="00F32355" w:rsidRDefault="00B51517"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385921B1" w14:textId="77777777" w:rsidR="00B51517" w:rsidRDefault="008F697C" w:rsidP="00B51517">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16, 2026</w:t>
            </w:r>
          </w:p>
          <w:p w14:paraId="787CBC54" w14:textId="0649FBD2" w:rsidR="008F697C" w:rsidRPr="008F697C" w:rsidRDefault="008F697C" w:rsidP="00B51517">
            <w:pPr>
              <w:pStyle w:val="ListParagraph"/>
              <w:ind w:left="360"/>
              <w:rPr>
                <w:rFonts w:ascii="Aptos" w:eastAsia="Times New Roman" w:hAnsi="Aptos" w:cs="Times New Roman"/>
                <w:i/>
                <w:iCs/>
                <w:sz w:val="22"/>
                <w:szCs w:val="22"/>
              </w:rPr>
            </w:pPr>
            <w:hyperlink r:id="rId61" w:history="1">
              <w:r w:rsidRPr="008F697C">
                <w:rPr>
                  <w:rStyle w:val="Hyperlink"/>
                  <w:rFonts w:ascii="Aptos" w:eastAsia="Times New Roman" w:hAnsi="Aptos" w:cs="Times New Roman"/>
                  <w:i/>
                  <w:iCs/>
                  <w:sz w:val="22"/>
                  <w:szCs w:val="22"/>
                </w:rPr>
                <w:t>Skilled Nursing Dealbook: $413M in Financings Across 13 States; 2-Facility Nursing Home Portfolio Changes Hands</w:t>
              </w:r>
            </w:hyperlink>
            <w:r>
              <w:rPr>
                <w:rFonts w:ascii="Aptos" w:eastAsia="Times New Roman" w:hAnsi="Aptos" w:cs="Times New Roman"/>
                <w:i/>
                <w:iCs/>
                <w:sz w:val="22"/>
                <w:szCs w:val="22"/>
              </w:rPr>
              <w:t xml:space="preserve"> </w:t>
            </w:r>
          </w:p>
          <w:p w14:paraId="32E3F07E" w14:textId="251779B3" w:rsidR="008F697C" w:rsidRDefault="002A103D" w:rsidP="00B51517">
            <w:pPr>
              <w:pStyle w:val="ListParagraph"/>
              <w:ind w:left="360"/>
              <w:rPr>
                <w:rFonts w:ascii="Aptos" w:eastAsia="Times New Roman" w:hAnsi="Aptos" w:cs="Times New Roman"/>
                <w:sz w:val="22"/>
                <w:szCs w:val="22"/>
              </w:rPr>
            </w:pPr>
            <w:r w:rsidRPr="002A103D">
              <w:rPr>
                <w:rFonts w:ascii="Aptos" w:eastAsia="Times New Roman" w:hAnsi="Aptos" w:cs="Times New Roman"/>
                <w:sz w:val="22"/>
                <w:szCs w:val="22"/>
              </w:rPr>
              <w:lastRenderedPageBreak/>
              <w:t>By Zahida Siddiqi</w:t>
            </w:r>
          </w:p>
          <w:p w14:paraId="52C889BD" w14:textId="63F8A61E" w:rsidR="008F697C" w:rsidRPr="00B51517" w:rsidRDefault="002E6540" w:rsidP="00B51517">
            <w:pPr>
              <w:pStyle w:val="ListParagraph"/>
              <w:ind w:left="360"/>
              <w:rPr>
                <w:rFonts w:ascii="Aptos" w:eastAsia="Times New Roman" w:hAnsi="Aptos" w:cs="Times New Roman"/>
                <w:sz w:val="22"/>
                <w:szCs w:val="22"/>
              </w:rPr>
            </w:pPr>
            <w:r w:rsidRPr="002E6540">
              <w:rPr>
                <w:rFonts w:ascii="Aptos" w:eastAsia="Times New Roman" w:hAnsi="Aptos" w:cs="Times New Roman"/>
                <w:sz w:val="22"/>
                <w:szCs w:val="22"/>
              </w:rPr>
              <w:t>CFG Bank recently announced the closing of 24 major transactions totaling more than $413 million in financing across 13 states, supporting 54 skilled nursing and assisted living communities. Executed between late June and late August, the diverse capital package encompassed bridge loans, mezzanine financing, ground-up construction, and HUD Section 232/223(f) refinancings. This robust wave of lending highlights ongoing transaction momentum and capital investment across the senior housing and post-acute care sectors as operators actively pursue acquisitions, expansions, and portfolio refinancing.</w:t>
            </w:r>
          </w:p>
        </w:tc>
      </w:tr>
      <w:tr w:rsidR="00461594" w:rsidRPr="00783903" w14:paraId="10BF48D9" w14:textId="77777777" w:rsidTr="00467E18">
        <w:trPr>
          <w:gridAfter w:val="1"/>
          <w:wAfter w:w="298" w:type="dxa"/>
          <w:trHeight w:val="386"/>
        </w:trPr>
        <w:tc>
          <w:tcPr>
            <w:tcW w:w="2903" w:type="dxa"/>
            <w:gridSpan w:val="2"/>
          </w:tcPr>
          <w:p w14:paraId="32EA4446" w14:textId="74536790" w:rsidR="00461594" w:rsidRDefault="00461594" w:rsidP="00B17AE3">
            <w:pPr>
              <w:pStyle w:val="Heading2"/>
              <w:rPr>
                <w:b/>
                <w:bCs/>
                <w:sz w:val="32"/>
                <w:szCs w:val="32"/>
              </w:rPr>
            </w:pPr>
            <w:r>
              <w:rPr>
                <w:b/>
                <w:bCs/>
                <w:sz w:val="32"/>
                <w:szCs w:val="32"/>
              </w:rPr>
              <w:lastRenderedPageBreak/>
              <w:t>Longevity</w:t>
            </w:r>
          </w:p>
        </w:tc>
        <w:tc>
          <w:tcPr>
            <w:tcW w:w="7622" w:type="dxa"/>
            <w:gridSpan w:val="4"/>
          </w:tcPr>
          <w:p w14:paraId="1FB58615" w14:textId="77777777" w:rsidR="00461594" w:rsidRDefault="0046159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37BAA4DA" w14:textId="77777777" w:rsidR="00461594" w:rsidRDefault="00461594" w:rsidP="00461594">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September </w:t>
            </w:r>
            <w:r w:rsidR="000145FF">
              <w:rPr>
                <w:rFonts w:ascii="Aptos" w:eastAsia="Times New Roman" w:hAnsi="Aptos" w:cs="Times New Roman"/>
                <w:sz w:val="22"/>
                <w:szCs w:val="22"/>
              </w:rPr>
              <w:t>16, 2026</w:t>
            </w:r>
          </w:p>
          <w:p w14:paraId="2347F337" w14:textId="2A7C5B36" w:rsidR="000145FF" w:rsidRPr="000145FF" w:rsidRDefault="000145FF" w:rsidP="00461594">
            <w:pPr>
              <w:pStyle w:val="ListParagraph"/>
              <w:ind w:left="360"/>
              <w:rPr>
                <w:rFonts w:ascii="Aptos" w:eastAsia="Times New Roman" w:hAnsi="Aptos" w:cs="Times New Roman"/>
                <w:i/>
                <w:iCs/>
                <w:sz w:val="22"/>
                <w:szCs w:val="22"/>
              </w:rPr>
            </w:pPr>
            <w:hyperlink r:id="rId62" w:history="1">
              <w:r w:rsidRPr="000145FF">
                <w:rPr>
                  <w:rStyle w:val="Hyperlink"/>
                  <w:rFonts w:ascii="Aptos" w:eastAsia="Times New Roman" w:hAnsi="Aptos" w:cs="Times New Roman"/>
                  <w:i/>
                  <w:iCs/>
                  <w:sz w:val="22"/>
                  <w:szCs w:val="22"/>
                </w:rPr>
                <w:t>Japan Reaches a Unique Milestone, With More Than 100,000 People Aged 100 or Over</w:t>
              </w:r>
            </w:hyperlink>
          </w:p>
          <w:p w14:paraId="7A79E495" w14:textId="77777777" w:rsidR="000145FF" w:rsidRDefault="00C94077" w:rsidP="00461594">
            <w:pPr>
              <w:pStyle w:val="ListParagraph"/>
              <w:ind w:left="360"/>
              <w:rPr>
                <w:rFonts w:ascii="Aptos" w:eastAsia="Times New Roman" w:hAnsi="Aptos" w:cs="Times New Roman"/>
                <w:sz w:val="22"/>
                <w:szCs w:val="22"/>
              </w:rPr>
            </w:pPr>
            <w:r w:rsidRPr="00C94077">
              <w:rPr>
                <w:rFonts w:ascii="Aptos" w:eastAsia="Times New Roman" w:hAnsi="Aptos" w:cs="Times New Roman"/>
                <w:sz w:val="22"/>
                <w:szCs w:val="22"/>
              </w:rPr>
              <w:t>By Hisako Ueno and Tiffany May</w:t>
            </w:r>
          </w:p>
          <w:p w14:paraId="458C0025" w14:textId="2329DED8" w:rsidR="007D6049" w:rsidRPr="007D6049" w:rsidRDefault="00237260" w:rsidP="007D6049">
            <w:pPr>
              <w:pStyle w:val="ListParagraph"/>
              <w:ind w:left="360"/>
              <w:rPr>
                <w:rFonts w:ascii="Aptos" w:eastAsia="Times New Roman" w:hAnsi="Aptos" w:cs="Times New Roman"/>
                <w:i/>
                <w:iCs/>
                <w:sz w:val="22"/>
                <w:szCs w:val="22"/>
              </w:rPr>
            </w:pPr>
            <w:r w:rsidRPr="00237260">
              <w:rPr>
                <w:rFonts w:ascii="Aptos" w:eastAsia="Times New Roman" w:hAnsi="Aptos" w:cs="Times New Roman"/>
                <w:i/>
                <w:iCs/>
                <w:sz w:val="22"/>
                <w:szCs w:val="22"/>
              </w:rPr>
              <w:t>Tetsuo Sato is one of 100,000 Japanese who are now over 100 years old. He plans on celebrating his 107th birthday at a hot springs hotel.</w:t>
            </w:r>
          </w:p>
          <w:p w14:paraId="153F7C0E" w14:textId="4C5A76CA" w:rsidR="007D6049" w:rsidRPr="007D6049" w:rsidRDefault="007D6049" w:rsidP="007D6049">
            <w:pPr>
              <w:pStyle w:val="ListParagraph"/>
              <w:ind w:left="360"/>
              <w:rPr>
                <w:rFonts w:ascii="Aptos" w:eastAsia="Times New Roman" w:hAnsi="Aptos" w:cs="Times New Roman"/>
                <w:sz w:val="22"/>
                <w:szCs w:val="22"/>
              </w:rPr>
            </w:pPr>
            <w:r w:rsidRPr="007D6049">
              <w:rPr>
                <w:rFonts w:ascii="Aptos" w:eastAsia="Times New Roman" w:hAnsi="Aptos" w:cs="Times New Roman"/>
                <w:sz w:val="22"/>
                <w:szCs w:val="22"/>
              </w:rPr>
              <w:t>Japan's health ministry announced that the number of centenarians across the country has topped 100,000 for the first time, reaching a total of 107,677 individuals. Published ahead of the annual "Respect for the Aged" public holiday, the data marks the 56th consecutive year that this demographic has hit a record high, with women accounting for nearly 90 percent of those aged 100 or older.</w:t>
            </w:r>
          </w:p>
          <w:p w14:paraId="6049F816" w14:textId="3E9745B8" w:rsidR="00C94077" w:rsidRPr="007D6049" w:rsidRDefault="007D6049" w:rsidP="007D6049">
            <w:pPr>
              <w:pStyle w:val="ListParagraph"/>
              <w:ind w:left="360"/>
              <w:rPr>
                <w:rFonts w:ascii="Aptos" w:eastAsia="Times New Roman" w:hAnsi="Aptos" w:cs="Times New Roman"/>
                <w:sz w:val="22"/>
                <w:szCs w:val="22"/>
              </w:rPr>
            </w:pPr>
            <w:r w:rsidRPr="007D6049">
              <w:rPr>
                <w:rFonts w:ascii="Aptos" w:eastAsia="Times New Roman" w:hAnsi="Aptos" w:cs="Times New Roman"/>
                <w:sz w:val="22"/>
                <w:szCs w:val="22"/>
              </w:rPr>
              <w:t>While this milestone highlights remarkable national longevity—leaving Japan with the second-oldest population in the world after Monaco—it also underscores a deepening demographic crisis. Coming on the heels of another record-low fertility rate, the rapidly aging population exacerbates a slow-burning emergency driven by labor shortages, a shrinking tax base, and a ballooning social security burden.</w:t>
            </w:r>
          </w:p>
        </w:tc>
      </w:tr>
      <w:tr w:rsidR="00C10581" w:rsidRPr="00783903" w14:paraId="7050D531" w14:textId="77777777" w:rsidTr="00467E18">
        <w:trPr>
          <w:gridAfter w:val="1"/>
          <w:wAfter w:w="298" w:type="dxa"/>
          <w:trHeight w:val="386"/>
        </w:trPr>
        <w:tc>
          <w:tcPr>
            <w:tcW w:w="2903" w:type="dxa"/>
            <w:gridSpan w:val="2"/>
          </w:tcPr>
          <w:p w14:paraId="413D526C" w14:textId="4BC70FCC" w:rsidR="00C10581" w:rsidRDefault="00C10581" w:rsidP="00B17AE3">
            <w:pPr>
              <w:pStyle w:val="Heading2"/>
              <w:rPr>
                <w:b/>
                <w:bCs/>
                <w:sz w:val="32"/>
                <w:szCs w:val="32"/>
              </w:rPr>
            </w:pPr>
            <w:r>
              <w:rPr>
                <w:b/>
                <w:bCs/>
                <w:sz w:val="32"/>
                <w:szCs w:val="32"/>
              </w:rPr>
              <w:t>Medicaid</w:t>
            </w:r>
          </w:p>
        </w:tc>
        <w:tc>
          <w:tcPr>
            <w:tcW w:w="7622" w:type="dxa"/>
            <w:gridSpan w:val="4"/>
          </w:tcPr>
          <w:p w14:paraId="5628F5B4" w14:textId="59F98445" w:rsidR="00C661C7" w:rsidRDefault="00C661C7"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Network</w:t>
            </w:r>
          </w:p>
          <w:p w14:paraId="37E4C2F7" w14:textId="2BAF7BED" w:rsidR="00C661C7" w:rsidRPr="005B3FA3" w:rsidRDefault="005B3FA3" w:rsidP="00C661C7">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21, 2026</w:t>
            </w:r>
          </w:p>
          <w:p w14:paraId="05805027" w14:textId="0E3C8A0B" w:rsidR="00C661C7" w:rsidRDefault="00C661C7" w:rsidP="005B3FA3">
            <w:pPr>
              <w:pStyle w:val="ListParagraph"/>
              <w:ind w:left="360"/>
              <w:rPr>
                <w:rFonts w:ascii="Aptos" w:eastAsia="Times New Roman" w:hAnsi="Aptos" w:cs="Times New Roman"/>
                <w:sz w:val="22"/>
                <w:szCs w:val="22"/>
              </w:rPr>
            </w:pPr>
            <w:hyperlink r:id="rId63" w:tgtFrame="_blank" w:history="1">
              <w:r w:rsidRPr="005B3FA3">
                <w:rPr>
                  <w:rStyle w:val="Hyperlink"/>
                  <w:rFonts w:ascii="Aptos" w:eastAsia="Times New Roman" w:hAnsi="Aptos" w:cs="Times New Roman"/>
                  <w:b/>
                  <w:bCs/>
                  <w:i/>
                  <w:iCs/>
                  <w:sz w:val="22"/>
                  <w:szCs w:val="22"/>
                </w:rPr>
                <w:t>State Medicaid Programs At Risk of H.R. 1</w:t>
              </w:r>
            </w:hyperlink>
            <w:r w:rsidRPr="00C661C7">
              <w:rPr>
                <w:rFonts w:ascii="Aptos" w:eastAsia="Times New Roman" w:hAnsi="Aptos" w:cs="Times New Roman"/>
                <w:sz w:val="22"/>
                <w:szCs w:val="22"/>
              </w:rPr>
              <w:br/>
              <w:t>Beginning October 1, 2029, H.R. 1 will make significant changes to Medicaid’s Payment Error Rate Measurement program.</w:t>
            </w:r>
            <w:hyperlink r:id="rId64" w:tgtFrame="_blank" w:history="1">
              <w:r w:rsidRPr="00C661C7">
                <w:rPr>
                  <w:rStyle w:val="Hyperlink"/>
                  <w:rFonts w:ascii="Aptos" w:eastAsia="Times New Roman" w:hAnsi="Aptos" w:cs="Times New Roman"/>
                  <w:b/>
                  <w:bCs/>
                  <w:sz w:val="22"/>
                  <w:szCs w:val="22"/>
                </w:rPr>
                <w:t xml:space="preserve"> The National Health Law Program reviews</w:t>
              </w:r>
            </w:hyperlink>
            <w:r w:rsidRPr="00C661C7">
              <w:rPr>
                <w:rFonts w:ascii="Aptos" w:eastAsia="Times New Roman" w:hAnsi="Aptos" w:cs="Times New Roman"/>
                <w:sz w:val="22"/>
                <w:szCs w:val="22"/>
              </w:rPr>
              <w:t xml:space="preserve"> how the law eliminates the “good faith waiver” by making penalties for error rates over 3% mandatory, and expands the definition of payments subject to penalties, presenting new risks for state budgets.</w:t>
            </w:r>
          </w:p>
          <w:p w14:paraId="620444C1" w14:textId="7CE07E89" w:rsidR="00927830" w:rsidRDefault="00927830" w:rsidP="0092783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Network</w:t>
            </w:r>
          </w:p>
          <w:p w14:paraId="315B64EF" w14:textId="305819C5" w:rsidR="00927830" w:rsidRPr="00927830" w:rsidRDefault="00927830" w:rsidP="00927830">
            <w:pPr>
              <w:ind w:left="360"/>
              <w:rPr>
                <w:rFonts w:ascii="Aptos" w:eastAsia="Times New Roman" w:hAnsi="Aptos" w:cs="Times New Roman"/>
                <w:sz w:val="22"/>
                <w:szCs w:val="22"/>
              </w:rPr>
            </w:pPr>
            <w:r>
              <w:rPr>
                <w:rFonts w:ascii="Aptos" w:eastAsia="Times New Roman" w:hAnsi="Aptos" w:cs="Times New Roman"/>
                <w:sz w:val="22"/>
                <w:szCs w:val="22"/>
              </w:rPr>
              <w:t>September 21, 2026</w:t>
            </w:r>
          </w:p>
          <w:p w14:paraId="050BA409" w14:textId="3EE16CB0" w:rsidR="00927830" w:rsidRPr="00927830" w:rsidRDefault="00927830" w:rsidP="00927830">
            <w:pPr>
              <w:ind w:left="360"/>
              <w:rPr>
                <w:rFonts w:ascii="Aptos" w:eastAsia="Times New Roman" w:hAnsi="Aptos" w:cs="Times New Roman"/>
                <w:sz w:val="22"/>
                <w:szCs w:val="22"/>
              </w:rPr>
            </w:pPr>
            <w:hyperlink r:id="rId65" w:tgtFrame="_blank" w:history="1">
              <w:r w:rsidRPr="00927830">
                <w:rPr>
                  <w:rStyle w:val="Hyperlink"/>
                  <w:rFonts w:ascii="Aptos" w:eastAsia="Times New Roman" w:hAnsi="Aptos" w:cs="Times New Roman"/>
                  <w:b/>
                  <w:bCs/>
                  <w:sz w:val="22"/>
                  <w:szCs w:val="22"/>
                </w:rPr>
                <w:t>Guidance for Communicating New Medicaid Work Requirements</w:t>
              </w:r>
            </w:hyperlink>
            <w:r w:rsidRPr="00927830">
              <w:rPr>
                <w:rFonts w:ascii="Aptos" w:eastAsia="Times New Roman" w:hAnsi="Aptos" w:cs="Times New Roman"/>
                <w:sz w:val="22"/>
                <w:szCs w:val="22"/>
              </w:rPr>
              <w:br/>
              <w:t>State Health and Value Strategies (SHVS) published</w:t>
            </w:r>
            <w:hyperlink r:id="rId66" w:tgtFrame="_blank" w:history="1">
              <w:r w:rsidRPr="00927830">
                <w:rPr>
                  <w:rStyle w:val="Hyperlink"/>
                  <w:rFonts w:ascii="Aptos" w:eastAsia="Times New Roman" w:hAnsi="Aptos" w:cs="Times New Roman"/>
                  <w:b/>
                  <w:bCs/>
                  <w:sz w:val="22"/>
                  <w:szCs w:val="22"/>
                </w:rPr>
                <w:t xml:space="preserve"> Part 2 of messaging guidance</w:t>
              </w:r>
            </w:hyperlink>
            <w:r w:rsidRPr="00927830">
              <w:rPr>
                <w:rFonts w:ascii="Aptos" w:eastAsia="Times New Roman" w:hAnsi="Aptos" w:cs="Times New Roman"/>
                <w:sz w:val="22"/>
                <w:szCs w:val="22"/>
              </w:rPr>
              <w:t xml:space="preserve"> to help state Medicaid agencies communicate clearly with people enrolled in Medicaid, new applicants, and community partners about work reporting requirements under H.R. 1. Part 2 reflects the June 2026 interim final rule and provides specific details on requirements, </w:t>
            </w:r>
            <w:r w:rsidRPr="00927830">
              <w:rPr>
                <w:rFonts w:ascii="Aptos" w:eastAsia="Times New Roman" w:hAnsi="Aptos" w:cs="Times New Roman"/>
                <w:sz w:val="22"/>
                <w:szCs w:val="22"/>
              </w:rPr>
              <w:lastRenderedPageBreak/>
              <w:t>compliance, and exemptions.</w:t>
            </w:r>
            <w:r w:rsidRPr="00927830">
              <w:rPr>
                <w:rFonts w:ascii="Aptos" w:eastAsia="Times New Roman" w:hAnsi="Aptos" w:cs="Times New Roman"/>
                <w:sz w:val="22"/>
                <w:szCs w:val="22"/>
              </w:rPr>
              <w:br/>
            </w:r>
            <w:r w:rsidRPr="00927830">
              <w:rPr>
                <w:rFonts w:ascii="Aptos" w:eastAsia="Times New Roman" w:hAnsi="Aptos" w:cs="Times New Roman"/>
                <w:b/>
                <w:bCs/>
                <w:sz w:val="22"/>
                <w:szCs w:val="22"/>
              </w:rPr>
              <w:t>Related resource:</w:t>
            </w:r>
            <w:r w:rsidRPr="00927830">
              <w:rPr>
                <w:rFonts w:ascii="Aptos" w:eastAsia="Times New Roman" w:hAnsi="Aptos" w:cs="Times New Roman"/>
                <w:sz w:val="22"/>
                <w:szCs w:val="22"/>
              </w:rPr>
              <w:t> </w:t>
            </w:r>
            <w:hyperlink r:id="rId67" w:tgtFrame="_blank" w:history="1">
              <w:r w:rsidRPr="00927830">
                <w:rPr>
                  <w:rStyle w:val="Hyperlink"/>
                  <w:rFonts w:ascii="Aptos" w:eastAsia="Times New Roman" w:hAnsi="Aptos" w:cs="Times New Roman"/>
                  <w:b/>
                  <w:bCs/>
                  <w:sz w:val="22"/>
                  <w:szCs w:val="22"/>
                </w:rPr>
                <w:t>Part 1 is available here</w:t>
              </w:r>
            </w:hyperlink>
            <w:r w:rsidRPr="00927830">
              <w:rPr>
                <w:rFonts w:ascii="Aptos" w:eastAsia="Times New Roman" w:hAnsi="Aptos" w:cs="Times New Roman"/>
                <w:sz w:val="22"/>
                <w:szCs w:val="22"/>
              </w:rPr>
              <w:t>.</w:t>
            </w:r>
          </w:p>
          <w:p w14:paraId="0AB19B8D" w14:textId="606D24C8" w:rsidR="00697E6F" w:rsidRDefault="00394B85"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U. S. Census Bureau</w:t>
            </w:r>
          </w:p>
          <w:p w14:paraId="2ED8590B" w14:textId="77777777" w:rsidR="00394B85" w:rsidRDefault="00501477" w:rsidP="00394B85">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15, 2026</w:t>
            </w:r>
          </w:p>
          <w:p w14:paraId="7DC9F3D3" w14:textId="16774554" w:rsidR="00501477" w:rsidRPr="00501477" w:rsidRDefault="00501477" w:rsidP="00394B85">
            <w:pPr>
              <w:pStyle w:val="ListParagraph"/>
              <w:ind w:left="360"/>
              <w:rPr>
                <w:rFonts w:ascii="Aptos" w:eastAsia="Times New Roman" w:hAnsi="Aptos" w:cs="Times New Roman"/>
                <w:i/>
                <w:iCs/>
                <w:sz w:val="22"/>
                <w:szCs w:val="22"/>
              </w:rPr>
            </w:pPr>
            <w:hyperlink r:id="rId68" w:history="1">
              <w:r w:rsidRPr="00501477">
                <w:rPr>
                  <w:rStyle w:val="Hyperlink"/>
                  <w:rFonts w:ascii="Aptos" w:eastAsia="Times New Roman" w:hAnsi="Aptos" w:cs="Times New Roman"/>
                  <w:i/>
                  <w:iCs/>
                  <w:sz w:val="22"/>
                  <w:szCs w:val="22"/>
                </w:rPr>
                <w:t>Changes in Medicaid Coverage From 2020 to 2025 Reflect Shifts in Program</w:t>
              </w:r>
            </w:hyperlink>
          </w:p>
          <w:p w14:paraId="239CEA54" w14:textId="77777777" w:rsidR="00501477" w:rsidRDefault="00911530" w:rsidP="00911530">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911530">
              <w:rPr>
                <w:rFonts w:ascii="Aptos" w:eastAsia="Times New Roman" w:hAnsi="Aptos" w:cs="Times New Roman"/>
                <w:sz w:val="22"/>
                <w:szCs w:val="22"/>
              </w:rPr>
              <w:t>y</w:t>
            </w:r>
            <w:r>
              <w:rPr>
                <w:rFonts w:ascii="Aptos" w:eastAsia="Times New Roman" w:hAnsi="Aptos" w:cs="Times New Roman"/>
                <w:sz w:val="22"/>
                <w:szCs w:val="22"/>
              </w:rPr>
              <w:t xml:space="preserve"> </w:t>
            </w:r>
            <w:r w:rsidRPr="00911530">
              <w:rPr>
                <w:rFonts w:ascii="Aptos" w:eastAsia="Times New Roman" w:hAnsi="Aptos" w:cs="Times New Roman"/>
                <w:sz w:val="22"/>
                <w:szCs w:val="22"/>
              </w:rPr>
              <w:t>Lisa N. Bunch</w:t>
            </w:r>
          </w:p>
          <w:p w14:paraId="579B1BD2" w14:textId="77777777" w:rsidR="007F7B1F" w:rsidRPr="007F7B1F" w:rsidRDefault="007F7B1F" w:rsidP="007F7B1F">
            <w:pPr>
              <w:pStyle w:val="ListParagraph"/>
              <w:ind w:left="360"/>
              <w:rPr>
                <w:rFonts w:ascii="Aptos" w:eastAsia="Times New Roman" w:hAnsi="Aptos" w:cs="Times New Roman"/>
                <w:sz w:val="22"/>
                <w:szCs w:val="22"/>
              </w:rPr>
            </w:pPr>
            <w:r w:rsidRPr="007F7B1F">
              <w:rPr>
                <w:rFonts w:ascii="Aptos" w:eastAsia="Times New Roman" w:hAnsi="Aptos" w:cs="Times New Roman"/>
                <w:sz w:val="22"/>
                <w:szCs w:val="22"/>
              </w:rPr>
              <w:t>According to data from the U.S. Census Bureau’s Current Population Survey Annual Social and Economic Supplements (CPS ASEC), overall Medicaid coverage declined between 2024 and 2025 for the second consecutive year. This downward trend follows significant policy shifts during the COVID-19 pandemic, notably the Families First Coronavirus Response Act of 2020 and the American Rescue Plan Act of 2021, which mandated continuous coverage and drove up enrollment rates through boosted federal funding.</w:t>
            </w:r>
          </w:p>
          <w:p w14:paraId="688FD0F9" w14:textId="3DAD25A4" w:rsidR="00911530" w:rsidRPr="007F7B1F" w:rsidRDefault="007F7B1F" w:rsidP="007F7B1F">
            <w:pPr>
              <w:pStyle w:val="ListParagraph"/>
              <w:ind w:left="360"/>
              <w:rPr>
                <w:rFonts w:ascii="Aptos" w:eastAsia="Times New Roman" w:hAnsi="Aptos" w:cs="Times New Roman"/>
                <w:sz w:val="22"/>
                <w:szCs w:val="22"/>
              </w:rPr>
            </w:pPr>
            <w:r w:rsidRPr="007F7B1F">
              <w:rPr>
                <w:rFonts w:ascii="Aptos" w:eastAsia="Times New Roman" w:hAnsi="Aptos" w:cs="Times New Roman"/>
                <w:sz w:val="22"/>
                <w:szCs w:val="22"/>
              </w:rPr>
              <w:t>The subsequent decline in coverage is primarily attributed to the "Medicaid unwinding" process that began in April 2023, when mandated continuous coverage ended and states resumed standard eligibility and reenrollment operations. Because the CPS ASEC measures health insurance status over the previous calendar year, coverage losses occurring throughout the 2024 unwinding period were fully captured in the 2025 estimates released in the 2026 data.</w:t>
            </w:r>
          </w:p>
        </w:tc>
      </w:tr>
      <w:tr w:rsidR="00FC3690" w:rsidRPr="00783903" w14:paraId="5A122E13" w14:textId="77777777" w:rsidTr="00467E18">
        <w:trPr>
          <w:gridAfter w:val="1"/>
          <w:wAfter w:w="298" w:type="dxa"/>
          <w:trHeight w:val="386"/>
        </w:trPr>
        <w:tc>
          <w:tcPr>
            <w:tcW w:w="2903" w:type="dxa"/>
            <w:gridSpan w:val="2"/>
          </w:tcPr>
          <w:p w14:paraId="4D21D1B4" w14:textId="0B8C5B84" w:rsidR="00FC3690" w:rsidRDefault="00FC3690" w:rsidP="00B17AE3">
            <w:pPr>
              <w:pStyle w:val="Heading2"/>
              <w:rPr>
                <w:b/>
                <w:bCs/>
                <w:sz w:val="32"/>
                <w:szCs w:val="32"/>
              </w:rPr>
            </w:pPr>
            <w:r>
              <w:rPr>
                <w:b/>
                <w:bCs/>
                <w:sz w:val="32"/>
                <w:szCs w:val="32"/>
              </w:rPr>
              <w:t>Office of A</w:t>
            </w:r>
            <w:r w:rsidR="004D42E9">
              <w:rPr>
                <w:b/>
                <w:bCs/>
                <w:sz w:val="32"/>
                <w:szCs w:val="32"/>
              </w:rPr>
              <w:t>ttorney General Andrea Campbell</w:t>
            </w:r>
          </w:p>
        </w:tc>
        <w:tc>
          <w:tcPr>
            <w:tcW w:w="7622" w:type="dxa"/>
            <w:gridSpan w:val="4"/>
          </w:tcPr>
          <w:p w14:paraId="5CB3D367" w14:textId="77777777" w:rsidR="00A5079E" w:rsidRDefault="00054592" w:rsidP="00EA393C">
            <w:pPr>
              <w:pStyle w:val="ListParagraph"/>
              <w:numPr>
                <w:ilvl w:val="0"/>
                <w:numId w:val="28"/>
              </w:numPr>
              <w:ind w:left="360"/>
              <w:rPr>
                <w:rFonts w:ascii="Aptos" w:eastAsia="Times New Roman" w:hAnsi="Aptos" w:cs="Times New Roman"/>
                <w:b/>
                <w:bCs/>
                <w:sz w:val="22"/>
                <w:szCs w:val="22"/>
              </w:rPr>
            </w:pPr>
            <w:r w:rsidRPr="00054592">
              <w:rPr>
                <w:rFonts w:ascii="Aptos" w:eastAsia="Times New Roman" w:hAnsi="Aptos" w:cs="Times New Roman"/>
                <w:b/>
                <w:bCs/>
                <w:sz w:val="22"/>
                <w:szCs w:val="22"/>
              </w:rPr>
              <w:t>Office of Attorney General Andrea Campbell</w:t>
            </w:r>
          </w:p>
          <w:p w14:paraId="2EC2CE67" w14:textId="77777777" w:rsidR="00054592" w:rsidRDefault="00B12B9B" w:rsidP="00054592">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14, 2026</w:t>
            </w:r>
          </w:p>
          <w:p w14:paraId="1A69DB31" w14:textId="77777777" w:rsidR="00B12B9B" w:rsidRDefault="00B12B9B" w:rsidP="00054592">
            <w:pPr>
              <w:pStyle w:val="ListParagraph"/>
              <w:ind w:left="360"/>
              <w:rPr>
                <w:rFonts w:ascii="Aptos" w:eastAsia="Times New Roman" w:hAnsi="Aptos" w:cs="Times New Roman"/>
                <w:i/>
                <w:iCs/>
                <w:sz w:val="22"/>
                <w:szCs w:val="22"/>
              </w:rPr>
            </w:pPr>
            <w:hyperlink r:id="rId69" w:history="1">
              <w:r w:rsidRPr="00B12B9B">
                <w:rPr>
                  <w:rStyle w:val="Hyperlink"/>
                  <w:rFonts w:ascii="Aptos" w:eastAsia="Times New Roman" w:hAnsi="Aptos" w:cs="Times New Roman"/>
                  <w:i/>
                  <w:iCs/>
                  <w:sz w:val="22"/>
                  <w:szCs w:val="22"/>
                </w:rPr>
                <w:t>AG Campbell Sues To Block Trump Administration's New Public Charge Rule</w:t>
              </w:r>
            </w:hyperlink>
            <w:r>
              <w:rPr>
                <w:rFonts w:ascii="Aptos" w:eastAsia="Times New Roman" w:hAnsi="Aptos" w:cs="Times New Roman"/>
                <w:i/>
                <w:iCs/>
                <w:sz w:val="22"/>
                <w:szCs w:val="22"/>
              </w:rPr>
              <w:t xml:space="preserve"> </w:t>
            </w:r>
          </w:p>
          <w:p w14:paraId="1255D0A6" w14:textId="77777777" w:rsidR="00B12B9B" w:rsidRDefault="00946EDB" w:rsidP="00054592">
            <w:pPr>
              <w:pStyle w:val="ListParagraph"/>
              <w:ind w:left="360"/>
              <w:rPr>
                <w:rFonts w:ascii="Aptos" w:eastAsia="Times New Roman" w:hAnsi="Aptos" w:cs="Times New Roman"/>
                <w:i/>
                <w:iCs/>
                <w:sz w:val="22"/>
                <w:szCs w:val="22"/>
              </w:rPr>
            </w:pPr>
            <w:r w:rsidRPr="00946EDB">
              <w:rPr>
                <w:rFonts w:ascii="Aptos" w:eastAsia="Times New Roman" w:hAnsi="Aptos" w:cs="Times New Roman"/>
                <w:i/>
                <w:iCs/>
                <w:sz w:val="22"/>
                <w:szCs w:val="22"/>
              </w:rPr>
              <w:t>With the New Rule Set to Take Effect September 18, Coalition Warns it Could Deter Immigrant Families from Accessing Essential Public Benefits</w:t>
            </w:r>
          </w:p>
          <w:p w14:paraId="2576CFE4" w14:textId="5F2FCDE8" w:rsidR="00946EDB" w:rsidRPr="00946EDB" w:rsidRDefault="002A7021" w:rsidP="00054592">
            <w:pPr>
              <w:pStyle w:val="ListParagraph"/>
              <w:ind w:left="360"/>
              <w:rPr>
                <w:rFonts w:ascii="Aptos" w:eastAsia="Times New Roman" w:hAnsi="Aptos" w:cs="Times New Roman"/>
                <w:sz w:val="22"/>
                <w:szCs w:val="22"/>
              </w:rPr>
            </w:pPr>
            <w:r w:rsidRPr="002A7021">
              <w:rPr>
                <w:rFonts w:ascii="Aptos" w:eastAsia="Times New Roman" w:hAnsi="Aptos" w:cs="Times New Roman"/>
                <w:sz w:val="22"/>
                <w:szCs w:val="22"/>
              </w:rPr>
              <w:t>Massachusetts Attorney General Andrea Campbell joined a multi-state coalition of attorneys general and the District of Columbia in filing a lawsuit to block the Trump administration's new "public charge" rule. The challenged policy grants immigration officials broad discretion to deny green cards to immigrants who lawfully use essential public benefits—such as healthcare, housing, and food assistance. The coalition argues that the rule violates the Administrative Procedure Act because it exceeds statutory authority and departs from decades of settled law, warning that fear and confusion surrounding the policy will cause immigrant families to disenroll from vital safety-net programs, thereby straining state and local healthcare systems.</w:t>
            </w:r>
          </w:p>
        </w:tc>
      </w:tr>
      <w:tr w:rsidR="00880CC5" w:rsidRPr="00783903" w14:paraId="72AC8E01" w14:textId="77777777" w:rsidTr="00467E18">
        <w:trPr>
          <w:gridAfter w:val="1"/>
          <w:wAfter w:w="298" w:type="dxa"/>
          <w:trHeight w:val="386"/>
        </w:trPr>
        <w:tc>
          <w:tcPr>
            <w:tcW w:w="2903" w:type="dxa"/>
            <w:gridSpan w:val="2"/>
          </w:tcPr>
          <w:p w14:paraId="42A60263" w14:textId="029115C0" w:rsidR="00880CC5" w:rsidRPr="00B17AE3" w:rsidRDefault="00880CC5" w:rsidP="00B17AE3">
            <w:pPr>
              <w:pStyle w:val="Heading2"/>
              <w:rPr>
                <w:b/>
                <w:bCs/>
                <w:sz w:val="32"/>
                <w:szCs w:val="32"/>
              </w:rPr>
            </w:pPr>
            <w:r>
              <w:rPr>
                <w:b/>
                <w:bCs/>
                <w:sz w:val="32"/>
                <w:szCs w:val="32"/>
              </w:rPr>
              <w:t>State Policy</w:t>
            </w:r>
          </w:p>
        </w:tc>
        <w:tc>
          <w:tcPr>
            <w:tcW w:w="7622" w:type="dxa"/>
            <w:gridSpan w:val="4"/>
          </w:tcPr>
          <w:p w14:paraId="3FC6C1D1" w14:textId="77777777" w:rsidR="00AA72E1" w:rsidRDefault="00CD6D6D"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House News</w:t>
            </w:r>
          </w:p>
          <w:p w14:paraId="7B7699FE" w14:textId="77777777" w:rsidR="00CD6D6D" w:rsidRDefault="00CD6D6D" w:rsidP="00CD6D6D">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15, 2026</w:t>
            </w:r>
          </w:p>
          <w:p w14:paraId="365B93DD" w14:textId="7F40200F" w:rsidR="00CD6D6D" w:rsidRPr="00CD6D6D" w:rsidRDefault="00CD6D6D" w:rsidP="00CD6D6D">
            <w:pPr>
              <w:pStyle w:val="ListParagraph"/>
              <w:ind w:left="360"/>
              <w:rPr>
                <w:rFonts w:ascii="Aptos" w:eastAsia="Times New Roman" w:hAnsi="Aptos" w:cs="Times New Roman"/>
                <w:i/>
                <w:iCs/>
                <w:sz w:val="22"/>
                <w:szCs w:val="22"/>
              </w:rPr>
            </w:pPr>
            <w:hyperlink r:id="rId70" w:history="1">
              <w:r w:rsidRPr="00CD6D6D">
                <w:rPr>
                  <w:rStyle w:val="Hyperlink"/>
                  <w:rFonts w:ascii="Aptos" w:eastAsia="Times New Roman" w:hAnsi="Aptos" w:cs="Times New Roman"/>
                  <w:i/>
                  <w:iCs/>
                  <w:sz w:val="22"/>
                  <w:szCs w:val="22"/>
                </w:rPr>
                <w:t>Census offers new snapshot of Mass. income, poverty</w:t>
              </w:r>
            </w:hyperlink>
          </w:p>
          <w:p w14:paraId="528FAEAF" w14:textId="77777777" w:rsidR="00CD6D6D" w:rsidRDefault="0029484F" w:rsidP="00CD6D6D">
            <w:pPr>
              <w:pStyle w:val="ListParagraph"/>
              <w:ind w:left="360"/>
              <w:rPr>
                <w:rFonts w:ascii="Aptos" w:eastAsia="Times New Roman" w:hAnsi="Aptos" w:cs="Times New Roman"/>
                <w:sz w:val="22"/>
                <w:szCs w:val="22"/>
              </w:rPr>
            </w:pPr>
            <w:r w:rsidRPr="0029484F">
              <w:rPr>
                <w:rFonts w:ascii="Aptos" w:eastAsia="Times New Roman" w:hAnsi="Aptos" w:cs="Times New Roman"/>
                <w:sz w:val="22"/>
                <w:szCs w:val="22"/>
              </w:rPr>
              <w:t>By Colin A. Young</w:t>
            </w:r>
          </w:p>
          <w:p w14:paraId="587AA4EC" w14:textId="77777777" w:rsidR="001C5D37" w:rsidRPr="001C5D37" w:rsidRDefault="001C5D37" w:rsidP="001C5D37">
            <w:pPr>
              <w:pStyle w:val="ListParagraph"/>
              <w:ind w:left="360"/>
              <w:rPr>
                <w:rFonts w:ascii="Aptos" w:eastAsia="Times New Roman" w:hAnsi="Aptos" w:cs="Times New Roman"/>
                <w:sz w:val="22"/>
                <w:szCs w:val="22"/>
              </w:rPr>
            </w:pPr>
            <w:r w:rsidRPr="001C5D37">
              <w:rPr>
                <w:rFonts w:ascii="Aptos" w:eastAsia="Times New Roman" w:hAnsi="Aptos" w:cs="Times New Roman"/>
                <w:sz w:val="22"/>
                <w:szCs w:val="22"/>
              </w:rPr>
              <w:t xml:space="preserve">State-level data on poverty was released in the form of three-year averages, with Massachusetts' average landing at 9.1%, down a tenth of a percentage point from the three-year average reported a year ago. That puts the Bay State toward the low-poverty end of the 50-state spectrum: </w:t>
            </w:r>
            <w:r w:rsidRPr="001C5D37">
              <w:rPr>
                <w:rFonts w:ascii="Aptos" w:eastAsia="Times New Roman" w:hAnsi="Aptos" w:cs="Times New Roman"/>
                <w:sz w:val="22"/>
                <w:szCs w:val="22"/>
              </w:rPr>
              <w:lastRenderedPageBreak/>
              <w:t>below the national rate and 20 states plus D.C., statistically tied with 21 other states, and with higher poverty than the eight lowest-poverty states.</w:t>
            </w:r>
          </w:p>
          <w:p w14:paraId="75B66E26" w14:textId="7674682B" w:rsidR="0029484F" w:rsidRPr="001C5D37" w:rsidRDefault="001C5D37" w:rsidP="001C5D37">
            <w:pPr>
              <w:pStyle w:val="ListParagraph"/>
              <w:ind w:left="360"/>
              <w:rPr>
                <w:rFonts w:ascii="Aptos" w:eastAsia="Times New Roman" w:hAnsi="Aptos" w:cs="Times New Roman"/>
                <w:sz w:val="22"/>
                <w:szCs w:val="22"/>
              </w:rPr>
            </w:pPr>
            <w:r w:rsidRPr="001C5D37">
              <w:rPr>
                <w:rFonts w:ascii="Aptos" w:eastAsia="Times New Roman" w:hAnsi="Aptos" w:cs="Times New Roman"/>
                <w:sz w:val="22"/>
                <w:szCs w:val="22"/>
              </w:rPr>
              <w:t>The eight states that the Census Bureau found had significantly lower poverty than Massachusetts over the three-year span were Maine, Minnesota, Nebraska, Vermont, Delaware, Maryland, Utah and New Hampshire.</w:t>
            </w:r>
          </w:p>
        </w:tc>
      </w:tr>
      <w:tr w:rsidR="00F13C4D" w:rsidRPr="00783903" w14:paraId="5682F293" w14:textId="77777777" w:rsidTr="00467E18">
        <w:trPr>
          <w:gridAfter w:val="1"/>
          <w:wAfter w:w="298" w:type="dxa"/>
          <w:trHeight w:val="386"/>
        </w:trPr>
        <w:tc>
          <w:tcPr>
            <w:tcW w:w="2903" w:type="dxa"/>
            <w:gridSpan w:val="2"/>
          </w:tcPr>
          <w:p w14:paraId="13072099" w14:textId="6E4CED8D" w:rsidR="00F13C4D" w:rsidRPr="00B17AE3" w:rsidRDefault="00F13C4D" w:rsidP="00B17AE3">
            <w:pPr>
              <w:pStyle w:val="Heading2"/>
              <w:rPr>
                <w:b/>
                <w:bCs/>
                <w:sz w:val="32"/>
                <w:szCs w:val="32"/>
              </w:rPr>
            </w:pPr>
            <w:r w:rsidRPr="00B17AE3">
              <w:rPr>
                <w:b/>
                <w:bCs/>
                <w:sz w:val="32"/>
                <w:szCs w:val="32"/>
              </w:rPr>
              <w:lastRenderedPageBreak/>
              <w:t>Federal Policy</w:t>
            </w:r>
          </w:p>
        </w:tc>
        <w:tc>
          <w:tcPr>
            <w:tcW w:w="7622" w:type="dxa"/>
            <w:gridSpan w:val="4"/>
          </w:tcPr>
          <w:p w14:paraId="7FE88957" w14:textId="3E701FD8" w:rsidR="00467A4C" w:rsidRDefault="00467A4C"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Network</w:t>
            </w:r>
          </w:p>
          <w:p w14:paraId="1DDB61B8" w14:textId="1E162FAD" w:rsidR="00467A4C" w:rsidRDefault="00467A4C" w:rsidP="00467A4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21, 2016</w:t>
            </w:r>
          </w:p>
          <w:p w14:paraId="480765E8" w14:textId="67F3BB29" w:rsidR="00467A4C" w:rsidRPr="00467A4C" w:rsidRDefault="00467A4C" w:rsidP="00467A4C">
            <w:pPr>
              <w:pStyle w:val="ListParagraph"/>
              <w:ind w:left="360"/>
              <w:rPr>
                <w:rFonts w:ascii="Aptos" w:eastAsia="Times New Roman" w:hAnsi="Aptos" w:cs="Times New Roman"/>
                <w:sz w:val="22"/>
                <w:szCs w:val="22"/>
              </w:rPr>
            </w:pPr>
            <w:hyperlink r:id="rId71" w:tgtFrame="_blank" w:history="1">
              <w:r w:rsidRPr="00467A4C">
                <w:rPr>
                  <w:rStyle w:val="Hyperlink"/>
                  <w:rFonts w:ascii="Aptos" w:eastAsia="Times New Roman" w:hAnsi="Aptos" w:cs="Times New Roman"/>
                  <w:b/>
                  <w:bCs/>
                  <w:sz w:val="22"/>
                  <w:szCs w:val="22"/>
                </w:rPr>
                <w:t>Analyzing CMS Proposed Rules on SDPs &amp; Provider Taxes</w:t>
              </w:r>
            </w:hyperlink>
            <w:r w:rsidRPr="00467A4C">
              <w:rPr>
                <w:rFonts w:ascii="Aptos" w:eastAsia="Times New Roman" w:hAnsi="Aptos" w:cs="Times New Roman"/>
                <w:sz w:val="22"/>
                <w:szCs w:val="22"/>
              </w:rPr>
              <w:br/>
              <w:t xml:space="preserve">On May 20 and July 21, the Centers for Medicare &amp; Medicaid Services (CMS) released proposed rules implementing new restrictions on state-directed payments (SDPs) and provider taxes. During a SHVS webinar, experts from Manatt Health reviewed the policy changes in both proposed rules and discussed implications for state Medicaid agencies. </w:t>
            </w:r>
            <w:hyperlink r:id="rId72" w:tgtFrame="_blank" w:history="1">
              <w:r w:rsidRPr="00467A4C">
                <w:rPr>
                  <w:rStyle w:val="Hyperlink"/>
                  <w:rFonts w:ascii="Aptos" w:eastAsia="Times New Roman" w:hAnsi="Aptos" w:cs="Times New Roman"/>
                  <w:b/>
                  <w:bCs/>
                  <w:sz w:val="22"/>
                  <w:szCs w:val="22"/>
                </w:rPr>
                <w:t>Here is the recording</w:t>
              </w:r>
            </w:hyperlink>
            <w:r w:rsidRPr="00467A4C">
              <w:rPr>
                <w:rFonts w:ascii="Aptos" w:eastAsia="Times New Roman" w:hAnsi="Aptos" w:cs="Times New Roman"/>
                <w:sz w:val="22"/>
                <w:szCs w:val="22"/>
              </w:rPr>
              <w:t>.</w:t>
            </w:r>
          </w:p>
          <w:p w14:paraId="0126C984" w14:textId="4A56D2F9" w:rsidR="00DB03FC" w:rsidRDefault="00C24F9D"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U. S. Census Bureau</w:t>
            </w:r>
          </w:p>
          <w:p w14:paraId="65E0F7C5" w14:textId="77777777" w:rsidR="00C24F9D" w:rsidRDefault="005A44A1" w:rsidP="00C24F9D">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15, 2026</w:t>
            </w:r>
          </w:p>
          <w:p w14:paraId="266036DA" w14:textId="0B5DA5FE" w:rsidR="005A44A1" w:rsidRPr="005A44A1" w:rsidRDefault="005A44A1" w:rsidP="00C24F9D">
            <w:pPr>
              <w:pStyle w:val="ListParagraph"/>
              <w:ind w:left="360"/>
              <w:rPr>
                <w:rFonts w:ascii="Aptos" w:eastAsia="Times New Roman" w:hAnsi="Aptos" w:cs="Times New Roman"/>
                <w:i/>
                <w:iCs/>
                <w:sz w:val="22"/>
                <w:szCs w:val="22"/>
              </w:rPr>
            </w:pPr>
            <w:hyperlink r:id="rId73" w:history="1">
              <w:r w:rsidRPr="005A44A1">
                <w:rPr>
                  <w:rStyle w:val="Hyperlink"/>
                  <w:rFonts w:ascii="Aptos" w:eastAsia="Times New Roman" w:hAnsi="Aptos" w:cs="Times New Roman"/>
                  <w:i/>
                  <w:iCs/>
                  <w:sz w:val="22"/>
                  <w:szCs w:val="22"/>
                </w:rPr>
                <w:t>Supplemental Poverty Rate Tops Official Rate in 26 States, DC</w:t>
              </w:r>
            </w:hyperlink>
          </w:p>
          <w:p w14:paraId="2A76BCEC" w14:textId="77777777" w:rsidR="005A44A1" w:rsidRDefault="004A657A" w:rsidP="004A657A">
            <w:pPr>
              <w:pStyle w:val="ListParagraph"/>
              <w:ind w:left="360"/>
              <w:rPr>
                <w:rFonts w:ascii="Aptos" w:eastAsia="Times New Roman" w:hAnsi="Aptos" w:cs="Times New Roman"/>
                <w:sz w:val="22"/>
                <w:szCs w:val="22"/>
              </w:rPr>
            </w:pPr>
            <w:r w:rsidRPr="004A657A">
              <w:rPr>
                <w:rFonts w:ascii="Aptos" w:eastAsia="Times New Roman" w:hAnsi="Aptos" w:cs="Times New Roman"/>
                <w:sz w:val="22"/>
                <w:szCs w:val="22"/>
              </w:rPr>
              <w:t>By</w:t>
            </w:r>
            <w:r>
              <w:rPr>
                <w:rFonts w:ascii="Aptos" w:eastAsia="Times New Roman" w:hAnsi="Aptos" w:cs="Times New Roman"/>
                <w:sz w:val="22"/>
                <w:szCs w:val="22"/>
              </w:rPr>
              <w:t xml:space="preserve"> </w:t>
            </w:r>
            <w:r w:rsidRPr="004A657A">
              <w:rPr>
                <w:rFonts w:ascii="Aptos" w:eastAsia="Times New Roman" w:hAnsi="Aptos" w:cs="Times New Roman"/>
                <w:sz w:val="22"/>
                <w:szCs w:val="22"/>
              </w:rPr>
              <w:t>Em Shrider</w:t>
            </w:r>
          </w:p>
          <w:p w14:paraId="137A5105" w14:textId="078EFC01" w:rsidR="004A657A" w:rsidRPr="00C24F9D" w:rsidRDefault="00252109" w:rsidP="004A657A">
            <w:pPr>
              <w:pStyle w:val="ListParagraph"/>
              <w:ind w:left="360"/>
              <w:rPr>
                <w:rFonts w:ascii="Aptos" w:eastAsia="Times New Roman" w:hAnsi="Aptos" w:cs="Times New Roman"/>
                <w:sz w:val="22"/>
                <w:szCs w:val="22"/>
              </w:rPr>
            </w:pPr>
            <w:r w:rsidRPr="00252109">
              <w:rPr>
                <w:rFonts w:ascii="Aptos" w:eastAsia="Times New Roman" w:hAnsi="Aptos" w:cs="Times New Roman"/>
                <w:sz w:val="22"/>
                <w:szCs w:val="22"/>
              </w:rPr>
              <w:t>According to the U.S. Census Bureau’s 2025 reports, the national Supplemental Poverty Measure (SPM) rate stood at 13.1%, outpacing the official poverty rate of 10.2% by 2.9 percentage points. While the traditional official poverty measure compares pre-tax gross income against a uniform national threshold based on family size, the SPM provides a more comprehensive look at economic hardship by factoring in geographic cost-of-living differences, housing tenure, taxes, and non-cash government assistance programs like SNAP and housing vouchers. These methodological differences result in geographic disparities—such as higher SPM rates in high-cost states like California and New York compared to their official rates—leading the SPM to surpass the official poverty rate in 26 states and the District of Columbia between 2023 and 2025.</w:t>
            </w:r>
          </w:p>
        </w:tc>
      </w:tr>
      <w:tr w:rsidR="002248E8" w:rsidRPr="00783903" w14:paraId="197AEF18" w14:textId="77777777" w:rsidTr="00467E18">
        <w:trPr>
          <w:gridAfter w:val="1"/>
          <w:wAfter w:w="298" w:type="dxa"/>
          <w:trHeight w:val="386"/>
        </w:trPr>
        <w:tc>
          <w:tcPr>
            <w:tcW w:w="2903" w:type="dxa"/>
            <w:gridSpan w:val="2"/>
          </w:tcPr>
          <w:p w14:paraId="6B7D3675" w14:textId="73D0B04C" w:rsidR="002248E8" w:rsidRPr="00B17AE3" w:rsidRDefault="002248E8" w:rsidP="00B17AE3">
            <w:pPr>
              <w:pStyle w:val="Heading2"/>
              <w:rPr>
                <w:b/>
                <w:bCs/>
                <w:sz w:val="32"/>
                <w:szCs w:val="32"/>
              </w:rPr>
            </w:pPr>
            <w:r>
              <w:rPr>
                <w:b/>
                <w:bCs/>
                <w:sz w:val="32"/>
                <w:szCs w:val="32"/>
              </w:rPr>
              <w:t>From Around the Country</w:t>
            </w:r>
          </w:p>
        </w:tc>
        <w:tc>
          <w:tcPr>
            <w:tcW w:w="7622" w:type="dxa"/>
            <w:gridSpan w:val="4"/>
          </w:tcPr>
          <w:p w14:paraId="3DE677CE" w14:textId="5F1300AD" w:rsidR="00E0607E" w:rsidRDefault="00E0607E" w:rsidP="00E0607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Spectrum News</w:t>
            </w:r>
          </w:p>
          <w:p w14:paraId="6A8E8F43" w14:textId="0ADC968A" w:rsidR="00E0607E" w:rsidRDefault="00315B5D" w:rsidP="00315B5D">
            <w:pPr>
              <w:ind w:left="360"/>
              <w:rPr>
                <w:rFonts w:ascii="Aptos" w:eastAsia="Times New Roman" w:hAnsi="Aptos" w:cs="Times New Roman"/>
                <w:sz w:val="22"/>
                <w:szCs w:val="22"/>
              </w:rPr>
            </w:pPr>
            <w:r>
              <w:rPr>
                <w:rFonts w:ascii="Aptos" w:eastAsia="Times New Roman" w:hAnsi="Aptos" w:cs="Times New Roman"/>
                <w:sz w:val="22"/>
                <w:szCs w:val="22"/>
              </w:rPr>
              <w:t>September 18, 2026</w:t>
            </w:r>
          </w:p>
          <w:p w14:paraId="34D6E9A6" w14:textId="7D07E9BE" w:rsidR="00315B5D" w:rsidRPr="00315B5D" w:rsidRDefault="00315B5D" w:rsidP="00315B5D">
            <w:pPr>
              <w:ind w:left="360"/>
              <w:rPr>
                <w:rFonts w:ascii="Aptos" w:eastAsia="Times New Roman" w:hAnsi="Aptos" w:cs="Times New Roman"/>
                <w:i/>
                <w:iCs/>
                <w:sz w:val="22"/>
                <w:szCs w:val="22"/>
              </w:rPr>
            </w:pPr>
            <w:hyperlink r:id="rId74" w:history="1">
              <w:r w:rsidRPr="00315B5D">
                <w:rPr>
                  <w:rStyle w:val="Hyperlink"/>
                  <w:rFonts w:ascii="Aptos" w:eastAsia="Times New Roman" w:hAnsi="Aptos" w:cs="Times New Roman"/>
                  <w:i/>
                  <w:iCs/>
                  <w:sz w:val="22"/>
                  <w:szCs w:val="22"/>
                </w:rPr>
                <w:t>3 nursing home workers charged in death of resident</w:t>
              </w:r>
            </w:hyperlink>
          </w:p>
          <w:p w14:paraId="7624CA32" w14:textId="77387D8A" w:rsidR="00E0607E" w:rsidRDefault="007609D0" w:rsidP="00315B5D">
            <w:pPr>
              <w:ind w:left="360"/>
              <w:rPr>
                <w:rFonts w:ascii="Aptos" w:eastAsia="Times New Roman" w:hAnsi="Aptos" w:cs="Times New Roman"/>
                <w:sz w:val="22"/>
                <w:szCs w:val="22"/>
              </w:rPr>
            </w:pPr>
            <w:r>
              <w:rPr>
                <w:rFonts w:ascii="Aptos" w:eastAsia="Times New Roman" w:hAnsi="Aptos" w:cs="Times New Roman"/>
                <w:sz w:val="22"/>
                <w:szCs w:val="22"/>
              </w:rPr>
              <w:t>By Spectrum News Staff</w:t>
            </w:r>
          </w:p>
          <w:p w14:paraId="40DC0304" w14:textId="6484145B" w:rsidR="007609D0" w:rsidRPr="007609D0" w:rsidRDefault="000D1CE5" w:rsidP="000D1CE5">
            <w:pPr>
              <w:ind w:left="360"/>
              <w:rPr>
                <w:rFonts w:ascii="Aptos" w:eastAsia="Times New Roman" w:hAnsi="Aptos" w:cs="Times New Roman"/>
                <w:sz w:val="22"/>
                <w:szCs w:val="22"/>
              </w:rPr>
            </w:pPr>
            <w:r w:rsidRPr="000D1CE5">
              <w:rPr>
                <w:rFonts w:ascii="Aptos" w:eastAsia="Times New Roman" w:hAnsi="Aptos" w:cs="Times New Roman"/>
                <w:sz w:val="22"/>
                <w:szCs w:val="22"/>
              </w:rPr>
              <w:t>Three employees at The Grand at Mohawk Valley nursing home in Ilion, New York, have been arrested and charged following the choking death of a 34-year-old resident with high-risk health conditions who required continuous one-on-one supervision. According to the New York Attorney General’s Office, the facility administrator allegedly discontinued the mandatory supervision, leading to an incident where the resident was left unattended, choked on food, and was subsequently ignored by staff who failed to intervene or call for help for nearly an hour and a half. The administrator, a nurse, and a dietary aide are facing felony charges for endangering the welfare of a vulnerable person, with the dietary aide also facing a second-degree manslaughter charge.</w:t>
            </w:r>
          </w:p>
          <w:p w14:paraId="19DCEB0A" w14:textId="052D5881" w:rsidR="00F635EF" w:rsidRDefault="00BF7177"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lastRenderedPageBreak/>
              <w:t>KTLA</w:t>
            </w:r>
          </w:p>
          <w:p w14:paraId="516B8004" w14:textId="77777777" w:rsidR="00BF7177" w:rsidRDefault="00581938" w:rsidP="00BF7177">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15, 2026</w:t>
            </w:r>
          </w:p>
          <w:p w14:paraId="3B97D787" w14:textId="679F0114" w:rsidR="00581938" w:rsidRDefault="00581938" w:rsidP="00BF7177">
            <w:pPr>
              <w:pStyle w:val="ListParagraph"/>
              <w:ind w:left="360"/>
              <w:rPr>
                <w:rFonts w:ascii="Aptos" w:eastAsia="Times New Roman" w:hAnsi="Aptos" w:cs="Times New Roman"/>
                <w:sz w:val="22"/>
                <w:szCs w:val="22"/>
              </w:rPr>
            </w:pPr>
            <w:hyperlink r:id="rId75" w:history="1">
              <w:r w:rsidRPr="00581938">
                <w:rPr>
                  <w:rStyle w:val="Hyperlink"/>
                  <w:rFonts w:ascii="Aptos" w:eastAsia="Times New Roman" w:hAnsi="Aptos" w:cs="Times New Roman"/>
                  <w:sz w:val="22"/>
                  <w:szCs w:val="22"/>
                </w:rPr>
                <w:t>Police rush into burning nursing home to rescue patients in California</w:t>
              </w:r>
            </w:hyperlink>
          </w:p>
          <w:p w14:paraId="6672A8A1" w14:textId="77777777" w:rsidR="00581938" w:rsidRDefault="00721A3A" w:rsidP="00BF7177">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721A3A">
              <w:rPr>
                <w:rFonts w:ascii="Aptos" w:eastAsia="Times New Roman" w:hAnsi="Aptos" w:cs="Times New Roman"/>
                <w:sz w:val="22"/>
                <w:szCs w:val="22"/>
              </w:rPr>
              <w:t>John Ross Ferrara</w:t>
            </w:r>
          </w:p>
          <w:p w14:paraId="3D9F0B22" w14:textId="1AEC1D2D" w:rsidR="00B6035B" w:rsidRPr="00581938" w:rsidRDefault="00B6035B" w:rsidP="00BF7177">
            <w:pPr>
              <w:pStyle w:val="ListParagraph"/>
              <w:ind w:left="360"/>
              <w:rPr>
                <w:rFonts w:ascii="Aptos" w:eastAsia="Times New Roman" w:hAnsi="Aptos" w:cs="Times New Roman"/>
                <w:sz w:val="22"/>
                <w:szCs w:val="22"/>
              </w:rPr>
            </w:pPr>
            <w:r w:rsidRPr="00B6035B">
              <w:rPr>
                <w:rFonts w:ascii="Aptos" w:eastAsia="Times New Roman" w:hAnsi="Aptos" w:cs="Times New Roman"/>
                <w:sz w:val="22"/>
                <w:szCs w:val="22"/>
              </w:rPr>
              <w:t>Eight people were inside the nursing home when it caught fire — two nurses and six elderly residents. Many of the patients were unable to walk, officials told Nexstar’s KTLA.</w:t>
            </w:r>
          </w:p>
        </w:tc>
      </w:tr>
      <w:tr w:rsidR="00BA2E28" w:rsidRPr="00783903" w14:paraId="692B524F" w14:textId="77777777" w:rsidTr="00467E18">
        <w:trPr>
          <w:gridAfter w:val="1"/>
          <w:wAfter w:w="298" w:type="dxa"/>
          <w:trHeight w:val="386"/>
        </w:trPr>
        <w:tc>
          <w:tcPr>
            <w:tcW w:w="2903" w:type="dxa"/>
            <w:gridSpan w:val="2"/>
          </w:tcPr>
          <w:p w14:paraId="204A5CFD" w14:textId="39B70F07" w:rsidR="00BA2E28" w:rsidRDefault="00BA2E28" w:rsidP="00B17AE3">
            <w:pPr>
              <w:pStyle w:val="Heading2"/>
              <w:rPr>
                <w:b/>
                <w:bCs/>
                <w:sz w:val="32"/>
                <w:szCs w:val="32"/>
              </w:rPr>
            </w:pPr>
            <w:r>
              <w:rPr>
                <w:b/>
                <w:bCs/>
                <w:sz w:val="32"/>
                <w:szCs w:val="32"/>
              </w:rPr>
              <w:lastRenderedPageBreak/>
              <w:t>International</w:t>
            </w:r>
          </w:p>
        </w:tc>
        <w:tc>
          <w:tcPr>
            <w:tcW w:w="7622" w:type="dxa"/>
            <w:gridSpan w:val="4"/>
          </w:tcPr>
          <w:p w14:paraId="4ECE1188" w14:textId="77777777" w:rsidR="00BA2E28" w:rsidRDefault="00BA2E28"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LTC News</w:t>
            </w:r>
          </w:p>
          <w:p w14:paraId="458E7197" w14:textId="77777777" w:rsidR="00B823A7" w:rsidRDefault="00B823A7" w:rsidP="00B823A7">
            <w:pPr>
              <w:pStyle w:val="ListParagraph"/>
              <w:ind w:left="360"/>
              <w:rPr>
                <w:rFonts w:ascii="Aptos" w:eastAsia="Times New Roman" w:hAnsi="Aptos" w:cs="Times New Roman"/>
                <w:sz w:val="22"/>
                <w:szCs w:val="22"/>
              </w:rPr>
            </w:pPr>
            <w:r>
              <w:rPr>
                <w:rFonts w:ascii="Aptos" w:eastAsia="Times New Roman" w:hAnsi="Aptos" w:cs="Times New Roman"/>
                <w:sz w:val="22"/>
                <w:szCs w:val="22"/>
              </w:rPr>
              <w:t>July 24, 2024</w:t>
            </w:r>
          </w:p>
          <w:p w14:paraId="5C98BC51" w14:textId="77777777" w:rsidR="00B823A7" w:rsidRDefault="00286504" w:rsidP="00B823A7">
            <w:pPr>
              <w:pStyle w:val="ListParagraph"/>
              <w:ind w:left="360"/>
              <w:rPr>
                <w:rFonts w:ascii="Aptos" w:eastAsia="Times New Roman" w:hAnsi="Aptos" w:cs="Times New Roman"/>
                <w:i/>
                <w:iCs/>
                <w:sz w:val="22"/>
                <w:szCs w:val="22"/>
              </w:rPr>
            </w:pPr>
            <w:hyperlink r:id="rId76" w:history="1">
              <w:r w:rsidRPr="00286504">
                <w:rPr>
                  <w:rStyle w:val="Hyperlink"/>
                  <w:rFonts w:ascii="Aptos" w:eastAsia="Times New Roman" w:hAnsi="Aptos" w:cs="Times New Roman"/>
                  <w:i/>
                  <w:iCs/>
                  <w:sz w:val="22"/>
                  <w:szCs w:val="22"/>
                </w:rPr>
                <w:t>Japan Grapples with Long-Term Care Crisis.</w:t>
              </w:r>
            </w:hyperlink>
          </w:p>
          <w:p w14:paraId="4B6CF68E" w14:textId="77777777" w:rsidR="00286504" w:rsidRDefault="001B1410" w:rsidP="00B823A7">
            <w:pPr>
              <w:pStyle w:val="ListParagraph"/>
              <w:ind w:left="360"/>
              <w:rPr>
                <w:rFonts w:ascii="Aptos" w:eastAsia="Times New Roman" w:hAnsi="Aptos" w:cs="Times New Roman"/>
                <w:sz w:val="22"/>
                <w:szCs w:val="22"/>
              </w:rPr>
            </w:pPr>
            <w:r>
              <w:rPr>
                <w:rFonts w:ascii="Aptos" w:eastAsia="Times New Roman" w:hAnsi="Aptos" w:cs="Times New Roman"/>
                <w:sz w:val="22"/>
                <w:szCs w:val="22"/>
              </w:rPr>
              <w:t>By James Kelly</w:t>
            </w:r>
          </w:p>
          <w:p w14:paraId="72886818" w14:textId="18FE9E26" w:rsidR="00A10A91" w:rsidRPr="00A10A91" w:rsidRDefault="00A10A91" w:rsidP="00A10A91">
            <w:pPr>
              <w:pStyle w:val="ListParagraph"/>
              <w:ind w:left="360"/>
              <w:rPr>
                <w:rFonts w:ascii="Aptos" w:eastAsia="Times New Roman" w:hAnsi="Aptos" w:cs="Times New Roman"/>
                <w:sz w:val="22"/>
                <w:szCs w:val="22"/>
              </w:rPr>
            </w:pPr>
            <w:r w:rsidRPr="00A10A91">
              <w:rPr>
                <w:rFonts w:ascii="Aptos" w:eastAsia="Times New Roman" w:hAnsi="Aptos" w:cs="Times New Roman"/>
                <w:sz w:val="22"/>
                <w:szCs w:val="22"/>
              </w:rPr>
              <w:t xml:space="preserve">Japan is experiencing a severe long-term care crisis driven by a rapidly aging population, mounting operational costs, and acute labor shortages that have resulted in record numbers of nursing home bankruptcies. While Japan utilizes a mandatory public Long-Term Care Insurance program to help citizens manage costs, providers struggle with low wages, recruitment difficulties, and increasing financial strain, paralleling systemic long-term care challenges also faced in the United States. </w:t>
            </w:r>
          </w:p>
          <w:p w14:paraId="5FDE2B2D" w14:textId="1D2F7885" w:rsidR="001B1410" w:rsidRPr="00286504" w:rsidRDefault="001B1410" w:rsidP="00B823A7">
            <w:pPr>
              <w:pStyle w:val="ListParagraph"/>
              <w:ind w:left="360"/>
              <w:rPr>
                <w:rFonts w:ascii="Aptos" w:eastAsia="Times New Roman" w:hAnsi="Aptos" w:cs="Times New Roman"/>
                <w:sz w:val="22"/>
                <w:szCs w:val="22"/>
              </w:rPr>
            </w:pP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rPr>
                <w:b/>
                <w:bCs/>
                <w:sz w:val="24"/>
                <w:szCs w:val="24"/>
              </w:rPr>
            </w:pPr>
            <w:r w:rsidRPr="00B17AE3">
              <w:rPr>
                <w:b/>
                <w:bCs/>
                <w:sz w:val="24"/>
                <w:szCs w:val="24"/>
              </w:rPr>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77"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w:t>
            </w:r>
            <w:r w:rsidRPr="00A80A31">
              <w:rPr>
                <w:rFonts w:ascii="Aptos" w:hAnsi="Aptos"/>
              </w:rPr>
              <w:lastRenderedPageBreak/>
              <w:t xml:space="preserve">Please submit your story via </w:t>
            </w:r>
            <w:hyperlink r:id="rId78"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79"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FF2DC2" w:rsidRPr="0065104C" w:rsidRDefault="00FF2DC2" w:rsidP="00FF2DC2">
            <w:pPr>
              <w:rPr>
                <w:rFonts w:ascii="Aptos" w:hAnsi="Aptos"/>
                <w:b/>
                <w:bCs/>
              </w:rPr>
            </w:pPr>
            <w:hyperlink r:id="rId80" w:tgtFrame="_blank" w:history="1">
              <w:r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FF2DC2" w:rsidP="00FF2DC2">
            <w:pPr>
              <w:rPr>
                <w:rFonts w:ascii="Aptos" w:hAnsi="Aptos"/>
              </w:rPr>
            </w:pPr>
            <w:hyperlink r:id="rId81" w:history="1">
              <w:r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FF2DC2" w:rsidP="00FF2DC2">
            <w:pPr>
              <w:rPr>
                <w:rFonts w:ascii="Aptos" w:hAnsi="Aptos"/>
                <w:b/>
                <w:bCs/>
                <w:i/>
                <w:iCs/>
              </w:rPr>
            </w:pPr>
            <w:hyperlink r:id="rId82" w:history="1">
              <w:r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83" w:history="1">
              <w:r w:rsidRPr="0065104C">
                <w:rPr>
                  <w:rStyle w:val="Hyperlink"/>
                  <w:rFonts w:ascii="Aptos" w:hAnsi="Aptos"/>
                </w:rPr>
                <w:t>Margaret Morganroth Gullette</w:t>
              </w:r>
            </w:hyperlink>
          </w:p>
          <w:p w14:paraId="61BE405B" w14:textId="77777777" w:rsidR="00FF2DC2" w:rsidRPr="0065104C" w:rsidRDefault="00FF2DC2" w:rsidP="00FF2DC2">
            <w:pPr>
              <w:rPr>
                <w:rFonts w:ascii="Aptos" w:hAnsi="Aptos"/>
              </w:rPr>
            </w:pPr>
            <w:hyperlink r:id="rId84" w:history="1">
              <w:r w:rsidRPr="00EC2869">
                <w:rPr>
                  <w:rStyle w:val="Hyperlink"/>
                  <w:rFonts w:ascii="Aptos" w:hAnsi="Aptos"/>
                  <w:b/>
                  <w:bCs/>
                </w:rPr>
                <w:t>Buy the book here</w:t>
              </w:r>
            </w:hyperlink>
            <w:r>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rPr>
                <w:b/>
                <w:bCs/>
                <w:sz w:val="24"/>
                <w:szCs w:val="24"/>
              </w:rPr>
            </w:pPr>
            <w:r w:rsidRPr="0080432F">
              <w:rPr>
                <w:b/>
                <w:bCs/>
                <w:sz w:val="24"/>
                <w:szCs w:val="24"/>
              </w:rPr>
              <w:t>Bringing People Home:</w:t>
            </w:r>
          </w:p>
          <w:p w14:paraId="7640A0AF" w14:textId="21802B42" w:rsidR="00FF2DC2" w:rsidRPr="0080432F" w:rsidRDefault="00FF2DC2" w:rsidP="0080432F">
            <w:pPr>
              <w:pStyle w:val="Heading2"/>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FF2DC2" w:rsidP="00FF2DC2">
            <w:pPr>
              <w:rPr>
                <w:rFonts w:ascii="Aptos" w:hAnsi="Aptos"/>
              </w:rPr>
            </w:pPr>
            <w:hyperlink r:id="rId85" w:history="1">
              <w:r w:rsidRPr="009971A9">
                <w:rPr>
                  <w:rStyle w:val="Hyperlink"/>
                  <w:rFonts w:ascii="Aptos" w:hAnsi="Aptos"/>
                </w:rPr>
                <w:t>https://www.centerforpublicrep.org/court_case/marsters-et-al-v-healey-et-al/</w:t>
              </w:r>
            </w:hyperlink>
            <w:r>
              <w:rPr>
                <w:rFonts w:ascii="Aptos" w:hAnsi="Aptos"/>
              </w:rPr>
              <w:t xml:space="preserve"> </w:t>
            </w:r>
          </w:p>
          <w:p w14:paraId="63E6C1ED" w14:textId="77777777" w:rsidR="00FF2DC2" w:rsidRDefault="00FF2DC2" w:rsidP="00FF2DC2">
            <w:pPr>
              <w:rPr>
                <w:rFonts w:ascii="Aptos" w:hAnsi="Aptos"/>
              </w:rPr>
            </w:pPr>
            <w:hyperlink r:id="rId86" w:history="1">
              <w:r w:rsidRPr="009971A9">
                <w:rPr>
                  <w:rStyle w:val="Hyperlink"/>
                  <w:rFonts w:ascii="Aptos" w:hAnsi="Aptos"/>
                </w:rPr>
                <w:t>https://marsters.centerforpublicrep.org/</w:t>
              </w:r>
            </w:hyperlink>
            <w:r>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The Alternative Housing Voucher Program (AHVP) is a state-funded rental 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FF2DC2" w:rsidRPr="0080432F" w:rsidRDefault="00FF2DC2" w:rsidP="0080432F">
            <w:pPr>
              <w:pStyle w:val="Heading2"/>
              <w:rPr>
                <w:rFonts w:asciiTheme="minorHAnsi" w:hAnsiTheme="minorHAnsi" w:cstheme="minorHAnsi"/>
                <w:b/>
                <w:bCs/>
              </w:rPr>
            </w:pPr>
          </w:p>
          <w:p w14:paraId="1626C78B" w14:textId="77777777" w:rsidR="00FF2DC2" w:rsidRPr="0080432F" w:rsidRDefault="00FF2DC2" w:rsidP="0080432F">
            <w:pPr>
              <w:pStyle w:val="Heading2"/>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87"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88"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05BFB9E8" w14:textId="77777777" w:rsidR="0092141A" w:rsidRDefault="00FF2DC2" w:rsidP="0092141A">
            <w:pPr>
              <w:spacing w:before="100" w:beforeAutospacing="1" w:after="100" w:afterAutospacing="1"/>
              <w:contextualSpacing/>
              <w:jc w:val="both"/>
              <w:rPr>
                <w:rFonts w:ascii="Aptos" w:hAnsi="Aptos"/>
                <w:b/>
                <w:bCs/>
                <w:sz w:val="24"/>
                <w:szCs w:val="24"/>
              </w:rPr>
            </w:pPr>
            <w:hyperlink r:id="rId89" w:history="1">
              <w:r w:rsidRPr="00CE6ED4">
                <w:rPr>
                  <w:rStyle w:val="Hyperlink"/>
                  <w:rFonts w:ascii="Aptos" w:hAnsi="Aptos"/>
                  <w:b/>
                  <w:bCs/>
                  <w:sz w:val="24"/>
                  <w:szCs w:val="24"/>
                </w:rPr>
                <w:t>https://dignityalliancema.org/donate/</w:t>
              </w:r>
            </w:hyperlink>
            <w:r w:rsidRPr="00CE6ED4">
              <w:rPr>
                <w:rFonts w:ascii="Aptos" w:hAnsi="Aptos"/>
                <w:b/>
                <w:bCs/>
                <w:sz w:val="24"/>
                <w:szCs w:val="24"/>
              </w:rPr>
              <w:t xml:space="preserve"> </w:t>
            </w:r>
          </w:p>
          <w:p w14:paraId="2A60D980" w14:textId="1CD3D5D9" w:rsidR="00FF2DC2" w:rsidRPr="005148D4" w:rsidRDefault="00FF2DC2" w:rsidP="0092141A">
            <w:pPr>
              <w:spacing w:before="100" w:beforeAutospacing="1" w:after="100" w:afterAutospacing="1"/>
              <w:contextualSpacing/>
              <w:jc w:val="both"/>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rPr>
                <w:b/>
                <w:bCs/>
                <w:sz w:val="24"/>
                <w:szCs w:val="24"/>
              </w:rPr>
            </w:pPr>
            <w:r w:rsidRPr="0080432F">
              <w:rPr>
                <w:b/>
                <w:bCs/>
                <w:sz w:val="24"/>
                <w:szCs w:val="24"/>
              </w:rPr>
              <w:lastRenderedPageBreak/>
              <w:t>Dignity Alliance Massachusetts Legislative Endorsements</w:t>
            </w:r>
          </w:p>
          <w:p w14:paraId="2AF1BCC1" w14:textId="77777777" w:rsidR="00FF2DC2" w:rsidRPr="0080432F" w:rsidRDefault="00FF2DC2" w:rsidP="0080432F">
            <w:pPr>
              <w:pStyle w:val="Heading2"/>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FF2DC2" w:rsidP="00FF2DC2">
            <w:pPr>
              <w:pStyle w:val="ListParagraph"/>
              <w:spacing w:before="100" w:beforeAutospacing="1" w:after="100" w:afterAutospacing="1"/>
              <w:ind w:left="0"/>
              <w:rPr>
                <w:rFonts w:ascii="Aptos" w:hAnsi="Aptos"/>
                <w:bCs/>
              </w:rPr>
            </w:pPr>
            <w:hyperlink r:id="rId90" w:history="1">
              <w:r w:rsidRPr="005148D4">
                <w:rPr>
                  <w:rStyle w:val="Hyperlink"/>
                  <w:rFonts w:ascii="Aptos" w:hAnsi="Aptos"/>
                  <w:bCs/>
                </w:rPr>
                <w:t>https://tinyurl.com/DignityLegislativeEndorsements</w:t>
              </w:r>
            </w:hyperlink>
            <w:r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91"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rPr>
                <w:b/>
                <w:bCs/>
                <w:sz w:val="24"/>
                <w:szCs w:val="24"/>
              </w:rPr>
            </w:pPr>
            <w:r w:rsidRPr="0080432F">
              <w:rPr>
                <w:b/>
                <w:bCs/>
                <w:sz w:val="24"/>
                <w:szCs w:val="24"/>
              </w:rPr>
              <w:t>Blogs</w:t>
            </w:r>
          </w:p>
        </w:tc>
        <w:tc>
          <w:tcPr>
            <w:tcW w:w="7920" w:type="dxa"/>
            <w:gridSpan w:val="5"/>
          </w:tcPr>
          <w:p w14:paraId="0E715F41" w14:textId="77777777" w:rsidR="008910B9" w:rsidRPr="008910B9" w:rsidRDefault="008910B9" w:rsidP="008910B9">
            <w:pPr>
              <w:spacing w:before="100" w:beforeAutospacing="1" w:after="100" w:afterAutospacing="1"/>
              <w:contextualSpacing/>
              <w:rPr>
                <w:rFonts w:ascii="Aptos" w:hAnsi="Aptos"/>
                <w:b/>
                <w:bCs/>
                <w:i/>
                <w:iCs/>
              </w:rPr>
            </w:pPr>
            <w:hyperlink r:id="rId92" w:history="1">
              <w:r w:rsidRPr="008910B9">
                <w:rPr>
                  <w:rStyle w:val="Hyperlink"/>
                  <w:rFonts w:ascii="Aptos" w:hAnsi="Aptos"/>
                  <w:b/>
                  <w:bCs/>
                  <w:i/>
                  <w:iCs/>
                </w:rPr>
                <w:t>Risking Old Age in America</w:t>
              </w:r>
            </w:hyperlink>
          </w:p>
          <w:p w14:paraId="77288270" w14:textId="602E7E37" w:rsidR="00FF2DC2" w:rsidRDefault="00382B89" w:rsidP="008910B9">
            <w:pPr>
              <w:spacing w:before="100" w:beforeAutospacing="1" w:after="100" w:afterAutospacing="1"/>
              <w:contextualSpacing/>
              <w:rPr>
                <w:rFonts w:ascii="Aptos" w:hAnsi="Aptos"/>
                <w:b/>
                <w:bCs/>
              </w:rPr>
            </w:pPr>
            <w:hyperlink r:id="rId93" w:history="1">
              <w:r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rPr>
                <w:b/>
                <w:bCs/>
                <w:sz w:val="24"/>
                <w:szCs w:val="24"/>
              </w:rPr>
            </w:pPr>
            <w:r w:rsidRPr="0080432F">
              <w:rPr>
                <w:b/>
                <w:bCs/>
                <w:sz w:val="24"/>
                <w:szCs w:val="24"/>
              </w:rPr>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94"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rPr>
                <w:b/>
                <w:bCs/>
                <w:sz w:val="24"/>
                <w:szCs w:val="24"/>
              </w:rPr>
            </w:pPr>
            <w:r w:rsidRPr="0080432F">
              <w:rPr>
                <w:b/>
                <w:bCs/>
                <w:sz w:val="24"/>
                <w:szCs w:val="24"/>
              </w:rPr>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95"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96"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FF2DC2" w:rsidP="00FF2DC2">
            <w:pPr>
              <w:spacing w:before="100" w:beforeAutospacing="1" w:after="100" w:afterAutospacing="1"/>
              <w:contextualSpacing/>
              <w:rPr>
                <w:rFonts w:ascii="Aptos" w:hAnsi="Aptos"/>
              </w:rPr>
            </w:pPr>
            <w:hyperlink r:id="rId97" w:history="1">
              <w:r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98"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FF2DC2" w:rsidRPr="005148D4" w:rsidRDefault="00FF2DC2" w:rsidP="00FF2DC2">
            <w:pPr>
              <w:spacing w:before="100" w:beforeAutospacing="1" w:after="100" w:afterAutospacing="1"/>
              <w:contextualSpacing/>
              <w:rPr>
                <w:rFonts w:ascii="Aptos" w:hAnsi="Aptos"/>
              </w:rPr>
            </w:pPr>
            <w:hyperlink r:id="rId99" w:history="1">
              <w:r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rPr>
                <w:b/>
                <w:bCs/>
                <w:sz w:val="24"/>
                <w:szCs w:val="24"/>
              </w:rPr>
            </w:pPr>
            <w:r w:rsidRPr="0080432F">
              <w:rPr>
                <w:b/>
                <w:bCs/>
                <w:sz w:val="24"/>
                <w:szCs w:val="24"/>
              </w:rPr>
              <w:t>MassHealth Eligibility Information</w:t>
            </w:r>
          </w:p>
        </w:tc>
        <w:tc>
          <w:tcPr>
            <w:tcW w:w="7920" w:type="dxa"/>
            <w:gridSpan w:val="5"/>
          </w:tcPr>
          <w:p w14:paraId="759B4E4D" w14:textId="353946EF" w:rsidR="00FF2DC2" w:rsidRDefault="00FF2DC2" w:rsidP="00FF2DC2">
            <w:pPr>
              <w:spacing w:before="100" w:beforeAutospacing="1" w:after="100" w:afterAutospacing="1"/>
              <w:contextualSpacing/>
              <w:rPr>
                <w:rFonts w:ascii="Aptos" w:hAnsi="Aptos"/>
                <w:b/>
                <w:bCs/>
              </w:rPr>
            </w:pPr>
            <w:hyperlink r:id="rId100" w:history="1">
              <w:r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FF2DC2" w:rsidP="00FF2DC2">
            <w:pPr>
              <w:spacing w:before="100" w:beforeAutospacing="1" w:after="100" w:afterAutospacing="1"/>
              <w:ind w:left="720"/>
              <w:contextualSpacing/>
              <w:rPr>
                <w:rFonts w:ascii="Aptos" w:hAnsi="Aptos"/>
                <w:b/>
                <w:bCs/>
              </w:rPr>
            </w:pPr>
            <w:hyperlink r:id="rId101" w:anchor="medicaid-definition" w:history="1">
              <w:r w:rsidRPr="0058561A">
                <w:rPr>
                  <w:rStyle w:val="Hyperlink"/>
                  <w:rFonts w:ascii="Aptos" w:hAnsi="Aptos"/>
                  <w:b/>
                  <w:bCs/>
                </w:rPr>
                <w:t>Massachusetts Medicaid Long-Term Care Definition</w:t>
              </w:r>
            </w:hyperlink>
          </w:p>
          <w:p w14:paraId="6BCC4D45" w14:textId="77777777" w:rsidR="00FF2DC2" w:rsidRPr="0058561A" w:rsidRDefault="00FF2DC2" w:rsidP="00FF2DC2">
            <w:pPr>
              <w:spacing w:before="100" w:beforeAutospacing="1" w:after="100" w:afterAutospacing="1"/>
              <w:ind w:left="720"/>
              <w:contextualSpacing/>
              <w:rPr>
                <w:rFonts w:ascii="Aptos" w:hAnsi="Aptos"/>
                <w:b/>
                <w:bCs/>
              </w:rPr>
            </w:pPr>
            <w:hyperlink r:id="rId102" w:anchor="income-asset-limits" w:history="1">
              <w:r w:rsidRPr="0058561A">
                <w:rPr>
                  <w:rStyle w:val="Hyperlink"/>
                  <w:rFonts w:ascii="Aptos" w:hAnsi="Aptos"/>
                  <w:b/>
                  <w:bCs/>
                </w:rPr>
                <w:t>Income &amp; Asset Limits for Eligibility</w:t>
              </w:r>
            </w:hyperlink>
          </w:p>
          <w:p w14:paraId="17BD2E54" w14:textId="77777777" w:rsidR="00FF2DC2" w:rsidRPr="0058561A" w:rsidRDefault="00FF2DC2" w:rsidP="00FF2DC2">
            <w:pPr>
              <w:spacing w:before="100" w:beforeAutospacing="1" w:after="100" w:afterAutospacing="1"/>
              <w:ind w:left="720"/>
              <w:contextualSpacing/>
              <w:rPr>
                <w:rFonts w:ascii="Aptos" w:hAnsi="Aptos"/>
                <w:b/>
                <w:bCs/>
              </w:rPr>
            </w:pPr>
            <w:hyperlink r:id="rId103" w:anchor="income-definition" w:history="1">
              <w:r w:rsidRPr="0058561A">
                <w:rPr>
                  <w:rStyle w:val="Hyperlink"/>
                  <w:rFonts w:ascii="Aptos" w:hAnsi="Aptos"/>
                  <w:b/>
                  <w:bCs/>
                </w:rPr>
                <w:t>Income Definition &amp; Exceptions</w:t>
              </w:r>
            </w:hyperlink>
          </w:p>
          <w:p w14:paraId="4FA71379" w14:textId="77777777" w:rsidR="00FF2DC2" w:rsidRPr="0058561A" w:rsidRDefault="00FF2DC2" w:rsidP="00FF2DC2">
            <w:pPr>
              <w:spacing w:before="100" w:beforeAutospacing="1" w:after="100" w:afterAutospacing="1"/>
              <w:ind w:left="720"/>
              <w:contextualSpacing/>
              <w:rPr>
                <w:rFonts w:ascii="Aptos" w:hAnsi="Aptos"/>
                <w:b/>
                <w:bCs/>
              </w:rPr>
            </w:pPr>
            <w:hyperlink r:id="rId104" w:anchor="asset-definition" w:history="1">
              <w:r w:rsidRPr="0058561A">
                <w:rPr>
                  <w:rStyle w:val="Hyperlink"/>
                  <w:rFonts w:ascii="Aptos" w:hAnsi="Aptos"/>
                  <w:b/>
                  <w:bCs/>
                </w:rPr>
                <w:t>Asset Definition &amp; Exceptions</w:t>
              </w:r>
            </w:hyperlink>
          </w:p>
          <w:p w14:paraId="57A2E352" w14:textId="77777777" w:rsidR="00FF2DC2" w:rsidRPr="0058561A" w:rsidRDefault="00FF2DC2" w:rsidP="00FF2DC2">
            <w:pPr>
              <w:spacing w:before="100" w:beforeAutospacing="1" w:after="100" w:afterAutospacing="1"/>
              <w:ind w:left="720"/>
              <w:contextualSpacing/>
              <w:rPr>
                <w:rFonts w:ascii="Aptos" w:hAnsi="Aptos"/>
                <w:b/>
                <w:bCs/>
              </w:rPr>
            </w:pPr>
            <w:hyperlink r:id="rId105" w:anchor="home-exemptions" w:history="1">
              <w:r w:rsidRPr="0058561A">
                <w:rPr>
                  <w:rStyle w:val="Hyperlink"/>
                  <w:rFonts w:ascii="Aptos" w:hAnsi="Aptos"/>
                  <w:b/>
                  <w:bCs/>
                </w:rPr>
                <w:t>Home Exemption Rules</w:t>
              </w:r>
            </w:hyperlink>
          </w:p>
          <w:p w14:paraId="1EF79CE1" w14:textId="77777777" w:rsidR="00FF2DC2" w:rsidRPr="0058561A" w:rsidRDefault="00FF2DC2" w:rsidP="00FF2DC2">
            <w:pPr>
              <w:spacing w:before="100" w:beforeAutospacing="1" w:after="100" w:afterAutospacing="1"/>
              <w:ind w:left="720"/>
              <w:contextualSpacing/>
              <w:rPr>
                <w:rFonts w:ascii="Aptos" w:hAnsi="Aptos"/>
                <w:b/>
                <w:bCs/>
              </w:rPr>
            </w:pPr>
            <w:hyperlink r:id="rId106" w:anchor="medical-criteria" w:history="1">
              <w:r w:rsidRPr="0058561A">
                <w:rPr>
                  <w:rStyle w:val="Hyperlink"/>
                  <w:rFonts w:ascii="Aptos" w:hAnsi="Aptos"/>
                  <w:b/>
                  <w:bCs/>
                </w:rPr>
                <w:t>Medical / Functional Need Requirements</w:t>
              </w:r>
            </w:hyperlink>
          </w:p>
          <w:p w14:paraId="1C4A2048" w14:textId="77777777" w:rsidR="00FF2DC2" w:rsidRPr="0058561A" w:rsidRDefault="00FF2DC2" w:rsidP="00FF2DC2">
            <w:pPr>
              <w:spacing w:before="100" w:beforeAutospacing="1" w:after="100" w:afterAutospacing="1"/>
              <w:ind w:left="720"/>
              <w:contextualSpacing/>
              <w:rPr>
                <w:rFonts w:ascii="Aptos" w:hAnsi="Aptos"/>
                <w:b/>
                <w:bCs/>
              </w:rPr>
            </w:pPr>
            <w:hyperlink r:id="rId107" w:anchor="exceed-limits" w:history="1">
              <w:r w:rsidRPr="0058561A">
                <w:rPr>
                  <w:rStyle w:val="Hyperlink"/>
                  <w:rFonts w:ascii="Aptos" w:hAnsi="Aptos"/>
                  <w:b/>
                  <w:bCs/>
                </w:rPr>
                <w:t>Qualifying When Over the Limits</w:t>
              </w:r>
            </w:hyperlink>
          </w:p>
          <w:p w14:paraId="62C53B01" w14:textId="77777777" w:rsidR="00FF2DC2" w:rsidRPr="0058561A" w:rsidRDefault="00FF2DC2" w:rsidP="00FF2DC2">
            <w:pPr>
              <w:spacing w:before="100" w:beforeAutospacing="1" w:after="100" w:afterAutospacing="1"/>
              <w:ind w:left="720"/>
              <w:contextualSpacing/>
              <w:rPr>
                <w:rFonts w:ascii="Aptos" w:hAnsi="Aptos"/>
                <w:b/>
                <w:bCs/>
              </w:rPr>
            </w:pPr>
            <w:hyperlink r:id="rId108" w:anchor="ma-medicaid-programs" w:history="1">
              <w:r w:rsidRPr="0058561A">
                <w:rPr>
                  <w:rStyle w:val="Hyperlink"/>
                  <w:rFonts w:ascii="Aptos" w:hAnsi="Aptos"/>
                  <w:b/>
                  <w:bCs/>
                </w:rPr>
                <w:t>Specific Massachusetts Medicaid Programs</w:t>
              </w:r>
            </w:hyperlink>
          </w:p>
          <w:p w14:paraId="5F1EC64B" w14:textId="5A7191CF" w:rsidR="00FF2DC2" w:rsidRPr="00FF524A" w:rsidRDefault="00FF2DC2" w:rsidP="00FF2DC2">
            <w:pPr>
              <w:spacing w:before="100" w:beforeAutospacing="1" w:after="100" w:afterAutospacing="1"/>
              <w:ind w:left="720"/>
              <w:contextualSpacing/>
              <w:rPr>
                <w:rFonts w:ascii="Aptos" w:hAnsi="Aptos"/>
                <w:b/>
                <w:bCs/>
              </w:rPr>
            </w:pPr>
            <w:hyperlink r:id="rId109" w:anchor="how-to-apply" w:history="1">
              <w:r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rPr>
                <w:b/>
                <w:bCs/>
                <w:sz w:val="24"/>
                <w:szCs w:val="24"/>
              </w:rPr>
            </w:pPr>
            <w:r w:rsidRPr="0080432F">
              <w:rPr>
                <w:b/>
                <w:bCs/>
                <w:sz w:val="24"/>
                <w:szCs w:val="24"/>
              </w:rPr>
              <w:lastRenderedPageBreak/>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FF2DC2" w:rsidP="00FF2DC2">
            <w:pPr>
              <w:spacing w:before="100" w:beforeAutospacing="1" w:after="100" w:afterAutospacing="1"/>
              <w:contextualSpacing/>
              <w:rPr>
                <w:rFonts w:ascii="Aptos" w:hAnsi="Aptos"/>
                <w:i/>
                <w:iCs/>
              </w:rPr>
            </w:pPr>
            <w:hyperlink r:id="rId110" w:history="1">
              <w:r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FF2DC2" w:rsidP="00FF2DC2">
            <w:pPr>
              <w:spacing w:before="100" w:beforeAutospacing="1" w:after="100" w:afterAutospacing="1"/>
              <w:ind w:left="720"/>
              <w:contextualSpacing/>
              <w:rPr>
                <w:rFonts w:ascii="Aptos" w:hAnsi="Aptos"/>
              </w:rPr>
            </w:pPr>
            <w:hyperlink r:id="rId111" w:history="1">
              <w:r w:rsidRPr="00FF524A">
                <w:rPr>
                  <w:rStyle w:val="Hyperlink"/>
                  <w:rFonts w:ascii="Aptos" w:hAnsi="Aptos"/>
                </w:rPr>
                <w:t xml:space="preserve">Open PDF file, 1.34 MB, MFP Demonstration Brochure </w:t>
              </w:r>
            </w:hyperlink>
          </w:p>
          <w:p w14:paraId="5CAFDE8A" w14:textId="6A670136" w:rsidR="00FF2DC2" w:rsidRPr="00FF524A" w:rsidRDefault="00FF2DC2" w:rsidP="00FF2DC2">
            <w:pPr>
              <w:spacing w:before="100" w:beforeAutospacing="1" w:after="100" w:afterAutospacing="1"/>
              <w:ind w:left="720"/>
              <w:contextualSpacing/>
              <w:rPr>
                <w:rFonts w:ascii="Aptos" w:hAnsi="Aptos"/>
              </w:rPr>
            </w:pPr>
            <w:hyperlink r:id="rId112" w:history="1">
              <w:r w:rsidRPr="00FF524A">
                <w:rPr>
                  <w:rStyle w:val="Hyperlink"/>
                  <w:rFonts w:ascii="Aptos" w:hAnsi="Aptos"/>
                </w:rPr>
                <w:t xml:space="preserve">MFP Demonstration Brochure - Accessible Version </w:t>
              </w:r>
            </w:hyperlink>
          </w:p>
          <w:p w14:paraId="1C8542A4" w14:textId="77777777" w:rsidR="00FF2DC2" w:rsidRPr="00FF524A" w:rsidRDefault="00FF2DC2" w:rsidP="00FF2DC2">
            <w:pPr>
              <w:spacing w:before="100" w:beforeAutospacing="1" w:after="100" w:afterAutospacing="1"/>
              <w:ind w:left="720"/>
              <w:contextualSpacing/>
              <w:rPr>
                <w:rFonts w:ascii="Aptos" w:hAnsi="Aptos"/>
              </w:rPr>
            </w:pPr>
            <w:hyperlink r:id="rId113" w:history="1">
              <w:r w:rsidRPr="00FF524A">
                <w:rPr>
                  <w:rStyle w:val="Hyperlink"/>
                  <w:rFonts w:ascii="Aptos" w:hAnsi="Aptos"/>
                </w:rPr>
                <w:t xml:space="preserve">MFP Demonstration Fact Sheet </w:t>
              </w:r>
            </w:hyperlink>
          </w:p>
          <w:p w14:paraId="43740F23" w14:textId="43C4D47E" w:rsidR="00FF2DC2" w:rsidRPr="00FF524A" w:rsidRDefault="00FF2DC2" w:rsidP="00FF2DC2">
            <w:pPr>
              <w:spacing w:before="100" w:beforeAutospacing="1" w:after="100" w:afterAutospacing="1"/>
              <w:ind w:left="720"/>
              <w:contextualSpacing/>
              <w:rPr>
                <w:rFonts w:ascii="Aptos" w:hAnsi="Aptos"/>
              </w:rPr>
            </w:pPr>
            <w:hyperlink r:id="rId114" w:history="1">
              <w:r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rPr>
                <w:b/>
                <w:bCs/>
                <w:sz w:val="24"/>
                <w:szCs w:val="24"/>
              </w:rPr>
            </w:pPr>
            <w:r w:rsidRPr="0080432F">
              <w:rPr>
                <w:b/>
                <w:bCs/>
                <w:sz w:val="24"/>
                <w:szCs w:val="24"/>
              </w:rPr>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FF2DC2" w:rsidP="00FF2DC2">
            <w:pPr>
              <w:spacing w:before="100" w:beforeAutospacing="1" w:after="100" w:afterAutospacing="1"/>
              <w:contextualSpacing/>
            </w:pPr>
            <w:hyperlink r:id="rId115" w:history="1">
              <w:r w:rsidRPr="004616F8">
                <w:rPr>
                  <w:rStyle w:val="Hyperlink"/>
                </w:rPr>
                <w:t>https://dignityalliancema.org/2025/04/07/nursing-home-closures-since-july-2021/</w:t>
              </w:r>
            </w:hyperlink>
            <w:r>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FF2DC2" w:rsidP="00FF2DC2">
            <w:pPr>
              <w:rPr>
                <w:rFonts w:ascii="Aptos" w:hAnsi="Aptos"/>
                <w:color w:val="000000" w:themeColor="text1"/>
              </w:rPr>
            </w:pPr>
            <w:hyperlink r:id="rId116" w:history="1">
              <w:r w:rsidRPr="004616F8">
                <w:rPr>
                  <w:rStyle w:val="Hyperlink"/>
                  <w:rFonts w:ascii="Aptos" w:hAnsi="Aptos"/>
                </w:rPr>
                <w:t>https://dignityalliancema.org/2025/04/07/list-of-determination-of-need-applications/</w:t>
              </w:r>
            </w:hyperlink>
            <w:r>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FF2DC2" w:rsidP="00FF2DC2">
            <w:pPr>
              <w:ind w:left="720"/>
              <w:rPr>
                <w:rFonts w:ascii="Aptos" w:hAnsi="Aptos"/>
                <w:b/>
                <w:bCs/>
                <w:color w:val="000000" w:themeColor="text1"/>
              </w:rPr>
            </w:pPr>
            <w:hyperlink r:id="rId117" w:tgtFrame="_blank" w:history="1">
              <w:r w:rsidRPr="001A2A48">
                <w:rPr>
                  <w:rStyle w:val="Hyperlink"/>
                  <w:rFonts w:ascii="Aptos" w:hAnsi="Aptos"/>
                  <w:b/>
                  <w:bCs/>
                </w:rPr>
                <w:t>Town of Nantucket – Long Term Care Substantial Capital Expenditure</w:t>
              </w:r>
            </w:hyperlink>
            <w:r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FF2DC2" w:rsidP="00FF2DC2">
            <w:pPr>
              <w:pStyle w:val="ListParagraph"/>
              <w:ind w:left="360"/>
              <w:rPr>
                <w:rFonts w:ascii="Aptos" w:hAnsi="Aptos"/>
                <w:i/>
                <w:iCs/>
                <w:color w:val="000000" w:themeColor="text1"/>
              </w:rPr>
            </w:pPr>
            <w:hyperlink r:id="rId118" w:history="1">
              <w:r w:rsidRPr="002E438E">
                <w:rPr>
                  <w:rStyle w:val="Hyperlink"/>
                  <w:rFonts w:ascii="Aptos" w:hAnsi="Aptos"/>
                  <w:i/>
                  <w:iCs/>
                </w:rPr>
                <w:t>https://www.cms.gov/files/document/sff-posting-candidate-list-march-2025.pdf</w:t>
              </w:r>
            </w:hyperlink>
            <w:r>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19"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rPr>
                <w:b/>
                <w:bCs/>
                <w:sz w:val="24"/>
                <w:szCs w:val="24"/>
              </w:rPr>
            </w:pPr>
            <w:r w:rsidRPr="0080432F">
              <w:rPr>
                <w:b/>
                <w:bCs/>
                <w:sz w:val="24"/>
                <w:szCs w:val="24"/>
              </w:rPr>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t xml:space="preserve">This app uses data from the U.S. Centers for Medicare and Medicaid Services. Fines are listed for the past three years if a home has made partial or full payment (fines under appeal are not included). Information on deficiencies comes from a </w:t>
            </w:r>
            <w:r w:rsidRPr="005148D4">
              <w:rPr>
                <w:rFonts w:ascii="Aptos" w:hAnsi="Aptos"/>
              </w:rPr>
              <w:lastRenderedPageBreak/>
              <w:t>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FF2DC2" w:rsidP="00FF2DC2">
            <w:pPr>
              <w:ind w:left="720"/>
              <w:rPr>
                <w:rFonts w:ascii="Aptos" w:hAnsi="Aptos"/>
              </w:rPr>
            </w:pPr>
            <w:hyperlink r:id="rId120" w:history="1">
              <w:r w:rsidRPr="005148D4">
                <w:rPr>
                  <w:rStyle w:val="Hyperlink"/>
                  <w:rFonts w:ascii="Aptos" w:hAnsi="Aptos"/>
                </w:rPr>
                <w:t>https://projects.propublica.org/nursing-homes/state/MA</w:t>
              </w:r>
            </w:hyperlink>
            <w:r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FF2DC2" w:rsidP="00FF2DC2">
            <w:pPr>
              <w:ind w:left="720"/>
              <w:rPr>
                <w:rStyle w:val="Hyperlink"/>
                <w:rFonts w:ascii="Aptos" w:hAnsi="Aptos"/>
              </w:rPr>
            </w:pPr>
            <w:hyperlink r:id="rId121" w:history="1">
              <w:r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22"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23"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24"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25"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26"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27"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28"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29"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30"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31"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32"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rPr>
                <w:b/>
                <w:bCs/>
                <w:sz w:val="24"/>
                <w:szCs w:val="24"/>
              </w:rPr>
            </w:pPr>
            <w:r w:rsidRPr="0080432F">
              <w:rPr>
                <w:b/>
                <w:bCs/>
                <w:sz w:val="24"/>
                <w:szCs w:val="24"/>
              </w:rPr>
              <w:lastRenderedPageBreak/>
              <w:t>Nursing Home Compare</w:t>
            </w:r>
          </w:p>
          <w:p w14:paraId="27AC4642" w14:textId="77777777" w:rsidR="00FF2DC2" w:rsidRPr="0080432F" w:rsidRDefault="00FF2DC2" w:rsidP="0080432F">
            <w:pPr>
              <w:pStyle w:val="Heading2"/>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FF2DC2" w:rsidP="00FF2DC2">
            <w:pPr>
              <w:pStyle w:val="ListParagraph"/>
              <w:ind w:left="360"/>
              <w:rPr>
                <w:rFonts w:ascii="Aptos" w:hAnsi="Aptos"/>
              </w:rPr>
            </w:pPr>
            <w:hyperlink r:id="rId133" w:history="1">
              <w:r w:rsidRPr="005148D4">
                <w:rPr>
                  <w:rStyle w:val="Hyperlink"/>
                  <w:rFonts w:ascii="Aptos" w:hAnsi="Aptos"/>
                </w:rPr>
                <w:t>https://tinyurl.com/NursingHomeCompareWebsite</w:t>
              </w:r>
            </w:hyperlink>
            <w:r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34"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rPr>
                <w:b/>
                <w:bCs/>
                <w:sz w:val="24"/>
                <w:szCs w:val="24"/>
              </w:rPr>
            </w:pPr>
            <w:r w:rsidRPr="0080432F">
              <w:rPr>
                <w:b/>
                <w:bCs/>
                <w:sz w:val="24"/>
                <w:szCs w:val="24"/>
              </w:rPr>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35"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36"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37"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38"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39"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40"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41"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42"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43"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44"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rPr>
                <w:b/>
                <w:bCs/>
                <w:sz w:val="24"/>
                <w:szCs w:val="24"/>
              </w:rPr>
            </w:pPr>
          </w:p>
          <w:p w14:paraId="51E58045" w14:textId="77777777" w:rsidR="00FF2DC2" w:rsidRPr="0080432F" w:rsidRDefault="00FF2DC2" w:rsidP="0080432F">
            <w:pPr>
              <w:pStyle w:val="Heading2"/>
              <w:rPr>
                <w:b/>
                <w:bCs/>
                <w:sz w:val="24"/>
                <w:szCs w:val="24"/>
              </w:rPr>
            </w:pPr>
          </w:p>
          <w:p w14:paraId="3A17D1C2" w14:textId="77777777" w:rsidR="00FF2DC2" w:rsidRPr="0080432F" w:rsidRDefault="00FF2DC2" w:rsidP="0080432F">
            <w:pPr>
              <w:pStyle w:val="Heading2"/>
              <w:rPr>
                <w:b/>
                <w:bCs/>
                <w:sz w:val="24"/>
                <w:szCs w:val="24"/>
              </w:rPr>
            </w:pPr>
            <w:r w:rsidRPr="0080432F">
              <w:rPr>
                <w:b/>
                <w:bCs/>
                <w:sz w:val="24"/>
                <w:szCs w:val="24"/>
              </w:rPr>
              <w:t>Interest Groups meet periodically (monthly, bi-monthly, or quarterly).</w:t>
            </w:r>
          </w:p>
          <w:p w14:paraId="3ED6D0A0" w14:textId="77777777" w:rsidR="00FF2DC2" w:rsidRPr="0080432F" w:rsidRDefault="00FF2DC2" w:rsidP="0080432F">
            <w:pPr>
              <w:pStyle w:val="Heading2"/>
              <w:rPr>
                <w:b/>
                <w:bCs/>
                <w:sz w:val="24"/>
                <w:szCs w:val="24"/>
              </w:rPr>
            </w:pPr>
          </w:p>
          <w:p w14:paraId="520E5919" w14:textId="2521272F" w:rsidR="00FF2DC2" w:rsidRPr="0080432F" w:rsidRDefault="00FF2DC2" w:rsidP="0080432F">
            <w:pPr>
              <w:pStyle w:val="Heading2"/>
              <w:rPr>
                <w:b/>
                <w:bCs/>
                <w:sz w:val="24"/>
                <w:szCs w:val="24"/>
              </w:rPr>
            </w:pPr>
            <w:r w:rsidRPr="0080432F">
              <w:rPr>
                <w:b/>
                <w:bCs/>
                <w:sz w:val="24"/>
                <w:szCs w:val="24"/>
              </w:rPr>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lastRenderedPageBreak/>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FF2DC2" w:rsidP="00FF2DC2">
            <w:hyperlink r:id="rId145" w:history="1">
              <w:r w:rsidRPr="00F344A9">
                <w:rPr>
                  <w:rStyle w:val="Hyperlink"/>
                </w:rPr>
                <w:t>bhenning@bostoncil.org</w:t>
              </w:r>
            </w:hyperlink>
          </w:p>
          <w:p w14:paraId="5346C025" w14:textId="77777777" w:rsidR="00FF2DC2" w:rsidRPr="00FD298F" w:rsidRDefault="00FF2DC2" w:rsidP="00FF2DC2">
            <w:hyperlink r:id="rId146" w:history="1">
              <w:r w:rsidRPr="00F344A9">
                <w:rPr>
                  <w:rStyle w:val="Hyperlink"/>
                </w:rPr>
                <w:t>paul.lanzikos@gmail.com</w:t>
              </w:r>
            </w:hyperlink>
            <w:r>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FF2DC2" w:rsidP="00FF2DC2">
            <w:hyperlink r:id="rId147" w:history="1">
              <w:r w:rsidRPr="00AA775B">
                <w:rPr>
                  <w:rStyle w:val="Hyperlink"/>
                </w:rPr>
                <w:t>jford@njc-ma.org</w:t>
              </w:r>
            </w:hyperlink>
            <w:r>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FF2DC2" w:rsidP="00FF2DC2">
            <w:hyperlink r:id="rId148" w:history="1">
              <w:r w:rsidRPr="00F344A9">
                <w:rPr>
                  <w:rStyle w:val="Hyperlink"/>
                </w:rPr>
                <w:t>baskinfrank19@gmail.com</w:t>
              </w:r>
            </w:hyperlink>
            <w:r>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FF2DC2" w:rsidP="00FF2DC2">
            <w:hyperlink r:id="rId149" w:history="1">
              <w:r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FF2DC2" w:rsidP="00FF2DC2">
            <w:hyperlink r:id="rId150" w:history="1">
              <w:r w:rsidRPr="00E30117">
                <w:rPr>
                  <w:rStyle w:val="Hyperlink"/>
                </w:rPr>
                <w:t>jimlomastro@comcast.net</w:t>
              </w:r>
            </w:hyperlink>
            <w:r>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FF2DC2" w:rsidP="00FF2DC2">
            <w:hyperlink r:id="rId151" w:history="1">
              <w:r w:rsidRPr="00F344A9">
                <w:rPr>
                  <w:rStyle w:val="Hyperlink"/>
                </w:rPr>
                <w:t>mcoffin@centerlw.org</w:t>
              </w:r>
            </w:hyperlink>
            <w:r>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FF2DC2" w:rsidP="00FF2DC2">
            <w:hyperlink r:id="rId152" w:history="1">
              <w:r w:rsidRPr="001731B6">
                <w:rPr>
                  <w:rStyle w:val="Hyperlink"/>
                </w:rPr>
                <w:t>Dickmoore1943@gmail.com</w:t>
              </w:r>
            </w:hyperlink>
            <w:r>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FF2DC2" w:rsidP="00FF2DC2">
            <w:hyperlink r:id="rId153" w:history="1">
              <w:r w:rsidRPr="009E760E">
                <w:rPr>
                  <w:rStyle w:val="Hyperlink"/>
                </w:rPr>
                <w:t>sschwartz@cpr-ma.org</w:t>
              </w:r>
            </w:hyperlink>
            <w:r>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FF2DC2" w:rsidP="00FF2DC2">
            <w:hyperlink r:id="rId154" w:history="1">
              <w:r w:rsidRPr="002B65DF">
                <w:rPr>
                  <w:rStyle w:val="Hyperlink"/>
                </w:rPr>
                <w:t>bhenning@bostoncil.org</w:t>
              </w:r>
            </w:hyperlink>
            <w:r>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FF2DC2" w:rsidP="00FF2DC2">
            <w:hyperlink r:id="rId155" w:history="1">
              <w:r w:rsidRPr="00CF68E8">
                <w:rPr>
                  <w:rStyle w:val="Hyperlink"/>
                </w:rPr>
                <w:t>jimlomastro@comcast.net</w:t>
              </w:r>
            </w:hyperlink>
            <w:r>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FF2DC2" w:rsidP="00FF2DC2">
            <w:hyperlink r:id="rId156" w:history="1">
              <w:r w:rsidRPr="00613FC7">
                <w:rPr>
                  <w:rStyle w:val="Hyperlink"/>
                </w:rPr>
                <w:t>baskinfrank19@gmail.com</w:t>
              </w:r>
            </w:hyperlink>
            <w:r>
              <w:t xml:space="preserve"> </w:t>
            </w:r>
          </w:p>
          <w:p w14:paraId="788CE3C9" w14:textId="77777777" w:rsidR="00FF2DC2" w:rsidRDefault="00FF2DC2" w:rsidP="00FF2DC2">
            <w:hyperlink r:id="rId157" w:history="1">
              <w:r w:rsidRPr="00613FC7">
                <w:rPr>
                  <w:rStyle w:val="Hyperlink"/>
                </w:rPr>
                <w:t>cdhoeh@gmail.com</w:t>
              </w:r>
            </w:hyperlink>
            <w:r>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FF2DC2" w:rsidP="00FF2DC2">
            <w:hyperlink r:id="rId158" w:history="1">
              <w:r w:rsidRPr="00CF68E8">
                <w:rPr>
                  <w:rStyle w:val="Hyperlink"/>
                </w:rPr>
                <w:t>jimlomastro@comcast.net</w:t>
              </w:r>
            </w:hyperlink>
            <w:r>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FF2DC2" w:rsidP="00FF2DC2">
            <w:hyperlink r:id="rId159" w:history="1">
              <w:r w:rsidRPr="00613FC7">
                <w:rPr>
                  <w:rStyle w:val="Hyperlink"/>
                </w:rPr>
                <w:t>info@DignityAllianceMA.org</w:t>
              </w:r>
            </w:hyperlink>
            <w:r>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60"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61"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162"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163"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164"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FF2DC2" w:rsidP="00FF2DC2">
            <w:pPr>
              <w:rPr>
                <w:rFonts w:ascii="Aptos" w:hAnsi="Aptos"/>
              </w:rPr>
            </w:pPr>
            <w:hyperlink r:id="rId165" w:history="1">
              <w:r w:rsidRPr="005148D4">
                <w:rPr>
                  <w:rStyle w:val="Hyperlink"/>
                  <w:rFonts w:ascii="Aptos" w:hAnsi="Aptos"/>
                </w:rPr>
                <w:t>https://dignityalliancema.org/contact/sign-up-for-emails/</w:t>
              </w:r>
            </w:hyperlink>
            <w:r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34AC8D7F" w14:textId="0A368B22" w:rsidR="0067362D" w:rsidRDefault="0067362D" w:rsidP="0061693D">
            <w:pPr>
              <w:pStyle w:val="ListParagraph"/>
              <w:numPr>
                <w:ilvl w:val="0"/>
                <w:numId w:val="2"/>
              </w:numPr>
              <w:ind w:left="720"/>
              <w:rPr>
                <w:rFonts w:ascii="Aptos" w:hAnsi="Aptos"/>
              </w:rPr>
            </w:pPr>
            <w:r w:rsidRPr="0067362D">
              <w:rPr>
                <w:rFonts w:ascii="Aptos" w:hAnsi="Aptos"/>
              </w:rPr>
              <w:t>Noah Daube-Valois</w:t>
            </w:r>
          </w:p>
          <w:p w14:paraId="7C4FF70D" w14:textId="6CFCAE03" w:rsidR="001F1620" w:rsidRDefault="001F1620" w:rsidP="0061693D">
            <w:pPr>
              <w:pStyle w:val="ListParagraph"/>
              <w:numPr>
                <w:ilvl w:val="0"/>
                <w:numId w:val="2"/>
              </w:numPr>
              <w:ind w:left="720"/>
              <w:rPr>
                <w:rFonts w:ascii="Aptos" w:hAnsi="Aptos"/>
              </w:rPr>
            </w:pPr>
            <w:r>
              <w:rPr>
                <w:rFonts w:ascii="Aptos" w:hAnsi="Aptos"/>
              </w:rPr>
              <w:t>Wynn Gerhard</w:t>
            </w:r>
          </w:p>
          <w:p w14:paraId="11A95C29" w14:textId="173F8EA4" w:rsidR="00AD4E28" w:rsidRDefault="00FF2DC2" w:rsidP="0061693D">
            <w:pPr>
              <w:pStyle w:val="ListParagraph"/>
              <w:numPr>
                <w:ilvl w:val="0"/>
                <w:numId w:val="2"/>
              </w:numPr>
              <w:ind w:left="720"/>
              <w:rPr>
                <w:rFonts w:ascii="Aptos" w:hAnsi="Aptos"/>
              </w:rPr>
            </w:pPr>
            <w:r>
              <w:rPr>
                <w:rFonts w:ascii="Aptos" w:hAnsi="Aptos"/>
              </w:rPr>
              <w:t>Dick Moore</w:t>
            </w:r>
          </w:p>
          <w:p w14:paraId="78748225" w14:textId="51A28095" w:rsidR="00B1586E" w:rsidRPr="0061693D" w:rsidRDefault="00B1586E" w:rsidP="0061693D">
            <w:pPr>
              <w:pStyle w:val="ListParagraph"/>
              <w:numPr>
                <w:ilvl w:val="0"/>
                <w:numId w:val="2"/>
              </w:numPr>
              <w:ind w:left="720"/>
              <w:rPr>
                <w:rFonts w:ascii="Aptos" w:hAnsi="Aptos"/>
              </w:rPr>
            </w:pPr>
            <w:r>
              <w:rPr>
                <w:rFonts w:ascii="Aptos" w:hAnsi="Aptos"/>
              </w:rPr>
              <w:t>David Roush</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66"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67"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168"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1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8E76" w14:textId="77777777" w:rsidR="00D563F8" w:rsidRDefault="00D563F8" w:rsidP="00A60749">
      <w:pPr>
        <w:spacing w:after="0" w:line="240" w:lineRule="auto"/>
      </w:pPr>
      <w:r>
        <w:separator/>
      </w:r>
    </w:p>
  </w:endnote>
  <w:endnote w:type="continuationSeparator" w:id="0">
    <w:p w14:paraId="00E86268" w14:textId="77777777" w:rsidR="00D563F8" w:rsidRDefault="00D563F8" w:rsidP="00A60749">
      <w:pPr>
        <w:spacing w:after="0" w:line="240" w:lineRule="auto"/>
      </w:pPr>
      <w:r>
        <w:continuationSeparator/>
      </w:r>
    </w:p>
  </w:endnote>
  <w:endnote w:type="continuationNotice" w:id="1">
    <w:p w14:paraId="0BB1B046" w14:textId="77777777" w:rsidR="00D563F8" w:rsidRDefault="00D563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agona Book">
    <w:charset w:val="00"/>
    <w:family w:val="roman"/>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534C42BE" w:rsidR="005B442D" w:rsidRPr="005148D4" w:rsidRDefault="005B442D" w:rsidP="002660A7">
          <w:pPr>
            <w:pStyle w:val="Footer"/>
            <w:rPr>
              <w:rFonts w:ascii="Aptos" w:hAnsi="Aptos"/>
            </w:rPr>
          </w:pPr>
          <w:r w:rsidRPr="005148D4">
            <w:rPr>
              <w:rFonts w:ascii="Aptos" w:hAnsi="Aptos"/>
            </w:rPr>
            <w:t>Issue #</w:t>
          </w:r>
          <w:r w:rsidR="00957715">
            <w:rPr>
              <w:rFonts w:ascii="Aptos" w:hAnsi="Aptos"/>
            </w:rPr>
            <w:t>30</w:t>
          </w:r>
          <w:r w:rsidR="001E16AE">
            <w:rPr>
              <w:rFonts w:ascii="Aptos" w:hAnsi="Aptos"/>
            </w:rPr>
            <w:t>1</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B20748">
            <w:rPr>
              <w:rFonts w:ascii="Aptos" w:hAnsi="Aptos"/>
              <w:noProof/>
            </w:rPr>
            <w:t>21</w:t>
          </w:r>
          <w:r w:rsidR="002660A7" w:rsidRPr="005148D4">
            <w:rPr>
              <w:rFonts w:ascii="Aptos" w:hAnsi="Aptos"/>
              <w:noProof/>
            </w:rPr>
            <w:fldChar w:fldCharType="end"/>
          </w:r>
        </w:p>
      </w:tc>
      <w:tc>
        <w:tcPr>
          <w:tcW w:w="2651" w:type="dxa"/>
        </w:tcPr>
        <w:p w14:paraId="675493EC" w14:textId="1C1D60C0" w:rsidR="005B442D" w:rsidRPr="005148D4" w:rsidRDefault="00961E2F" w:rsidP="00947699">
          <w:pPr>
            <w:pStyle w:val="Footer"/>
            <w:rPr>
              <w:rFonts w:ascii="Aptos" w:hAnsi="Aptos"/>
            </w:rPr>
          </w:pPr>
          <w:r>
            <w:rPr>
              <w:rFonts w:ascii="Aptos" w:hAnsi="Aptos"/>
            </w:rPr>
            <w:t xml:space="preserve">September </w:t>
          </w:r>
          <w:r w:rsidR="001E16AE">
            <w:rPr>
              <w:rFonts w:ascii="Aptos" w:hAnsi="Aptos"/>
            </w:rPr>
            <w:t>22</w:t>
          </w:r>
          <w:r>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5B442D">
          <w:pPr>
            <w:pStyle w:val="Footer"/>
            <w:rPr>
              <w:rFonts w:ascii="Aptos" w:hAnsi="Aptos"/>
            </w:rPr>
          </w:pPr>
          <w:hyperlink r:id="rId1" w:history="1">
            <w:r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FFB05" w14:textId="77777777" w:rsidR="00D563F8" w:rsidRDefault="00D563F8" w:rsidP="00A60749">
      <w:pPr>
        <w:spacing w:after="0" w:line="240" w:lineRule="auto"/>
      </w:pPr>
      <w:r>
        <w:separator/>
      </w:r>
    </w:p>
  </w:footnote>
  <w:footnote w:type="continuationSeparator" w:id="0">
    <w:p w14:paraId="609C422D" w14:textId="77777777" w:rsidR="00D563F8" w:rsidRDefault="00D563F8" w:rsidP="00A60749">
      <w:pPr>
        <w:spacing w:after="0" w:line="240" w:lineRule="auto"/>
      </w:pPr>
      <w:r>
        <w:continuationSeparator/>
      </w:r>
    </w:p>
  </w:footnote>
  <w:footnote w:type="continuationNotice" w:id="1">
    <w:p w14:paraId="507F3DD9" w14:textId="77777777" w:rsidR="00D563F8" w:rsidRDefault="00D563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4F17"/>
    <w:multiLevelType w:val="multilevel"/>
    <w:tmpl w:val="B7FA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B4EF8"/>
    <w:multiLevelType w:val="multilevel"/>
    <w:tmpl w:val="8E667E0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E4802"/>
    <w:multiLevelType w:val="multilevel"/>
    <w:tmpl w:val="7400A5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33633"/>
    <w:multiLevelType w:val="hybridMultilevel"/>
    <w:tmpl w:val="E2B0F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C92641"/>
    <w:multiLevelType w:val="hybridMultilevel"/>
    <w:tmpl w:val="71DA36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3334EF"/>
    <w:multiLevelType w:val="multilevel"/>
    <w:tmpl w:val="06A8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2F56FE"/>
    <w:multiLevelType w:val="hybridMultilevel"/>
    <w:tmpl w:val="B57E4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E8D44AD"/>
    <w:multiLevelType w:val="hybridMultilevel"/>
    <w:tmpl w:val="A928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171D15"/>
    <w:multiLevelType w:val="hybridMultilevel"/>
    <w:tmpl w:val="F77E6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A349A9"/>
    <w:multiLevelType w:val="multilevel"/>
    <w:tmpl w:val="3544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7433206">
    <w:abstractNumId w:val="20"/>
  </w:num>
  <w:num w:numId="2" w16cid:durableId="818770111">
    <w:abstractNumId w:val="2"/>
  </w:num>
  <w:num w:numId="3" w16cid:durableId="345137719">
    <w:abstractNumId w:val="32"/>
  </w:num>
  <w:num w:numId="4" w16cid:durableId="722753219">
    <w:abstractNumId w:val="22"/>
  </w:num>
  <w:num w:numId="5" w16cid:durableId="343555467">
    <w:abstractNumId w:val="17"/>
  </w:num>
  <w:num w:numId="6" w16cid:durableId="73358361">
    <w:abstractNumId w:val="26"/>
  </w:num>
  <w:num w:numId="7" w16cid:durableId="396242947">
    <w:abstractNumId w:val="9"/>
  </w:num>
  <w:num w:numId="8" w16cid:durableId="2100438982">
    <w:abstractNumId w:val="12"/>
  </w:num>
  <w:num w:numId="9" w16cid:durableId="849610476">
    <w:abstractNumId w:val="18"/>
  </w:num>
  <w:num w:numId="10" w16cid:durableId="216549974">
    <w:abstractNumId w:val="8"/>
  </w:num>
  <w:num w:numId="11" w16cid:durableId="1320185215">
    <w:abstractNumId w:val="19"/>
  </w:num>
  <w:num w:numId="12" w16cid:durableId="1729571523">
    <w:abstractNumId w:val="28"/>
  </w:num>
  <w:num w:numId="13" w16cid:durableId="1791973241">
    <w:abstractNumId w:val="6"/>
  </w:num>
  <w:num w:numId="14" w16cid:durableId="174928330">
    <w:abstractNumId w:val="23"/>
  </w:num>
  <w:num w:numId="15" w16cid:durableId="162938850">
    <w:abstractNumId w:val="36"/>
  </w:num>
  <w:num w:numId="16" w16cid:durableId="901018427">
    <w:abstractNumId w:val="25"/>
  </w:num>
  <w:num w:numId="17" w16cid:durableId="316999019">
    <w:abstractNumId w:val="24"/>
  </w:num>
  <w:num w:numId="18" w16cid:durableId="1355424947">
    <w:abstractNumId w:val="3"/>
  </w:num>
  <w:num w:numId="19" w16cid:durableId="1593659961">
    <w:abstractNumId w:val="11"/>
  </w:num>
  <w:num w:numId="20" w16cid:durableId="1671910897">
    <w:abstractNumId w:val="15"/>
  </w:num>
  <w:num w:numId="21" w16cid:durableId="1558472880">
    <w:abstractNumId w:val="35"/>
  </w:num>
  <w:num w:numId="22" w16cid:durableId="189876164">
    <w:abstractNumId w:val="27"/>
  </w:num>
  <w:num w:numId="23" w16cid:durableId="651953568">
    <w:abstractNumId w:val="33"/>
  </w:num>
  <w:num w:numId="24" w16cid:durableId="764307092">
    <w:abstractNumId w:val="34"/>
  </w:num>
  <w:num w:numId="25" w16cid:durableId="1754858112">
    <w:abstractNumId w:val="31"/>
  </w:num>
  <w:num w:numId="26" w16cid:durableId="1102267019">
    <w:abstractNumId w:val="5"/>
  </w:num>
  <w:num w:numId="27" w16cid:durableId="2040425152">
    <w:abstractNumId w:val="13"/>
  </w:num>
  <w:num w:numId="28" w16cid:durableId="331419844">
    <w:abstractNumId w:val="29"/>
  </w:num>
  <w:num w:numId="29" w16cid:durableId="1700010995">
    <w:abstractNumId w:val="0"/>
  </w:num>
  <w:num w:numId="30" w16cid:durableId="716078362">
    <w:abstractNumId w:val="10"/>
  </w:num>
  <w:num w:numId="31" w16cid:durableId="1634170655">
    <w:abstractNumId w:val="30"/>
  </w:num>
  <w:num w:numId="32" w16cid:durableId="1167095398">
    <w:abstractNumId w:val="4"/>
  </w:num>
  <w:num w:numId="33" w16cid:durableId="516967064">
    <w:abstractNumId w:val="1"/>
  </w:num>
  <w:num w:numId="34" w16cid:durableId="1466968878">
    <w:abstractNumId w:val="21"/>
  </w:num>
  <w:num w:numId="35" w16cid:durableId="1963727703">
    <w:abstractNumId w:val="7"/>
  </w:num>
  <w:num w:numId="36" w16cid:durableId="1110785965">
    <w:abstractNumId w:val="14"/>
  </w:num>
  <w:num w:numId="37" w16cid:durableId="1914851631">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5FF"/>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3D"/>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8B0"/>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592"/>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E90"/>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5F"/>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2FC"/>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AEC"/>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7E7"/>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CE5"/>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E"/>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CDA"/>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73"/>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16"/>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56"/>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8E0"/>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34F"/>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3A"/>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1A4"/>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A53"/>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99A"/>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10"/>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37"/>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6AE"/>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3E"/>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947"/>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3A"/>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7F"/>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260"/>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B96"/>
    <w:rsid w:val="00240D12"/>
    <w:rsid w:val="00240F39"/>
    <w:rsid w:val="00241047"/>
    <w:rsid w:val="0024106A"/>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49"/>
    <w:rsid w:val="0025210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5D1"/>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504"/>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4F"/>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03D"/>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B2D"/>
    <w:rsid w:val="002A6CD1"/>
    <w:rsid w:val="002A6CDB"/>
    <w:rsid w:val="002A7021"/>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D8E"/>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40"/>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89"/>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2F7F5E"/>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50E"/>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B5D"/>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CBE"/>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A"/>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1F40"/>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B85"/>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5F"/>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6F"/>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AF8"/>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D72"/>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23B"/>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594"/>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2F8C"/>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A4C"/>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A3A"/>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57A"/>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CDD"/>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AF3"/>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65F"/>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77"/>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8D7"/>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3E5"/>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14E"/>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18A"/>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2C2"/>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6FA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38"/>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A2A"/>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4A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3FA3"/>
    <w:rsid w:val="005B414D"/>
    <w:rsid w:val="005B414F"/>
    <w:rsid w:val="005B4200"/>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46"/>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45C"/>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3F"/>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0E79"/>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2D"/>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5E"/>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38E"/>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20"/>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5D1"/>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3AA"/>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D92"/>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5F31"/>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B3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3A"/>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5C4"/>
    <w:rsid w:val="007537E5"/>
    <w:rsid w:val="0075393D"/>
    <w:rsid w:val="00753ACE"/>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0"/>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03C"/>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473"/>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2EF8"/>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49"/>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EED"/>
    <w:rsid w:val="007E2F46"/>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1F"/>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87"/>
    <w:rsid w:val="008026C2"/>
    <w:rsid w:val="00802766"/>
    <w:rsid w:val="00802782"/>
    <w:rsid w:val="00802856"/>
    <w:rsid w:val="00802A64"/>
    <w:rsid w:val="00802AF7"/>
    <w:rsid w:val="00802B90"/>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C87"/>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5"/>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29"/>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65B"/>
    <w:rsid w:val="00844660"/>
    <w:rsid w:val="0084494B"/>
    <w:rsid w:val="008449EC"/>
    <w:rsid w:val="00844A6E"/>
    <w:rsid w:val="00844BE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69F"/>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6D1"/>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4E3"/>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5FFA"/>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97C"/>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88"/>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530"/>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41A"/>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3D6"/>
    <w:rsid w:val="00927436"/>
    <w:rsid w:val="009274CB"/>
    <w:rsid w:val="00927632"/>
    <w:rsid w:val="009277AE"/>
    <w:rsid w:val="0092780C"/>
    <w:rsid w:val="00927830"/>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9B"/>
    <w:rsid w:val="009365D2"/>
    <w:rsid w:val="0093670F"/>
    <w:rsid w:val="00936748"/>
    <w:rsid w:val="009367DC"/>
    <w:rsid w:val="009367F8"/>
    <w:rsid w:val="0093697C"/>
    <w:rsid w:val="00936B70"/>
    <w:rsid w:val="00936D18"/>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6EDB"/>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715"/>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1E2F"/>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8D"/>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720"/>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D8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A91"/>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56"/>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6D8"/>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B5B"/>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62"/>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761"/>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84E"/>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DBB"/>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B9B"/>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86E"/>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17"/>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5B"/>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3A7"/>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63"/>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28"/>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8CB"/>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77"/>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5E8"/>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4F7"/>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D"/>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B5B"/>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EE7"/>
    <w:rsid w:val="00C57FAC"/>
    <w:rsid w:val="00C6014D"/>
    <w:rsid w:val="00C602D5"/>
    <w:rsid w:val="00C604B1"/>
    <w:rsid w:val="00C60724"/>
    <w:rsid w:val="00C60A22"/>
    <w:rsid w:val="00C60BDE"/>
    <w:rsid w:val="00C60BF9"/>
    <w:rsid w:val="00C60C25"/>
    <w:rsid w:val="00C60D73"/>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1C7"/>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239"/>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57B"/>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077"/>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47"/>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D6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296"/>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B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3F8"/>
    <w:rsid w:val="00D56416"/>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44"/>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5C"/>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50A"/>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17"/>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07E"/>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01C"/>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51E"/>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CB9"/>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A8D"/>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3E7"/>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62"/>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BCC"/>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C4"/>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09"/>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ss.gov/info-details/town-of-nantucket-long-term-care-substantial-capital-expenditure" TargetMode="External"/><Relationship Id="rId21" Type="http://schemas.openxmlformats.org/officeDocument/2006/relationships/hyperlink" Target="https://www.census.gov/library/stories/2026/09/comparing-opm-spm.html?utm_campaign=20260915aco&amp;utm_medium=email&amp;utm_source=govdelivery" TargetMode="External"/><Relationship Id="rId42" Type="http://schemas.openxmlformats.org/officeDocument/2006/relationships/hyperlink" Target="https://us.list-manage.com/vqpnI2MtzbC?e=76ce122d85&amp;c2id=8cebb990bc03cc9cd029cb6232257432" TargetMode="External"/><Relationship Id="rId63" Type="http://schemas.openxmlformats.org/officeDocument/2006/relationships/hyperlink" Target="https://us.list-manage.com/icrdSGKilBo?e=962458c90c&amp;c2id=e03efb718485f93123c0dd98cfaa8966" TargetMode="External"/><Relationship Id="rId84" Type="http://schemas.openxmlformats.org/officeDocument/2006/relationships/hyperlink" Target="https://press.uchicago.edu/ucp/books/book/chicago/A/bo236968182.html" TargetMode="External"/><Relationship Id="rId138" Type="http://schemas.openxmlformats.org/officeDocument/2006/relationships/hyperlink" Target="https://dignityalliancema.org/2022/02/09/social-media-workshops/" TargetMode="External"/><Relationship Id="rId159" Type="http://schemas.openxmlformats.org/officeDocument/2006/relationships/hyperlink" Target="mailto:info@DignityAllianceMA.org" TargetMode="External"/><Relationship Id="rId170" Type="http://schemas.openxmlformats.org/officeDocument/2006/relationships/fontTable" Target="fontTable.xml"/><Relationship Id="rId107" Type="http://schemas.openxmlformats.org/officeDocument/2006/relationships/hyperlink" Target="https://www.medicaidplanningassistance.org/medicaid-eligibility-massachusetts/" TargetMode="External"/><Relationship Id="rId11" Type="http://schemas.openxmlformats.org/officeDocument/2006/relationships/hyperlink" Target="https://www.nytimes.com/2026/09/19/well/family/nursing-home-beds-baby-boomers.html" TargetMode="External"/><Relationship Id="rId32" Type="http://schemas.openxmlformats.org/officeDocument/2006/relationships/hyperlink" Target="https://click.everyaction.com/k/139212707/646637427/-531883392?nvep=ew0KICAiVGVuYW50VXJpIjogIm5ncHZhbjovL3Zhbi9FQS9FQTAxNy8xLzEwNDUzOSIsDQogICJEaXN0cmlidXRpb25VbmlxdWVJZCI6ICI1NDhlNGI2MC1mZWIwLWYxMTEtOWIzMy0wMDIyNDgyYTlmMWQiLA0KICAiRW1haWxBZGRyZXNzIjogInBhdWwubGFuemlrb3NAZ21haWwuY29tIg0KfQ%3D%3D&amp;hmac=_ybZe9tCFn8VItPXO5pPH4vTS7_J3aI1iO6F3q7-zRM=&amp;emci=047e69d2-c1a0-f111-9b33-0022482a9f1d&amp;emdi=548e4b60-feb0-f111-9b33-0022482a9f1d&amp;ceid=3536350" TargetMode="External"/><Relationship Id="rId53" Type="http://schemas.openxmlformats.org/officeDocument/2006/relationships/hyperlink" Target="https://pro.stateaffairs.com/ma/bill/3d44992f-6972-4b39-9717-7541adc268f2" TargetMode="External"/><Relationship Id="rId74" Type="http://schemas.openxmlformats.org/officeDocument/2006/relationships/hyperlink" Target="https://spectrumlocalnews.com/nys/central-ny/news/2026/09/18/3-nursing-home-workers-charged-in-choking-death-of-resident" TargetMode="External"/><Relationship Id="rId128"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49" Type="http://schemas.openxmlformats.org/officeDocument/2006/relationships/hyperlink" Target="mailto:lforrow@bidmc.harvard.edu" TargetMode="External"/><Relationship Id="rId5" Type="http://schemas.openxmlformats.org/officeDocument/2006/relationships/webSettings" Target="webSettings.xml"/><Relationship Id="rId95" Type="http://schemas.openxmlformats.org/officeDocument/2006/relationships/hyperlink" Target="https://dignityalliancema.org/funding-opportunities/" TargetMode="External"/><Relationship Id="rId160" Type="http://schemas.openxmlformats.org/officeDocument/2006/relationships/hyperlink" Target="https://marsters.centerforpublicrep.org/" TargetMode="External"/><Relationship Id="rId22" Type="http://schemas.openxmlformats.org/officeDocument/2006/relationships/hyperlink" Target="https://spectrumlocalnews.com/nys/central-ny/news/2026/09/18/3-nursing-home-workers-charged-in-choking-death-of-resident" TargetMode="External"/><Relationship Id="rId43" Type="http://schemas.openxmlformats.org/officeDocument/2006/relationships/hyperlink" Target="https://us.list-manage.com/gLqXJNGRQRf?e=76ce122d85&amp;c2id=8cebb990bc03cc9cd029cb6232257432" TargetMode="External"/><Relationship Id="rId64" Type="http://schemas.openxmlformats.org/officeDocument/2006/relationships/hyperlink" Target="https://us.list-manage.com/25ldvZfmorn?e=962458c90c&amp;c2id=e03efb718485f93123c0dd98cfaa8966" TargetMode="External"/><Relationship Id="rId118" Type="http://schemas.openxmlformats.org/officeDocument/2006/relationships/hyperlink" Target="https://www.cms.gov/files/document/sff-posting-candidate-list-march-2025.pdf" TargetMode="External"/><Relationship Id="rId139" Type="http://schemas.openxmlformats.org/officeDocument/2006/relationships/hyperlink" Target="mailto:info@DignityAllianceMA.org" TargetMode="External"/><Relationship Id="rId85" Type="http://schemas.openxmlformats.org/officeDocument/2006/relationships/hyperlink" Target="https://www.centerforpublicrep.org/court_case/marsters-et-al-v-healey-et-al/" TargetMode="External"/><Relationship Id="rId150" Type="http://schemas.openxmlformats.org/officeDocument/2006/relationships/hyperlink" Target="mailto:jimlomastro@comcast.net" TargetMode="External"/><Relationship Id="rId171" Type="http://schemas.openxmlformats.org/officeDocument/2006/relationships/theme" Target="theme/theme1.xml"/><Relationship Id="rId12" Type="http://schemas.openxmlformats.org/officeDocument/2006/relationships/hyperlink" Target="https://247wallst.com/personal-finance/2026/09/20/his-daughter-signed-the-admission-agreement-as-responsible-party-a-formality-the-nursing-home-said-when-dads-medicaid-application-failed-stalled-the-32000-bill-came-to-her/" TargetMode="External"/><Relationship Id="rId33" Type="http://schemas.openxmlformats.org/officeDocument/2006/relationships/hyperlink" Target="https://click.everyaction.com/k/139212708/646637428/-768202941?nvep=ew0KICAiVGVuYW50VXJpIjogIm5ncHZhbjovL3Zhbi9FQS9FQTAxNy8xLzEwNDUzOSIsDQogICJEaXN0cmlidXRpb25VbmlxdWVJZCI6ICI1NDhlNGI2MC1mZWIwLWYxMTEtOWIzMy0wMDIyNDgyYTlmMWQiLA0KICAiRW1haWxBZGRyZXNzIjogInBhdWwubGFuemlrb3NAZ21haWwuY29tIg0KfQ%3D%3D&amp;hmac=_ybZe9tCFn8VItPXO5pPH4vTS7_J3aI1iO6F3q7-zRM=&amp;emci=047e69d2-c1a0-f111-9b33-0022482a9f1d&amp;emdi=548e4b60-feb0-f111-9b33-0022482a9f1d&amp;ceid=3536350" TargetMode="External"/><Relationship Id="rId108" Type="http://schemas.openxmlformats.org/officeDocument/2006/relationships/hyperlink" Target="https://www.medicaidplanningassistance.org/medicaid-eligibility-massachusetts/" TargetMode="External"/><Relationship Id="rId12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54" Type="http://schemas.openxmlformats.org/officeDocument/2006/relationships/hyperlink" Target="https://ujoin.co/campaigns/4261/actions/public?action_id=6423" TargetMode="External"/><Relationship Id="rId70" Type="http://schemas.openxmlformats.org/officeDocument/2006/relationships/hyperlink" Target="https://pro.stateaffairs.com/ma/economy/census-offers-new-snapshot-of-mass-income-poverty?utm_source=EspecialMail&amp;utm_medium=email&amp;utm_campaign=ma_story&amp;utm_content=link&amp;ref=AAAAAAAE4igAAEBPAA" TargetMode="External"/><Relationship Id="rId75" Type="http://schemas.openxmlformats.org/officeDocument/2006/relationships/hyperlink" Target="https://www.news10.com/news/national/watch-police-rush-into-burning-nursing-home-to-rescue-patients-in-california/amp/" TargetMode="External"/><Relationship Id="rId91" Type="http://schemas.openxmlformats.org/officeDocument/2006/relationships/hyperlink" Target="mailto:dickmoore1943@gmail.com" TargetMode="External"/><Relationship Id="rId96" Type="http://schemas.openxmlformats.org/officeDocument/2006/relationships/hyperlink" Target="https://dignityalliancema.org/about/organizations/" TargetMode="External"/><Relationship Id="rId140" Type="http://schemas.openxmlformats.org/officeDocument/2006/relationships/hyperlink" Target="https://www.facebook.com/DignityAllianceMA/" TargetMode="External"/><Relationship Id="rId145" Type="http://schemas.openxmlformats.org/officeDocument/2006/relationships/hyperlink" Target="mailto:bhenning@bostoncil.org" TargetMode="External"/><Relationship Id="rId161" Type="http://schemas.openxmlformats.org/officeDocument/2006/relationships/hyperlink" Target="mailto:bringingpeoplehome@cpr-ma.org?eType=ActivityDefinitionInstance&amp;eId=72e9cec6-f09c-4c2d-87c5-a14b6bcfa035" TargetMode="External"/><Relationship Id="rId166" Type="http://schemas.openxmlformats.org/officeDocument/2006/relationships/hyperlink" Target="mailto:Digest@DignityAllianceMA.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ews10.com/news/national/watch-police-rush-into-burning-nursing-home-to-rescue-patients-in-california/amp/" TargetMode="External"/><Relationship Id="rId28" Type="http://schemas.openxmlformats.org/officeDocument/2006/relationships/hyperlink" Target="https://spectrumlocalnews.com/nys/central-ny/news/2026/09/18/3-nursing-home-workers-charged-in-choking-death-of-resident" TargetMode="External"/><Relationship Id="rId49" Type="http://schemas.openxmlformats.org/officeDocument/2006/relationships/hyperlink" Target="https://pro.stateaffairs.com/ma/directory/legislator/4195" TargetMode="External"/><Relationship Id="rId114" Type="http://schemas.openxmlformats.org/officeDocument/2006/relationships/hyperlink" Target="https://www.mass.gov/doc/mfp-demonstration-fact-sheet-accessible-version/download" TargetMode="External"/><Relationship Id="rId119" Type="http://schemas.openxmlformats.org/officeDocument/2006/relationships/hyperlink" Target="https://www.cms.gov/files/document/sff-posting-candidate-list-march-2025.pdf" TargetMode="External"/><Relationship Id="rId44" Type="http://schemas.openxmlformats.org/officeDocument/2006/relationships/hyperlink" Target="https://us.list-manage.com/vqpnI2MtzbC?e=76ce122d85&amp;c2id=8cebb990bc03cc9cd029cb6232257432" TargetMode="External"/><Relationship Id="rId60" Type="http://schemas.openxmlformats.org/officeDocument/2006/relationships/hyperlink" Target="https://247wallst.com/personal-finance/2026/09/20/his-daughter-signed-the-admission-agreement-as-responsible-party-a-formality-the-nursing-home-said-when-dads-medicaid-application-failed-stalled-the-32000-bill-came-to-her/" TargetMode="External"/><Relationship Id="rId65" Type="http://schemas.openxmlformats.org/officeDocument/2006/relationships/hyperlink" Target="https://us.list-manage.com/1D0ANPhYdqt?e=962458c90c&amp;c2id=e03efb718485f93123c0dd98cfaa8966" TargetMode="External"/><Relationship Id="rId81" Type="http://schemas.openxmlformats.org/officeDocument/2006/relationships/hyperlink" Target="https://bookshop.org/p/books/a-perfect-turmoil-walter-e-fernald-and-the-struggle-to-care-for-america-s-disabled/21667832?ean=9781954276420&amp;utm_source=substack&amp;utm_medium=email" TargetMode="External"/><Relationship Id="rId86" Type="http://schemas.openxmlformats.org/officeDocument/2006/relationships/hyperlink" Target="https://marsters.centerforpublicrep.org/" TargetMode="External"/><Relationship Id="rId130"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35" Type="http://schemas.openxmlformats.org/officeDocument/2006/relationships/hyperlink" Target="https://dignityalliancema.org/legislative-endorsements/" TargetMode="External"/><Relationship Id="rId151" Type="http://schemas.openxmlformats.org/officeDocument/2006/relationships/hyperlink" Target="mailto:mcoffin@centerlw.org" TargetMode="External"/><Relationship Id="rId156" Type="http://schemas.openxmlformats.org/officeDocument/2006/relationships/hyperlink" Target="mailto:baskinfrank19@gmail.com" TargetMode="External"/><Relationship Id="rId13" Type="http://schemas.openxmlformats.org/officeDocument/2006/relationships/hyperlink" Target="https://www.nytimes.com/2026/09/16/world/asia/japan-age-100.html?campaign_id=4&amp;emc=edit_dk_20260916&amp;instance_id=182022&amp;nl=dealbook&amp;regi_id=161447602&amp;segment_id=226586&amp;user_id=42156074657e8060d81421195099e0da" TargetMode="External"/><Relationship Id="rId18" Type="http://schemas.openxmlformats.org/officeDocument/2006/relationships/hyperlink" Target="https://www.mass.gov/news/ag-campbell-sues-to-block-trump-administrations-new-public-charge-rule" TargetMode="External"/><Relationship Id="rId39" Type="http://schemas.openxmlformats.org/officeDocument/2006/relationships/hyperlink" Target="https://pro.stateaffairs.com/ma/directory/legislator/3973" TargetMode="External"/><Relationship Id="rId109" Type="http://schemas.openxmlformats.org/officeDocument/2006/relationships/hyperlink" Target="https://www.medicaidplanningassistance.org/medicaid-eligibility-massachusetts/" TargetMode="External"/><Relationship Id="rId34" Type="http://schemas.openxmlformats.org/officeDocument/2006/relationships/hyperlink" Target="https://youtu.be/-P6d9DjnCjA?is=YhIM9WDTHu76PTMy" TargetMode="External"/><Relationship Id="rId50" Type="http://schemas.openxmlformats.org/officeDocument/2006/relationships/hyperlink" Target="https://pro.stateaffairs.com/ma/bill/3f9fe15a-1c9b-4b05-a38a-789220db77ba" TargetMode="External"/><Relationship Id="rId55" Type="http://schemas.openxmlformats.org/officeDocument/2006/relationships/hyperlink" Target="https://us02web.zoom.us/meeting/register/FDP3PVRtRMad920_KVezfQ" TargetMode="External"/><Relationship Id="rId76" Type="http://schemas.openxmlformats.org/officeDocument/2006/relationships/hyperlink" Target="https://www.ltcnews.com/articles/japan-long-term-care-crisis-aging-population-labor-shortages" TargetMode="External"/><Relationship Id="rId97"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04" Type="http://schemas.openxmlformats.org/officeDocument/2006/relationships/hyperlink" Target="https://www.medicaidplanningassistance.org/medicaid-eligibility-massachusetts/" TargetMode="External"/><Relationship Id="rId120" Type="http://schemas.openxmlformats.org/officeDocument/2006/relationships/hyperlink" Target="https://projects.propublica.org/nursing-homes/state/MA" TargetMode="External"/><Relationship Id="rId125"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41" Type="http://schemas.openxmlformats.org/officeDocument/2006/relationships/hyperlink" Target="https://www.instagram.com/dignityalliance/" TargetMode="External"/><Relationship Id="rId146" Type="http://schemas.openxmlformats.org/officeDocument/2006/relationships/hyperlink" Target="mailto:paul.lanzikos@gmail.com" TargetMode="External"/><Relationship Id="rId167" Type="http://schemas.openxmlformats.org/officeDocument/2006/relationships/hyperlink" Target="https://dignityalliancema.org/dignity-digest/" TargetMode="External"/><Relationship Id="rId7" Type="http://schemas.openxmlformats.org/officeDocument/2006/relationships/endnotes" Target="endnotes.xml"/><Relationship Id="rId71" Type="http://schemas.openxmlformats.org/officeDocument/2006/relationships/hyperlink" Target="https://us.list-manage.com/1O7zuVHRMqG?e=962458c90c&amp;c2id=e03efb718485f93123c0dd98cfaa8966" TargetMode="External"/><Relationship Id="rId92" Type="http://schemas.openxmlformats.org/officeDocument/2006/relationships/hyperlink" Target="https://okayboomer.substack.com/" TargetMode="External"/><Relationship Id="rId162" Type="http://schemas.openxmlformats.org/officeDocument/2006/relationships/hyperlink" Target="https://marsters.centerforpublicrep.org/7b3c2-contact/" TargetMode="External"/><Relationship Id="rId2" Type="http://schemas.openxmlformats.org/officeDocument/2006/relationships/numbering" Target="numbering.xml"/><Relationship Id="rId29" Type="http://schemas.openxmlformats.org/officeDocument/2006/relationships/hyperlink" Target="https://www.healthaffairs.org/content/forefront/defining-home-and-community-based-services" TargetMode="External"/><Relationship Id="rId24" Type="http://schemas.openxmlformats.org/officeDocument/2006/relationships/hyperlink" Target="https://www.ltcnews.com/articles/japan-long-term-care-crisis-aging-population-labor-shortages" TargetMode="External"/><Relationship Id="rId40" Type="http://schemas.openxmlformats.org/officeDocument/2006/relationships/hyperlink" Target="https://masshpc.gov/meetings/advisory-council-meeting/september-24-2026" TargetMode="External"/><Relationship Id="rId45" Type="http://schemas.openxmlformats.org/officeDocument/2006/relationships/hyperlink" Target="https://bostonchamber.com/events/transportation-first-innovation-and-the-future-of-mobility/" TargetMode="External"/><Relationship Id="rId66" Type="http://schemas.openxmlformats.org/officeDocument/2006/relationships/hyperlink" Target="https://us.list-manage.com/hu5JQ91GqcG?e=962458c90c&amp;c2id=e03efb718485f93123c0dd98cfaa8966" TargetMode="External"/><Relationship Id="rId87" Type="http://schemas.openxmlformats.org/officeDocument/2006/relationships/hyperlink" Target="https://dignityalliancema.org/donate/" TargetMode="External"/><Relationship Id="rId110" Type="http://schemas.openxmlformats.org/officeDocument/2006/relationships/hyperlink" Target="https://www.mass.gov/money-follows-the-person-demonstration" TargetMode="External"/><Relationship Id="rId115" Type="http://schemas.openxmlformats.org/officeDocument/2006/relationships/hyperlink" Target="https://dignityalliancema.org/2025/04/07/nursing-home-closures-since-july-2021/" TargetMode="External"/><Relationship Id="rId131"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36" Type="http://schemas.openxmlformats.org/officeDocument/2006/relationships/hyperlink" Target="https://dignityalliancema.org/federal-legislative-endorsements/" TargetMode="External"/><Relationship Id="rId157" Type="http://schemas.openxmlformats.org/officeDocument/2006/relationships/hyperlink" Target="mailto:cdhoeh@gmail.com" TargetMode="External"/><Relationship Id="rId61" Type="http://schemas.openxmlformats.org/officeDocument/2006/relationships/hyperlink" Target="https://skillednursingnews.com/2026/09/skilled-nursing-dealbook-413-million-in-financings-across-13-states-2-facility-nursing-home-portfolio-changes-hands/" TargetMode="External"/><Relationship Id="rId82" Type="http://schemas.openxmlformats.org/officeDocument/2006/relationships/hyperlink" Target="https://press.uchicago.edu/ucp/books/book/chicago/A/bo236968182.html" TargetMode="External"/><Relationship Id="rId152" Type="http://schemas.openxmlformats.org/officeDocument/2006/relationships/hyperlink" Target="mailto:Dickmoore1943@gmail.com" TargetMode="External"/><Relationship Id="rId19" Type="http://schemas.openxmlformats.org/officeDocument/2006/relationships/hyperlink" Target="https://pro.stateaffairs.com/ma/economy/census-offers-new-snapshot-of-mass-income-poverty?utm_source=EspecialMail&amp;utm_medium=email&amp;utm_campaign=ma_story&amp;utm_content=link&amp;ref=AAAAAAAE4igAAEBPAA" TargetMode="External"/><Relationship Id="rId14" Type="http://schemas.openxmlformats.org/officeDocument/2006/relationships/hyperlink" Target="https://skillednursingnews.com/2026/09/skilled-nursing-dealbook-413-million-in-financings-across-13-states-2-facility-nursing-home-portfolio-changes-hands/" TargetMode="External"/><Relationship Id="rId30" Type="http://schemas.openxmlformats.org/officeDocument/2006/relationships/hyperlink" Target="https://www.census.gov/library/publications/2026/demo/p60-290.html" TargetMode="External"/><Relationship Id="rId35" Type="http://schemas.openxmlformats.org/officeDocument/2006/relationships/hyperlink" Target="https://youtu.be/-P6d9DjnCjA?is=YhIM9WDTHu76PTMy" TargetMode="External"/><Relationship Id="rId56" Type="http://schemas.openxmlformats.org/officeDocument/2006/relationships/hyperlink" Target="https://www.brookings.edu/wp-content/uploads/2026/03/20260326_CHP_Frank_Longtermcare_FINAL.pdf" TargetMode="External"/><Relationship Id="rId77" Type="http://schemas.openxmlformats.org/officeDocument/2006/relationships/hyperlink" Target="https://dignityalliancema.org/take-action/" TargetMode="External"/><Relationship Id="rId100" Type="http://schemas.openxmlformats.org/officeDocument/2006/relationships/hyperlink" Target="https://www.medicaidplanningassistance.org/medicaid-eligibility-massachusetts/" TargetMode="External"/><Relationship Id="rId105" Type="http://schemas.openxmlformats.org/officeDocument/2006/relationships/hyperlink" Target="https://www.medicaidplanningassistance.org/medicaid-eligibility-massachusetts/" TargetMode="External"/><Relationship Id="rId126"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47" Type="http://schemas.openxmlformats.org/officeDocument/2006/relationships/hyperlink" Target="mailto:jford@njc-ma.org" TargetMode="External"/><Relationship Id="rId168" Type="http://schemas.openxmlformats.org/officeDocument/2006/relationships/hyperlink" Target="http://www.DignityAllianceMA.org" TargetMode="External"/><Relationship Id="rId8" Type="http://schemas.openxmlformats.org/officeDocument/2006/relationships/image" Target="media/image1.jpeg"/><Relationship Id="rId51" Type="http://schemas.openxmlformats.org/officeDocument/2006/relationships/hyperlink" Target="https://pro.stateaffairs.com/ma/bill/86cb2bc0-ac59-4afe-8a28-5d4bf4eb1414" TargetMode="External"/><Relationship Id="rId72" Type="http://schemas.openxmlformats.org/officeDocument/2006/relationships/hyperlink" Target="https://us.list-manage.com/jnkczc99NGg?e=962458c90c&amp;c2id=e03efb718485f93123c0dd98cfaa8966" TargetMode="External"/><Relationship Id="rId93" Type="http://schemas.openxmlformats.org/officeDocument/2006/relationships/hyperlink" Target="https://okayboomer.substack.com/" TargetMode="External"/><Relationship Id="rId98" Type="http://schemas.openxmlformats.org/officeDocument/2006/relationships/hyperlink" Target="https://www.mass.gov/doc/consumerresidentpatient-complaint-form-0/download" TargetMode="External"/><Relationship Id="rId121" Type="http://schemas.openxmlformats.org/officeDocument/2006/relationships/hyperlink" Target="http://anha.org/uploads/ScopeSeverity2018.pdf" TargetMode="External"/><Relationship Id="rId142" Type="http://schemas.openxmlformats.org/officeDocument/2006/relationships/hyperlink" Target="https://www.linkedin.com/company/dignity-alliance-massachusetts" TargetMode="External"/><Relationship Id="rId163" Type="http://schemas.openxmlformats.org/officeDocument/2006/relationships/hyperlink" Target="https://revupma.org/wp/" TargetMode="External"/><Relationship Id="rId3" Type="http://schemas.openxmlformats.org/officeDocument/2006/relationships/styles" Target="styles.xml"/><Relationship Id="rId25" Type="http://schemas.openxmlformats.org/officeDocument/2006/relationships/hyperlink" Target="https://pro.stateaffairs.com/ma/economy/census-offers-new-snapshot-of-mass-income-poverty?utm_source=EspecialMail&amp;utm_medium=email&amp;utm_campaign=ma_story&amp;utm_content=link&amp;ref=AAAAAAAE4igAAEBPAA" TargetMode="External"/><Relationship Id="rId46" Type="http://schemas.openxmlformats.org/officeDocument/2006/relationships/hyperlink" Target="https://bostonchamber.com/events/transportation-first-innovation-and-the-future-of-mobility/" TargetMode="External"/><Relationship Id="rId67" Type="http://schemas.openxmlformats.org/officeDocument/2006/relationships/hyperlink" Target="https://us.list-manage.com/zraQloxnEah?e=962458c90c&amp;c2id=e03efb718485f93123c0dd98cfaa8966" TargetMode="External"/><Relationship Id="rId116" Type="http://schemas.openxmlformats.org/officeDocument/2006/relationships/hyperlink" Target="https://dignityalliancema.org/2025/04/07/list-of-determination-of-need-applications/" TargetMode="External"/><Relationship Id="rId137" Type="http://schemas.openxmlformats.org/officeDocument/2006/relationships/hyperlink" Target="https://dignityalliancema.org/about/working-groups/" TargetMode="External"/><Relationship Id="rId158" Type="http://schemas.openxmlformats.org/officeDocument/2006/relationships/hyperlink" Target="mailto:jimlomastro@comcast.net" TargetMode="External"/><Relationship Id="rId20" Type="http://schemas.openxmlformats.org/officeDocument/2006/relationships/hyperlink" Target="https://us.list-manage.com/1O7zuVHRMqG?e=962458c90c&amp;c2id=e03efb718485f93123c0dd98cfaa8966" TargetMode="External"/><Relationship Id="rId41" Type="http://schemas.openxmlformats.org/officeDocument/2006/relationships/hyperlink" Target="https://masshpc.gov/meetings/advisory-council-meeting/september-24-2026" TargetMode="External"/><Relationship Id="rId62" Type="http://schemas.openxmlformats.org/officeDocument/2006/relationships/hyperlink" Target="https://www.nytimes.com/2026/09/16/world/asia/japan-age-100.html?campaign_id=4&amp;emc=edit_dk_20260916&amp;instance_id=182022&amp;nl=dealbook&amp;regi_id=161447602&amp;segment_id=226586&amp;user_id=42156074657e8060d81421195099e0da" TargetMode="External"/><Relationship Id="rId83" Type="http://schemas.openxmlformats.org/officeDocument/2006/relationships/hyperlink" Target="https://press.uchicago.edu/ucp/books/author/G/M/au5524444.html" TargetMode="External"/><Relationship Id="rId88" Type="http://schemas.openxmlformats.org/officeDocument/2006/relationships/hyperlink" Target="http://www.DignityAllianceMA.org" TargetMode="External"/><Relationship Id="rId111" Type="http://schemas.openxmlformats.org/officeDocument/2006/relationships/hyperlink" Target="https://www.mass.gov/doc/mfp-demonstration-brochure/download" TargetMode="External"/><Relationship Id="rId132"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53" Type="http://schemas.openxmlformats.org/officeDocument/2006/relationships/hyperlink" Target="mailto:sschwartz@cpr-ma.org" TargetMode="External"/><Relationship Id="rId15" Type="http://schemas.openxmlformats.org/officeDocument/2006/relationships/hyperlink" Target="https://us.list-manage.com/icrdSGKilBo?e=962458c90c&amp;c2id=e03efb718485f93123c0dd98cfaa8966" TargetMode="External"/><Relationship Id="rId36" Type="http://schemas.openxmlformats.org/officeDocument/2006/relationships/hyperlink" Target="https://skillednursingnews.com/2026/09/leadingage-ceo-katie-smith-sloan-to-step-down-in-march-as-search-for-successor-gets-underway/?utm_source=Skilled+Nursing+News&amp;utm_campaign=ac350c0eb5-EMAIL_CAMPAIGN_2026_09_14_10_06&amp;utm_medium=email&amp;utm_term=0_0eef5a402c-ac350c0eb5-881694&amp;mc_cid=ac350c0eb5&amp;mc_eid=9ec99f304e" TargetMode="External"/><Relationship Id="rId57" Type="http://schemas.openxmlformats.org/officeDocument/2006/relationships/hyperlink" Target="https://us02web.zoom.us/meeting/register/FDP3PVRtRMad920_KVezfQ" TargetMode="External"/><Relationship Id="rId106" Type="http://schemas.openxmlformats.org/officeDocument/2006/relationships/hyperlink" Target="https://www.medicaidplanningassistance.org/medicaid-eligibility-massachusetts/" TargetMode="External"/><Relationship Id="rId127"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0" Type="http://schemas.openxmlformats.org/officeDocument/2006/relationships/hyperlink" Target="https://odphp.health.gov/our-work/national-health-initiatives/healthy-aging/healthy-aging-month" TargetMode="External"/><Relationship Id="rId31" Type="http://schemas.openxmlformats.org/officeDocument/2006/relationships/hyperlink" Target="https://www2.census.gov/library/publications/2026/demo/p60-290.pdf" TargetMode="External"/><Relationship Id="rId52" Type="http://schemas.openxmlformats.org/officeDocument/2006/relationships/hyperlink" Target="https://pro.stateaffairs.com/ma/bill/2a93e257-a006-4ef9-b788-7ee2961572ae" TargetMode="External"/><Relationship Id="rId73" Type="http://schemas.openxmlformats.org/officeDocument/2006/relationships/hyperlink" Target="https://www.census.gov/library/stories/2026/09/comparing-opm-spm.html?utm_campaign=20260915aco&amp;utm_medium=email&amp;utm_source=govdelivery" TargetMode="External"/><Relationship Id="rId78" Type="http://schemas.openxmlformats.org/officeDocument/2006/relationships/hyperlink" Target="https://tinyurl.com/ForgetMeNotPNA" TargetMode="External"/><Relationship Id="rId94" Type="http://schemas.openxmlformats.org/officeDocument/2006/relationships/hyperlink" Target="https://dignityalliancema.org/resources/" TargetMode="External"/><Relationship Id="rId99" Type="http://schemas.openxmlformats.org/officeDocument/2006/relationships/hyperlink" Target="https://www.mass.gov/info-details/ombudsman-programs" TargetMode="External"/><Relationship Id="rId101" Type="http://schemas.openxmlformats.org/officeDocument/2006/relationships/hyperlink" Target="https://www.medicaidplanningassistance.org/medicaid-eligibility-massachusetts/" TargetMode="External"/><Relationship Id="rId122"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43" Type="http://schemas.openxmlformats.org/officeDocument/2006/relationships/hyperlink" Target="https://twitter.com/dignity_ma?s=21" TargetMode="External"/><Relationship Id="rId148" Type="http://schemas.openxmlformats.org/officeDocument/2006/relationships/hyperlink" Target="mailto:baskinfrank19@gmail.com" TargetMode="External"/><Relationship Id="rId164" Type="http://schemas.openxmlformats.org/officeDocument/2006/relationships/hyperlink" Target="https://revupma.org/wp/sign-up/" TargetMode="External"/><Relationship Id="rId16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DignityAllianceMA.org" TargetMode="External"/><Relationship Id="rId26" Type="http://schemas.openxmlformats.org/officeDocument/2006/relationships/hyperlink" Target="https://www.nytimes.com/2026/09/16/world/asia/japan-age-100.html?campaign_id=4&amp;emc=edit_dk_20260916&amp;instance_id=182022&amp;nl=dealbook&amp;regi_id=161447602&amp;segment_id=226586&amp;user_id=42156074657e8060d81421195099e0da" TargetMode="External"/><Relationship Id="rId47" Type="http://schemas.openxmlformats.org/officeDocument/2006/relationships/hyperlink" Target="https://ujoin.co/campaigns/4261/actions/public?action_id=6423" TargetMode="External"/><Relationship Id="rId68" Type="http://schemas.openxmlformats.org/officeDocument/2006/relationships/hyperlink" Target="https://www.census.gov/library/stories/2026/09/health-insurance.html?utm_campaign=20260915aco&amp;utm_medium=email&amp;utm_source=govdelivery" TargetMode="External"/><Relationship Id="rId89" Type="http://schemas.openxmlformats.org/officeDocument/2006/relationships/hyperlink" Target="https://dignityalliancema.org/donate/" TargetMode="External"/><Relationship Id="rId112" Type="http://schemas.openxmlformats.org/officeDocument/2006/relationships/hyperlink" Target="https://www.mass.gov/doc/mfp-demonstration-brochure-accessible-version/download" TargetMode="External"/><Relationship Id="rId133" Type="http://schemas.openxmlformats.org/officeDocument/2006/relationships/hyperlink" Target="https://tinyurl.com/NursingHomeCompareWebsite" TargetMode="External"/><Relationship Id="rId154" Type="http://schemas.openxmlformats.org/officeDocument/2006/relationships/hyperlink" Target="mailto:bhenning@bostoncil.org" TargetMode="External"/><Relationship Id="rId16" Type="http://schemas.openxmlformats.org/officeDocument/2006/relationships/hyperlink" Target="https://us.list-manage.com/1D0ANPhYdqt?e=962458c90c&amp;c2id=e03efb718485f93123c0dd98cfaa8966" TargetMode="External"/><Relationship Id="rId37" Type="http://schemas.openxmlformats.org/officeDocument/2006/relationships/hyperlink" Target="https://massterlist.com/job-board/" TargetMode="External"/><Relationship Id="rId58" Type="http://schemas.openxmlformats.org/officeDocument/2006/relationships/hyperlink" Target="https://dignityalliancema.org/webinars-and-online-sessions/" TargetMode="External"/><Relationship Id="rId79" Type="http://schemas.openxmlformats.org/officeDocument/2006/relationships/hyperlink" Target="mailto:info@DignityAllianceMA.org" TargetMode="External"/><Relationship Id="rId102" Type="http://schemas.openxmlformats.org/officeDocument/2006/relationships/hyperlink" Target="https://www.medicaidplanningassistance.org/medicaid-eligibility-massachusetts/" TargetMode="External"/><Relationship Id="rId123"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44" Type="http://schemas.openxmlformats.org/officeDocument/2006/relationships/hyperlink" Target="http://www.DignityAllianceMA.org" TargetMode="External"/><Relationship Id="rId90" Type="http://schemas.openxmlformats.org/officeDocument/2006/relationships/hyperlink" Target="https://tinyurl.com/DignityLegislativeEndorsements" TargetMode="External"/><Relationship Id="rId165" Type="http://schemas.openxmlformats.org/officeDocument/2006/relationships/hyperlink" Target="https://dignityalliancema.org/contact/sign-up-for-emails/" TargetMode="External"/><Relationship Id="rId27" Type="http://schemas.openxmlformats.org/officeDocument/2006/relationships/hyperlink" Target="https://www.nytimes.com/2026/09/16/world/asia/japan-age-100.html?campaign_id=4&amp;emc=edit_dk_20260916&amp;instance_id=182022&amp;nl=dealbook&amp;regi_id=161447602&amp;segment_id=226586&amp;user_id=42156074657e8060d81421195099e0da" TargetMode="External"/><Relationship Id="rId48" Type="http://schemas.openxmlformats.org/officeDocument/2006/relationships/hyperlink" Target="https://pro.stateaffairs.com/ma/directory/legislator/4393" TargetMode="External"/><Relationship Id="rId69" Type="http://schemas.openxmlformats.org/officeDocument/2006/relationships/hyperlink" Target="https://www.mass.gov/news/ag-campbell-sues-to-block-trump-administrations-new-public-charge-rule" TargetMode="External"/><Relationship Id="rId113" Type="http://schemas.openxmlformats.org/officeDocument/2006/relationships/hyperlink" Target="https://www.mass.gov/doc/mfp-demonstration-fact-sheet/download" TargetMode="External"/><Relationship Id="rId134"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80" Type="http://schemas.openxmlformats.org/officeDocument/2006/relationships/hyperlink" Target="https://substack.com/redirect/3e4b60c3-4a49-4fc7-9749-fd8ecf2bf101?j=eyJ1IjoiNGsxZmd1In0.PWf90VLoWC4_GwwJT9ER9OsJvKcBn6B30VFHgLcN9dY" TargetMode="External"/><Relationship Id="rId155" Type="http://schemas.openxmlformats.org/officeDocument/2006/relationships/hyperlink" Target="mailto:jimlomastro@comcast.net" TargetMode="External"/><Relationship Id="rId17" Type="http://schemas.openxmlformats.org/officeDocument/2006/relationships/hyperlink" Target="https://www.census.gov/library/stories/2026/09/health-insurance.html?utm_campaign=20260915aco&amp;utm_medium=email&amp;utm_source=govdelivery" TargetMode="External"/><Relationship Id="rId38" Type="http://schemas.openxmlformats.org/officeDocument/2006/relationships/hyperlink" Target="https://pro.stateaffairs.com/ma/directory/legislator/4374" TargetMode="External"/><Relationship Id="rId59" Type="http://schemas.openxmlformats.org/officeDocument/2006/relationships/hyperlink" Target="https://www.nytimes.com/2026/09/19/well/family/nursing-home-beds-baby-boomers.html" TargetMode="External"/><Relationship Id="rId103" Type="http://schemas.openxmlformats.org/officeDocument/2006/relationships/hyperlink" Target="https://www.medicaidplanningassistance.org/medicaid-eligibility-massachusetts/" TargetMode="External"/><Relationship Id="rId124"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FDBA-F100-4154-AFC8-3E9C3358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3341</TotalTime>
  <Pages>18</Pages>
  <Words>9323</Words>
  <Characters>53145</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Paul Lanzikos</cp:lastModifiedBy>
  <cp:revision>138</cp:revision>
  <cp:lastPrinted>2024-06-08T21:26:00Z</cp:lastPrinted>
  <dcterms:created xsi:type="dcterms:W3CDTF">2026-09-07T11:13:00Z</dcterms:created>
  <dcterms:modified xsi:type="dcterms:W3CDTF">2026-09-22T11:57:00Z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