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52"/>
        <w:gridCol w:w="28"/>
        <w:gridCol w:w="2137"/>
        <w:gridCol w:w="214"/>
        <w:gridCol w:w="1789"/>
        <w:gridCol w:w="3482"/>
        <w:gridCol w:w="298"/>
      </w:tblGrid>
      <w:tr w:rsidR="004135B1" w14:paraId="7489AA44" w14:textId="77777777" w:rsidTr="00467E18">
        <w:trPr>
          <w:gridAfter w:val="1"/>
          <w:wAfter w:w="298" w:type="dxa"/>
          <w:trHeight w:val="58"/>
        </w:trPr>
        <w:tc>
          <w:tcPr>
            <w:tcW w:w="2903" w:type="dxa"/>
            <w:gridSpan w:val="3"/>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43B40013"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7D5CEC">
              <w:rPr>
                <w:rFonts w:ascii="Sagona Book" w:hAnsi="Sagona Book"/>
              </w:rPr>
              <w:t>6</w:t>
            </w:r>
            <w:r w:rsidR="00556997">
              <w:rPr>
                <w:rFonts w:ascii="Sagona Book" w:hAnsi="Sagona Book"/>
              </w:rPr>
              <w:t>2</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2F4C79">
              <w:rPr>
                <w:rFonts w:ascii="Sagona Book" w:hAnsi="Sagona Book"/>
              </w:rPr>
              <w:t>Dec</w:t>
            </w:r>
            <w:r w:rsidR="003B1475">
              <w:rPr>
                <w:rFonts w:ascii="Sagona Book" w:hAnsi="Sagona Book"/>
              </w:rPr>
              <w:t xml:space="preserve">ember </w:t>
            </w:r>
            <w:r w:rsidR="00556997">
              <w:rPr>
                <w:rFonts w:ascii="Sagona Book" w:hAnsi="Sagona Book"/>
              </w:rPr>
              <w:t>9</w:t>
            </w:r>
            <w:r w:rsidR="003B1475">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3"/>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3"/>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2A364B" w14:paraId="05249804" w14:textId="77777777" w:rsidTr="00467E18">
        <w:trPr>
          <w:gridAfter w:val="1"/>
          <w:wAfter w:w="298" w:type="dxa"/>
          <w:trHeight w:val="58"/>
        </w:trPr>
        <w:tc>
          <w:tcPr>
            <w:tcW w:w="2903" w:type="dxa"/>
            <w:gridSpan w:val="3"/>
          </w:tcPr>
          <w:p w14:paraId="178A854C" w14:textId="56A63870" w:rsidR="002A364B" w:rsidRDefault="002A364B" w:rsidP="00963E15">
            <w:pPr>
              <w:rPr>
                <w:rFonts w:ascii="Aptos" w:hAnsi="Aptos"/>
                <w:b/>
                <w:bCs/>
                <w:sz w:val="24"/>
                <w:szCs w:val="24"/>
              </w:rPr>
            </w:pPr>
            <w:r w:rsidRPr="002A364B">
              <w:rPr>
                <w:rFonts w:ascii="Aptos" w:hAnsi="Aptos"/>
                <w:b/>
                <w:bCs/>
                <w:sz w:val="24"/>
                <w:szCs w:val="24"/>
              </w:rPr>
              <w:t>A Holiday Letter of Hope and Dignity</w:t>
            </w:r>
          </w:p>
        </w:tc>
        <w:tc>
          <w:tcPr>
            <w:tcW w:w="7622" w:type="dxa"/>
            <w:gridSpan w:val="4"/>
          </w:tcPr>
          <w:p w14:paraId="4BE34154" w14:textId="77777777" w:rsidR="009D60E9" w:rsidRPr="00457B20" w:rsidRDefault="009D60E9" w:rsidP="00626A0F">
            <w:pPr>
              <w:rPr>
                <w:rFonts w:ascii="Aptos" w:hAnsi="Aptos"/>
                <w:i/>
                <w:iCs/>
                <w:sz w:val="24"/>
                <w:szCs w:val="24"/>
              </w:rPr>
            </w:pPr>
            <w:r w:rsidRPr="009D60E9">
              <w:rPr>
                <w:rFonts w:ascii="Aptos" w:hAnsi="Aptos"/>
                <w:i/>
                <w:iCs/>
                <w:sz w:val="24"/>
                <w:szCs w:val="24"/>
              </w:rPr>
              <w:t>As winter’s light softens and the year draws near its close, we gather in spirit, across homes and halls, to share not only gifts wrapped in ribbon, but wishes wrapped in dignity.</w:t>
            </w:r>
          </w:p>
          <w:p w14:paraId="6C82848D" w14:textId="77777777" w:rsidR="00626A0F" w:rsidRPr="009D60E9" w:rsidRDefault="00626A0F" w:rsidP="00626A0F">
            <w:pPr>
              <w:rPr>
                <w:rFonts w:ascii="Aptos" w:hAnsi="Aptos"/>
                <w:i/>
                <w:iCs/>
                <w:sz w:val="24"/>
                <w:szCs w:val="24"/>
              </w:rPr>
            </w:pPr>
          </w:p>
          <w:p w14:paraId="684E0B2E" w14:textId="77777777" w:rsidR="009D60E9" w:rsidRPr="00457B20" w:rsidRDefault="009D60E9" w:rsidP="00626A0F">
            <w:pPr>
              <w:rPr>
                <w:rFonts w:ascii="Aptos" w:hAnsi="Aptos"/>
                <w:i/>
                <w:iCs/>
                <w:sz w:val="24"/>
                <w:szCs w:val="24"/>
              </w:rPr>
            </w:pPr>
            <w:r w:rsidRPr="009D60E9">
              <w:rPr>
                <w:rFonts w:ascii="Aptos" w:hAnsi="Aptos"/>
                <w:i/>
                <w:iCs/>
                <w:sz w:val="24"/>
                <w:szCs w:val="24"/>
              </w:rPr>
              <w:t xml:space="preserve">Older adults dream of </w:t>
            </w:r>
            <w:r w:rsidRPr="009D60E9">
              <w:rPr>
                <w:rFonts w:ascii="Aptos" w:hAnsi="Aptos"/>
                <w:b/>
                <w:bCs/>
                <w:i/>
                <w:iCs/>
                <w:sz w:val="24"/>
                <w:szCs w:val="24"/>
              </w:rPr>
              <w:t>a warm, affordable home</w:t>
            </w:r>
            <w:r w:rsidRPr="009D60E9">
              <w:rPr>
                <w:rFonts w:ascii="Aptos" w:hAnsi="Aptos"/>
                <w:i/>
                <w:iCs/>
                <w:sz w:val="24"/>
                <w:szCs w:val="24"/>
              </w:rPr>
              <w:t>, where waiting lists melt away like snow, and no widow spends the holidays alone, counting dollars instead of blessings.</w:t>
            </w:r>
          </w:p>
          <w:p w14:paraId="106B12F4" w14:textId="77777777" w:rsidR="00626A0F" w:rsidRPr="009D60E9" w:rsidRDefault="00626A0F" w:rsidP="00626A0F">
            <w:pPr>
              <w:rPr>
                <w:rFonts w:ascii="Aptos" w:hAnsi="Aptos"/>
                <w:i/>
                <w:iCs/>
                <w:sz w:val="24"/>
                <w:szCs w:val="24"/>
              </w:rPr>
            </w:pPr>
          </w:p>
          <w:p w14:paraId="150FD17C" w14:textId="77777777" w:rsidR="009D60E9" w:rsidRPr="00457B20" w:rsidRDefault="009D60E9" w:rsidP="00626A0F">
            <w:pPr>
              <w:rPr>
                <w:rFonts w:ascii="Aptos" w:hAnsi="Aptos"/>
                <w:i/>
                <w:iCs/>
                <w:sz w:val="24"/>
                <w:szCs w:val="24"/>
              </w:rPr>
            </w:pPr>
            <w:r w:rsidRPr="009D60E9">
              <w:rPr>
                <w:rFonts w:ascii="Aptos" w:hAnsi="Aptos"/>
                <w:i/>
                <w:iCs/>
                <w:sz w:val="24"/>
                <w:szCs w:val="24"/>
              </w:rPr>
              <w:t xml:space="preserve">People with disabilities wish for </w:t>
            </w:r>
            <w:r w:rsidRPr="009D60E9">
              <w:rPr>
                <w:rFonts w:ascii="Aptos" w:hAnsi="Aptos"/>
                <w:b/>
                <w:bCs/>
                <w:i/>
                <w:iCs/>
                <w:sz w:val="24"/>
                <w:szCs w:val="24"/>
              </w:rPr>
              <w:t>freedom of movement</w:t>
            </w:r>
            <w:r w:rsidRPr="009D60E9">
              <w:rPr>
                <w:rFonts w:ascii="Aptos" w:hAnsi="Aptos"/>
                <w:i/>
                <w:iCs/>
                <w:sz w:val="24"/>
                <w:szCs w:val="24"/>
              </w:rPr>
              <w:t>, safe sidewalks, repaired wheelchairs, and buses that kneel in welcome— so every journey leads to community, not confinement.</w:t>
            </w:r>
          </w:p>
          <w:p w14:paraId="2A4A87FF" w14:textId="77777777" w:rsidR="00626A0F" w:rsidRPr="009D60E9" w:rsidRDefault="00626A0F" w:rsidP="00626A0F">
            <w:pPr>
              <w:rPr>
                <w:rFonts w:ascii="Aptos" w:hAnsi="Aptos"/>
                <w:i/>
                <w:iCs/>
                <w:sz w:val="24"/>
                <w:szCs w:val="24"/>
              </w:rPr>
            </w:pPr>
          </w:p>
          <w:p w14:paraId="1AE4397F" w14:textId="77777777" w:rsidR="009D60E9" w:rsidRPr="00457B20" w:rsidRDefault="009D60E9" w:rsidP="00626A0F">
            <w:pPr>
              <w:rPr>
                <w:rFonts w:ascii="Aptos" w:hAnsi="Aptos"/>
                <w:i/>
                <w:iCs/>
                <w:sz w:val="24"/>
                <w:szCs w:val="24"/>
              </w:rPr>
            </w:pPr>
            <w:r w:rsidRPr="009D60E9">
              <w:rPr>
                <w:rFonts w:ascii="Aptos" w:hAnsi="Aptos"/>
                <w:i/>
                <w:iCs/>
                <w:sz w:val="24"/>
                <w:szCs w:val="24"/>
              </w:rPr>
              <w:t xml:space="preserve">Caregivers whisper for </w:t>
            </w:r>
            <w:r w:rsidRPr="009D60E9">
              <w:rPr>
                <w:rFonts w:ascii="Aptos" w:hAnsi="Aptos"/>
                <w:b/>
                <w:bCs/>
                <w:i/>
                <w:iCs/>
                <w:sz w:val="24"/>
                <w:szCs w:val="24"/>
              </w:rPr>
              <w:t>respite and recognition</w:t>
            </w:r>
            <w:r w:rsidRPr="009D60E9">
              <w:rPr>
                <w:rFonts w:ascii="Aptos" w:hAnsi="Aptos"/>
                <w:i/>
                <w:iCs/>
                <w:sz w:val="24"/>
                <w:szCs w:val="24"/>
              </w:rPr>
              <w:t>, a moment of rest, a word of thanks, so their devotion is not invisible, but honored as the heartbeat of compassion.</w:t>
            </w:r>
          </w:p>
          <w:p w14:paraId="7F781FD3" w14:textId="77777777" w:rsidR="00626A0F" w:rsidRPr="009D60E9" w:rsidRDefault="00626A0F" w:rsidP="00626A0F">
            <w:pPr>
              <w:rPr>
                <w:rFonts w:ascii="Aptos" w:hAnsi="Aptos"/>
                <w:i/>
                <w:iCs/>
                <w:sz w:val="24"/>
                <w:szCs w:val="24"/>
              </w:rPr>
            </w:pPr>
          </w:p>
          <w:p w14:paraId="407E807F" w14:textId="77777777" w:rsidR="009D60E9" w:rsidRPr="00457B20" w:rsidRDefault="009D60E9" w:rsidP="00626A0F">
            <w:pPr>
              <w:rPr>
                <w:rFonts w:ascii="Aptos" w:hAnsi="Aptos"/>
                <w:i/>
                <w:iCs/>
                <w:sz w:val="24"/>
                <w:szCs w:val="24"/>
              </w:rPr>
            </w:pPr>
            <w:r w:rsidRPr="009D60E9">
              <w:rPr>
                <w:rFonts w:ascii="Aptos" w:hAnsi="Aptos"/>
                <w:i/>
                <w:iCs/>
                <w:sz w:val="24"/>
                <w:szCs w:val="24"/>
              </w:rPr>
              <w:t xml:space="preserve">Together, we long for </w:t>
            </w:r>
            <w:r w:rsidRPr="009D60E9">
              <w:rPr>
                <w:rFonts w:ascii="Aptos" w:hAnsi="Aptos"/>
                <w:b/>
                <w:bCs/>
                <w:i/>
                <w:iCs/>
                <w:sz w:val="24"/>
                <w:szCs w:val="24"/>
              </w:rPr>
              <w:t>civic participation</w:t>
            </w:r>
            <w:r w:rsidRPr="009D60E9">
              <w:rPr>
                <w:rFonts w:ascii="Aptos" w:hAnsi="Aptos"/>
                <w:i/>
                <w:iCs/>
                <w:sz w:val="24"/>
                <w:szCs w:val="24"/>
              </w:rPr>
              <w:t>, where meetings open their doors in person and online, and every voice—whether spoken, signed, or typed— is heard in the chorus of democracy.</w:t>
            </w:r>
          </w:p>
          <w:p w14:paraId="7C5E3F15" w14:textId="77777777" w:rsidR="00626A0F" w:rsidRPr="009D60E9" w:rsidRDefault="00626A0F" w:rsidP="00626A0F">
            <w:pPr>
              <w:rPr>
                <w:rFonts w:ascii="Aptos" w:hAnsi="Aptos"/>
                <w:i/>
                <w:iCs/>
                <w:sz w:val="24"/>
                <w:szCs w:val="24"/>
              </w:rPr>
            </w:pPr>
          </w:p>
          <w:p w14:paraId="50146D4A" w14:textId="77777777" w:rsidR="009D60E9" w:rsidRPr="00457B20" w:rsidRDefault="009D60E9" w:rsidP="00626A0F">
            <w:pPr>
              <w:rPr>
                <w:rFonts w:ascii="Aptos" w:hAnsi="Aptos"/>
                <w:i/>
                <w:iCs/>
                <w:sz w:val="24"/>
                <w:szCs w:val="24"/>
              </w:rPr>
            </w:pPr>
            <w:r w:rsidRPr="009D60E9">
              <w:rPr>
                <w:rFonts w:ascii="Aptos" w:hAnsi="Aptos"/>
                <w:i/>
                <w:iCs/>
                <w:sz w:val="24"/>
                <w:szCs w:val="24"/>
              </w:rPr>
              <w:t xml:space="preserve">And we pray for </w:t>
            </w:r>
            <w:r w:rsidRPr="009D60E9">
              <w:rPr>
                <w:rFonts w:ascii="Aptos" w:hAnsi="Aptos"/>
                <w:b/>
                <w:bCs/>
                <w:i/>
                <w:iCs/>
                <w:sz w:val="24"/>
                <w:szCs w:val="24"/>
              </w:rPr>
              <w:t>dignity in the small things</w:t>
            </w:r>
            <w:r w:rsidRPr="009D60E9">
              <w:rPr>
                <w:rFonts w:ascii="Aptos" w:hAnsi="Aptos"/>
                <w:i/>
                <w:iCs/>
                <w:sz w:val="24"/>
                <w:szCs w:val="24"/>
              </w:rPr>
              <w:t>: a personal needs allowance that buys a holiday gift, a meal shared without sacrifice, a coat to warm the body and the soul.</w:t>
            </w:r>
          </w:p>
          <w:p w14:paraId="0F869683" w14:textId="77777777" w:rsidR="00626A0F" w:rsidRPr="009D60E9" w:rsidRDefault="00626A0F" w:rsidP="00626A0F">
            <w:pPr>
              <w:rPr>
                <w:rFonts w:ascii="Aptos" w:hAnsi="Aptos"/>
                <w:i/>
                <w:iCs/>
                <w:sz w:val="24"/>
                <w:szCs w:val="24"/>
              </w:rPr>
            </w:pPr>
          </w:p>
          <w:p w14:paraId="3AB191F7" w14:textId="77777777" w:rsidR="009D60E9" w:rsidRPr="00457B20" w:rsidRDefault="009D60E9" w:rsidP="00626A0F">
            <w:pPr>
              <w:rPr>
                <w:rFonts w:ascii="Aptos" w:hAnsi="Aptos"/>
                <w:i/>
                <w:iCs/>
                <w:sz w:val="24"/>
                <w:szCs w:val="24"/>
              </w:rPr>
            </w:pPr>
            <w:r w:rsidRPr="009D60E9">
              <w:rPr>
                <w:rFonts w:ascii="Aptos" w:hAnsi="Aptos"/>
                <w:i/>
                <w:iCs/>
                <w:sz w:val="24"/>
                <w:szCs w:val="24"/>
              </w:rPr>
              <w:t>These are not luxuries. They are values. They are the measure of a Commonwealth that calls itself a “city on a hill.”</w:t>
            </w:r>
          </w:p>
          <w:p w14:paraId="3CA78463" w14:textId="77777777" w:rsidR="00626A0F" w:rsidRPr="009D60E9" w:rsidRDefault="00626A0F" w:rsidP="00626A0F">
            <w:pPr>
              <w:rPr>
                <w:rFonts w:ascii="Aptos" w:hAnsi="Aptos"/>
                <w:i/>
                <w:iCs/>
                <w:sz w:val="24"/>
                <w:szCs w:val="24"/>
              </w:rPr>
            </w:pPr>
          </w:p>
          <w:p w14:paraId="493981A7" w14:textId="77777777" w:rsidR="009D60E9" w:rsidRPr="00457B20" w:rsidRDefault="009D60E9" w:rsidP="00626A0F">
            <w:pPr>
              <w:rPr>
                <w:rFonts w:ascii="Aptos" w:hAnsi="Aptos"/>
                <w:i/>
                <w:iCs/>
                <w:sz w:val="24"/>
                <w:szCs w:val="24"/>
              </w:rPr>
            </w:pPr>
            <w:r w:rsidRPr="009D60E9">
              <w:rPr>
                <w:rFonts w:ascii="Aptos" w:hAnsi="Aptos"/>
                <w:i/>
                <w:iCs/>
                <w:sz w:val="24"/>
                <w:szCs w:val="24"/>
              </w:rPr>
              <w:t>So let us choose people over profit, community over neglect, justice over indifference.</w:t>
            </w:r>
          </w:p>
          <w:p w14:paraId="585445D3" w14:textId="77777777" w:rsidR="00626A0F" w:rsidRPr="009D60E9" w:rsidRDefault="00626A0F" w:rsidP="00626A0F">
            <w:pPr>
              <w:rPr>
                <w:rFonts w:ascii="Aptos" w:hAnsi="Aptos"/>
                <w:i/>
                <w:iCs/>
                <w:sz w:val="24"/>
                <w:szCs w:val="24"/>
              </w:rPr>
            </w:pPr>
          </w:p>
          <w:p w14:paraId="3E2FC41A" w14:textId="645D0DF4" w:rsidR="009D60E9" w:rsidRPr="00457B20" w:rsidRDefault="009D60E9" w:rsidP="00626A0F">
            <w:pPr>
              <w:rPr>
                <w:rFonts w:ascii="Aptos" w:hAnsi="Aptos"/>
                <w:i/>
                <w:iCs/>
                <w:sz w:val="24"/>
                <w:szCs w:val="24"/>
              </w:rPr>
            </w:pPr>
            <w:r w:rsidRPr="009D60E9">
              <w:rPr>
                <w:rFonts w:ascii="Aptos" w:hAnsi="Aptos"/>
                <w:i/>
                <w:iCs/>
                <w:sz w:val="24"/>
                <w:szCs w:val="24"/>
              </w:rPr>
              <w:t xml:space="preserve">May the coming year bring </w:t>
            </w:r>
            <w:r w:rsidRPr="009D60E9">
              <w:rPr>
                <w:rFonts w:ascii="Aptos" w:hAnsi="Aptos"/>
                <w:b/>
                <w:bCs/>
                <w:i/>
                <w:iCs/>
                <w:sz w:val="24"/>
                <w:szCs w:val="24"/>
              </w:rPr>
              <w:t>a</w:t>
            </w:r>
            <w:r w:rsidR="000B121B" w:rsidRPr="00457B20">
              <w:rPr>
                <w:rFonts w:ascii="Aptos" w:hAnsi="Aptos"/>
                <w:b/>
                <w:bCs/>
                <w:i/>
                <w:iCs/>
                <w:sz w:val="24"/>
                <w:szCs w:val="24"/>
              </w:rPr>
              <w:t xml:space="preserve"> true Commonwealth</w:t>
            </w:r>
            <w:r w:rsidRPr="009D60E9">
              <w:rPr>
                <w:rFonts w:ascii="Aptos" w:hAnsi="Aptos"/>
                <w:i/>
                <w:iCs/>
                <w:sz w:val="24"/>
                <w:szCs w:val="24"/>
              </w:rPr>
              <w:t xml:space="preserve"> where homes are accessible, care is affordable, sidewalks are safe, and civic life is open to all.</w:t>
            </w:r>
          </w:p>
          <w:p w14:paraId="23997CBA" w14:textId="77777777" w:rsidR="00626A0F" w:rsidRPr="009D60E9" w:rsidRDefault="00626A0F" w:rsidP="00626A0F">
            <w:pPr>
              <w:rPr>
                <w:rFonts w:ascii="Aptos" w:hAnsi="Aptos"/>
                <w:i/>
                <w:iCs/>
                <w:sz w:val="24"/>
                <w:szCs w:val="24"/>
              </w:rPr>
            </w:pPr>
          </w:p>
          <w:p w14:paraId="4982EA84" w14:textId="77777777" w:rsidR="009D60E9" w:rsidRPr="00457B20" w:rsidRDefault="009D60E9" w:rsidP="00626A0F">
            <w:pPr>
              <w:rPr>
                <w:rFonts w:ascii="Aptos" w:hAnsi="Aptos"/>
                <w:i/>
                <w:iCs/>
                <w:sz w:val="24"/>
                <w:szCs w:val="24"/>
              </w:rPr>
            </w:pPr>
            <w:r w:rsidRPr="009D60E9">
              <w:rPr>
                <w:rFonts w:ascii="Aptos" w:hAnsi="Aptos"/>
                <w:i/>
                <w:iCs/>
                <w:sz w:val="24"/>
                <w:szCs w:val="24"/>
              </w:rPr>
              <w:lastRenderedPageBreak/>
              <w:t>This is our holiday wish. This is our moral imperative. This is the gift we owe one another.</w:t>
            </w:r>
          </w:p>
          <w:p w14:paraId="47FF91C5" w14:textId="77777777" w:rsidR="00626A0F" w:rsidRPr="009D60E9" w:rsidRDefault="00626A0F" w:rsidP="00626A0F">
            <w:pPr>
              <w:rPr>
                <w:rFonts w:ascii="Aptos" w:hAnsi="Aptos"/>
                <w:i/>
                <w:iCs/>
                <w:sz w:val="24"/>
                <w:szCs w:val="24"/>
              </w:rPr>
            </w:pPr>
          </w:p>
          <w:p w14:paraId="3E6BB853" w14:textId="77777777" w:rsidR="009D60E9" w:rsidRPr="009D60E9" w:rsidRDefault="009D60E9" w:rsidP="00626A0F">
            <w:pPr>
              <w:rPr>
                <w:rFonts w:ascii="Aptos" w:hAnsi="Aptos"/>
                <w:i/>
                <w:iCs/>
                <w:sz w:val="24"/>
                <w:szCs w:val="24"/>
              </w:rPr>
            </w:pPr>
            <w:r w:rsidRPr="009D60E9">
              <w:rPr>
                <w:rFonts w:ascii="Aptos" w:hAnsi="Aptos"/>
                <w:i/>
                <w:iCs/>
                <w:sz w:val="24"/>
                <w:szCs w:val="24"/>
              </w:rPr>
              <w:t>With hope, with dignity, with love— for older adults, for people with disabilities, for caregivers, and for the generations to come.</w:t>
            </w:r>
          </w:p>
          <w:p w14:paraId="38288289" w14:textId="77777777" w:rsidR="002A364B" w:rsidRDefault="002A364B" w:rsidP="00626A0F">
            <w:pPr>
              <w:rPr>
                <w:rFonts w:ascii="Aptos" w:hAnsi="Aptos"/>
                <w:i/>
                <w:iCs/>
                <w:sz w:val="24"/>
                <w:szCs w:val="24"/>
              </w:rPr>
            </w:pPr>
          </w:p>
        </w:tc>
      </w:tr>
      <w:tr w:rsidR="00B832E4" w14:paraId="4785EC0A" w14:textId="77777777" w:rsidTr="00467E18">
        <w:trPr>
          <w:gridAfter w:val="1"/>
          <w:wAfter w:w="298" w:type="dxa"/>
          <w:trHeight w:val="58"/>
        </w:trPr>
        <w:tc>
          <w:tcPr>
            <w:tcW w:w="2903" w:type="dxa"/>
            <w:gridSpan w:val="3"/>
          </w:tcPr>
          <w:p w14:paraId="43F04390" w14:textId="74ED838C" w:rsidR="00B832E4" w:rsidRPr="00396F9A" w:rsidRDefault="00B832E4" w:rsidP="00963E15">
            <w:pPr>
              <w:rPr>
                <w:rFonts w:ascii="Aptos" w:hAnsi="Aptos"/>
                <w:b/>
                <w:bCs/>
                <w:sz w:val="24"/>
                <w:szCs w:val="24"/>
              </w:rPr>
            </w:pPr>
            <w:r>
              <w:rPr>
                <w:rFonts w:ascii="Aptos" w:hAnsi="Aptos"/>
                <w:b/>
                <w:bCs/>
                <w:sz w:val="24"/>
                <w:szCs w:val="24"/>
              </w:rPr>
              <w:lastRenderedPageBreak/>
              <w:t>Spotlight</w:t>
            </w:r>
          </w:p>
        </w:tc>
        <w:tc>
          <w:tcPr>
            <w:tcW w:w="7622" w:type="dxa"/>
            <w:gridSpan w:val="4"/>
          </w:tcPr>
          <w:p w14:paraId="74836C11" w14:textId="77777777" w:rsidR="00B832E4" w:rsidRDefault="00D95597" w:rsidP="002E056E">
            <w:pPr>
              <w:jc w:val="both"/>
              <w:rPr>
                <w:rFonts w:ascii="Aptos" w:hAnsi="Aptos"/>
                <w:i/>
                <w:iCs/>
                <w:sz w:val="24"/>
                <w:szCs w:val="24"/>
              </w:rPr>
            </w:pPr>
            <w:hyperlink r:id="rId10" w:history="1">
              <w:r w:rsidR="00B832E4" w:rsidRPr="00B832E4">
                <w:rPr>
                  <w:rStyle w:val="Hyperlink"/>
                  <w:rFonts w:ascii="Aptos" w:hAnsi="Aptos"/>
                  <w:i/>
                  <w:iCs/>
                  <w:sz w:val="24"/>
                  <w:szCs w:val="24"/>
                </w:rPr>
                <w:t>The business of caring for older Americans is in a deepening crisis</w:t>
              </w:r>
            </w:hyperlink>
          </w:p>
          <w:p w14:paraId="5EDC8CBD" w14:textId="6E0568A4" w:rsidR="00B832E4" w:rsidRDefault="00614DF9" w:rsidP="002E056E">
            <w:pPr>
              <w:jc w:val="both"/>
              <w:rPr>
                <w:rFonts w:ascii="Aptos" w:hAnsi="Aptos"/>
                <w:b/>
                <w:bCs/>
                <w:sz w:val="24"/>
                <w:szCs w:val="24"/>
              </w:rPr>
            </w:pPr>
            <w:r>
              <w:rPr>
                <w:rFonts w:ascii="Aptos" w:hAnsi="Aptos"/>
                <w:b/>
                <w:bCs/>
                <w:sz w:val="24"/>
                <w:szCs w:val="24"/>
              </w:rPr>
              <w:t>*</w:t>
            </w:r>
            <w:r w:rsidR="002C664E">
              <w:rPr>
                <w:rFonts w:ascii="Aptos" w:hAnsi="Aptos"/>
                <w:b/>
                <w:bCs/>
                <w:sz w:val="24"/>
                <w:szCs w:val="24"/>
              </w:rPr>
              <w:t>Washington Post</w:t>
            </w:r>
          </w:p>
          <w:p w14:paraId="1482A1AB" w14:textId="77777777" w:rsidR="002C664E" w:rsidRDefault="002C664E" w:rsidP="002E056E">
            <w:pPr>
              <w:jc w:val="both"/>
              <w:rPr>
                <w:rFonts w:ascii="Aptos" w:hAnsi="Aptos"/>
                <w:sz w:val="24"/>
                <w:szCs w:val="24"/>
              </w:rPr>
            </w:pPr>
            <w:r>
              <w:rPr>
                <w:rFonts w:ascii="Aptos" w:hAnsi="Aptos"/>
                <w:sz w:val="24"/>
                <w:szCs w:val="24"/>
              </w:rPr>
              <w:t>December 7, 2025</w:t>
            </w:r>
          </w:p>
          <w:p w14:paraId="562228F9" w14:textId="1EAC0F47" w:rsidR="002C664E" w:rsidRDefault="00554B41" w:rsidP="002E056E">
            <w:pPr>
              <w:jc w:val="both"/>
              <w:rPr>
                <w:rFonts w:ascii="Aptos" w:hAnsi="Aptos"/>
                <w:sz w:val="24"/>
                <w:szCs w:val="24"/>
              </w:rPr>
            </w:pPr>
            <w:r w:rsidRPr="00554B41">
              <w:rPr>
                <w:rFonts w:ascii="Aptos" w:hAnsi="Aptos"/>
                <w:sz w:val="24"/>
                <w:szCs w:val="24"/>
              </w:rPr>
              <w:t>By Shannon Najmabadi</w:t>
            </w:r>
            <w:r>
              <w:rPr>
                <w:rFonts w:ascii="Aptos" w:hAnsi="Aptos"/>
                <w:sz w:val="24"/>
                <w:szCs w:val="24"/>
              </w:rPr>
              <w:t xml:space="preserve"> </w:t>
            </w:r>
          </w:p>
          <w:p w14:paraId="2C02A8AA" w14:textId="77777777" w:rsidR="00F47EFD" w:rsidRPr="00F47EFD" w:rsidRDefault="00F47EFD" w:rsidP="00F47EFD">
            <w:pPr>
              <w:ind w:left="360"/>
              <w:jc w:val="both"/>
              <w:rPr>
                <w:rFonts w:ascii="Aptos" w:hAnsi="Aptos"/>
                <w:b/>
                <w:bCs/>
                <w:sz w:val="24"/>
                <w:szCs w:val="24"/>
              </w:rPr>
            </w:pPr>
            <w:r w:rsidRPr="00F47EFD">
              <w:rPr>
                <w:rFonts w:ascii="Aptos" w:hAnsi="Aptos"/>
                <w:b/>
                <w:bCs/>
                <w:sz w:val="24"/>
                <w:szCs w:val="24"/>
              </w:rPr>
              <w:t>Workforce Crisis and Economic Pressures</w:t>
            </w:r>
          </w:p>
          <w:p w14:paraId="7D0D5081" w14:textId="77777777" w:rsidR="00F47EFD" w:rsidRPr="00F47EFD" w:rsidRDefault="00F47EFD" w:rsidP="00D95597">
            <w:pPr>
              <w:numPr>
                <w:ilvl w:val="0"/>
                <w:numId w:val="30"/>
              </w:numPr>
              <w:jc w:val="both"/>
              <w:rPr>
                <w:rFonts w:ascii="Aptos" w:hAnsi="Aptos"/>
                <w:sz w:val="24"/>
                <w:szCs w:val="24"/>
              </w:rPr>
            </w:pPr>
            <w:r w:rsidRPr="00F47EFD">
              <w:rPr>
                <w:rFonts w:ascii="Aptos" w:hAnsi="Aptos"/>
                <w:b/>
                <w:bCs/>
                <w:sz w:val="24"/>
                <w:szCs w:val="24"/>
              </w:rPr>
              <w:t>Soaring Demand vs. Labor Shortage:</w:t>
            </w:r>
            <w:r w:rsidRPr="00F47EFD">
              <w:rPr>
                <w:rFonts w:ascii="Aptos" w:hAnsi="Aptos"/>
                <w:sz w:val="24"/>
                <w:szCs w:val="24"/>
              </w:rPr>
              <w:t xml:space="preserve"> Home health and personal care openings are projected to increase by </w:t>
            </w:r>
            <w:r w:rsidRPr="00F47EFD">
              <w:rPr>
                <w:rFonts w:ascii="Aptos" w:hAnsi="Aptos"/>
                <w:b/>
                <w:bCs/>
                <w:sz w:val="24"/>
                <w:szCs w:val="24"/>
              </w:rPr>
              <w:t>17%</w:t>
            </w:r>
            <w:r w:rsidRPr="00F47EFD">
              <w:rPr>
                <w:rFonts w:ascii="Aptos" w:hAnsi="Aptos"/>
                <w:sz w:val="24"/>
                <w:szCs w:val="24"/>
              </w:rPr>
              <w:t xml:space="preserve"> between 2024 and 2034. However, the industry struggles to recruit due to low wages (median salary </w:t>
            </w:r>
            <w:r w:rsidRPr="00F47EFD">
              <w:rPr>
                <w:rFonts w:ascii="Aptos" w:hAnsi="Aptos"/>
                <w:b/>
                <w:bCs/>
                <w:sz w:val="24"/>
                <w:szCs w:val="24"/>
              </w:rPr>
              <w:t>$34,900</w:t>
            </w:r>
            <w:r w:rsidRPr="00F47EFD">
              <w:rPr>
                <w:rFonts w:ascii="Aptos" w:hAnsi="Aptos"/>
                <w:sz w:val="24"/>
                <w:szCs w:val="24"/>
              </w:rPr>
              <w:t xml:space="preserve"> or </w:t>
            </w:r>
            <w:r w:rsidRPr="00F47EFD">
              <w:rPr>
                <w:rFonts w:ascii="Aptos" w:hAnsi="Aptos"/>
                <w:b/>
                <w:bCs/>
                <w:sz w:val="24"/>
                <w:szCs w:val="24"/>
              </w:rPr>
              <w:t>$16.78/hour</w:t>
            </w:r>
            <w:r w:rsidRPr="00F47EFD">
              <w:rPr>
                <w:rFonts w:ascii="Aptos" w:hAnsi="Aptos"/>
                <w:sz w:val="24"/>
                <w:szCs w:val="24"/>
              </w:rPr>
              <w:t>) and the intense nature of the work.</w:t>
            </w:r>
          </w:p>
          <w:p w14:paraId="02D66166" w14:textId="77777777" w:rsidR="00F47EFD" w:rsidRPr="00F47EFD" w:rsidRDefault="00F47EFD" w:rsidP="00D95597">
            <w:pPr>
              <w:numPr>
                <w:ilvl w:val="0"/>
                <w:numId w:val="30"/>
              </w:numPr>
              <w:jc w:val="both"/>
              <w:rPr>
                <w:rFonts w:ascii="Aptos" w:hAnsi="Aptos"/>
                <w:sz w:val="24"/>
                <w:szCs w:val="24"/>
              </w:rPr>
            </w:pPr>
            <w:r w:rsidRPr="00F47EFD">
              <w:rPr>
                <w:rFonts w:ascii="Aptos" w:hAnsi="Aptos"/>
                <w:b/>
                <w:bCs/>
                <w:sz w:val="24"/>
                <w:szCs w:val="24"/>
              </w:rPr>
              <w:t>Wage Competition:</w:t>
            </w:r>
            <w:r w:rsidRPr="00F47EFD">
              <w:rPr>
                <w:rFonts w:ascii="Aptos" w:hAnsi="Aptos"/>
                <w:sz w:val="24"/>
                <w:szCs w:val="24"/>
              </w:rPr>
              <w:t xml:space="preserve"> Providers are losing staff to retail and restaurant sectors that offer better compensation. The </w:t>
            </w:r>
            <w:r w:rsidRPr="00F47EFD">
              <w:rPr>
                <w:rFonts w:ascii="Aptos" w:hAnsi="Aptos"/>
                <w:i/>
                <w:iCs/>
                <w:sz w:val="24"/>
                <w:szCs w:val="24"/>
              </w:rPr>
              <w:t>Home Care Alliance of Massachusetts</w:t>
            </w:r>
            <w:r w:rsidRPr="00F47EFD">
              <w:rPr>
                <w:rFonts w:ascii="Aptos" w:hAnsi="Aptos"/>
                <w:sz w:val="24"/>
                <w:szCs w:val="24"/>
              </w:rPr>
              <w:t xml:space="preserve"> noted a significant workforce migration when the state introduced a $15 minimum wage.</w:t>
            </w:r>
          </w:p>
          <w:p w14:paraId="75633555" w14:textId="77777777" w:rsidR="00F47EFD" w:rsidRPr="00F47EFD" w:rsidRDefault="00F47EFD" w:rsidP="00D95597">
            <w:pPr>
              <w:numPr>
                <w:ilvl w:val="0"/>
                <w:numId w:val="30"/>
              </w:numPr>
              <w:jc w:val="both"/>
              <w:rPr>
                <w:rFonts w:ascii="Aptos" w:hAnsi="Aptos"/>
                <w:sz w:val="24"/>
                <w:szCs w:val="24"/>
              </w:rPr>
            </w:pPr>
            <w:r w:rsidRPr="00F47EFD">
              <w:rPr>
                <w:rFonts w:ascii="Aptos" w:hAnsi="Aptos"/>
                <w:b/>
                <w:bCs/>
                <w:sz w:val="24"/>
                <w:szCs w:val="24"/>
              </w:rPr>
              <w:t>Rising Costs:</w:t>
            </w:r>
            <w:r w:rsidRPr="00F47EFD">
              <w:rPr>
                <w:rFonts w:ascii="Aptos" w:hAnsi="Aptos"/>
                <w:sz w:val="24"/>
                <w:szCs w:val="24"/>
              </w:rPr>
              <w:t xml:space="preserve"> Spending on at-home elder care surged </w:t>
            </w:r>
            <w:r w:rsidRPr="00F47EFD">
              <w:rPr>
                <w:rFonts w:ascii="Aptos" w:hAnsi="Aptos"/>
                <w:b/>
                <w:bCs/>
                <w:sz w:val="24"/>
                <w:szCs w:val="24"/>
              </w:rPr>
              <w:t>7%</w:t>
            </w:r>
            <w:r w:rsidRPr="00F47EFD">
              <w:rPr>
                <w:rFonts w:ascii="Aptos" w:hAnsi="Aptos"/>
                <w:sz w:val="24"/>
                <w:szCs w:val="24"/>
              </w:rPr>
              <w:t xml:space="preserve"> from August to September 2025 alone. Year-over-year, home health costs rose </w:t>
            </w:r>
            <w:r w:rsidRPr="00F47EFD">
              <w:rPr>
                <w:rFonts w:ascii="Aptos" w:hAnsi="Aptos"/>
                <w:b/>
                <w:bCs/>
                <w:sz w:val="24"/>
                <w:szCs w:val="24"/>
              </w:rPr>
              <w:t>12%</w:t>
            </w:r>
            <w:r w:rsidRPr="00F47EFD">
              <w:rPr>
                <w:rFonts w:ascii="Aptos" w:hAnsi="Aptos"/>
                <w:sz w:val="24"/>
                <w:szCs w:val="24"/>
              </w:rPr>
              <w:t>, significantly outpacing the 3% general inflation rate and the 4% rise in nursing home costs.</w:t>
            </w:r>
          </w:p>
          <w:p w14:paraId="7A01EF52" w14:textId="77777777" w:rsidR="00F47EFD" w:rsidRPr="00F47EFD" w:rsidRDefault="00F47EFD" w:rsidP="005A1350">
            <w:pPr>
              <w:ind w:left="360"/>
              <w:jc w:val="both"/>
              <w:rPr>
                <w:rFonts w:ascii="Aptos" w:hAnsi="Aptos"/>
                <w:b/>
                <w:bCs/>
                <w:sz w:val="24"/>
                <w:szCs w:val="24"/>
              </w:rPr>
            </w:pPr>
            <w:r w:rsidRPr="00F47EFD">
              <w:rPr>
                <w:rFonts w:ascii="Aptos" w:hAnsi="Aptos"/>
                <w:b/>
                <w:bCs/>
                <w:sz w:val="24"/>
                <w:szCs w:val="24"/>
              </w:rPr>
              <w:t>Impact of Federal Policy and Funding</w:t>
            </w:r>
          </w:p>
          <w:p w14:paraId="37470DDB" w14:textId="77777777" w:rsidR="00F47EFD" w:rsidRPr="00F47EFD" w:rsidRDefault="00F47EFD" w:rsidP="00D95597">
            <w:pPr>
              <w:numPr>
                <w:ilvl w:val="0"/>
                <w:numId w:val="31"/>
              </w:numPr>
              <w:jc w:val="both"/>
              <w:rPr>
                <w:rFonts w:ascii="Aptos" w:hAnsi="Aptos"/>
                <w:sz w:val="24"/>
                <w:szCs w:val="24"/>
              </w:rPr>
            </w:pPr>
            <w:r w:rsidRPr="00F47EFD">
              <w:rPr>
                <w:rFonts w:ascii="Aptos" w:hAnsi="Aptos"/>
                <w:b/>
                <w:bCs/>
                <w:sz w:val="24"/>
                <w:szCs w:val="24"/>
              </w:rPr>
              <w:t>Medicare Cuts:</w:t>
            </w:r>
            <w:r w:rsidRPr="00F47EFD">
              <w:rPr>
                <w:rFonts w:ascii="Aptos" w:hAnsi="Aptos"/>
                <w:sz w:val="24"/>
                <w:szCs w:val="24"/>
              </w:rPr>
              <w:t xml:space="preserve"> The federal government finalized a </w:t>
            </w:r>
            <w:r w:rsidRPr="00F47EFD">
              <w:rPr>
                <w:rFonts w:ascii="Aptos" w:hAnsi="Aptos"/>
                <w:b/>
                <w:bCs/>
                <w:sz w:val="24"/>
                <w:szCs w:val="24"/>
              </w:rPr>
              <w:t>1.3% ($220 million)</w:t>
            </w:r>
            <w:r w:rsidRPr="00F47EFD">
              <w:rPr>
                <w:rFonts w:ascii="Aptos" w:hAnsi="Aptos"/>
                <w:sz w:val="24"/>
                <w:szCs w:val="24"/>
              </w:rPr>
              <w:t xml:space="preserve"> cut to Medicare funding for home health agencies for 2026. This marks the fourth consecutive year of cuts.</w:t>
            </w:r>
          </w:p>
          <w:p w14:paraId="3BEB6825" w14:textId="77777777" w:rsidR="00F47EFD" w:rsidRPr="00F47EFD" w:rsidRDefault="00F47EFD" w:rsidP="00D95597">
            <w:pPr>
              <w:numPr>
                <w:ilvl w:val="0"/>
                <w:numId w:val="31"/>
              </w:numPr>
              <w:jc w:val="both"/>
              <w:rPr>
                <w:rFonts w:ascii="Aptos" w:hAnsi="Aptos"/>
                <w:sz w:val="24"/>
                <w:szCs w:val="24"/>
              </w:rPr>
            </w:pPr>
            <w:r w:rsidRPr="00F47EFD">
              <w:rPr>
                <w:rFonts w:ascii="Aptos" w:hAnsi="Aptos"/>
                <w:b/>
                <w:bCs/>
                <w:sz w:val="24"/>
                <w:szCs w:val="24"/>
              </w:rPr>
              <w:t>Medicaid Uncertainty:</w:t>
            </w:r>
            <w:r w:rsidRPr="00F47EFD">
              <w:rPr>
                <w:rFonts w:ascii="Aptos" w:hAnsi="Aptos"/>
                <w:sz w:val="24"/>
                <w:szCs w:val="24"/>
              </w:rPr>
              <w:t xml:space="preserve"> Experts fear that Medicaid changes included in the recently signed domestic policy bill will pressure states to cut home care spending, similar to trends seen between 2010 and 2012.</w:t>
            </w:r>
          </w:p>
          <w:p w14:paraId="51072842" w14:textId="77777777" w:rsidR="00F47EFD" w:rsidRPr="00F47EFD" w:rsidRDefault="00F47EFD" w:rsidP="00D95597">
            <w:pPr>
              <w:numPr>
                <w:ilvl w:val="0"/>
                <w:numId w:val="31"/>
              </w:numPr>
              <w:jc w:val="both"/>
              <w:rPr>
                <w:rFonts w:ascii="Aptos" w:hAnsi="Aptos"/>
                <w:sz w:val="24"/>
                <w:szCs w:val="24"/>
              </w:rPr>
            </w:pPr>
            <w:r w:rsidRPr="00F47EFD">
              <w:rPr>
                <w:rFonts w:ascii="Aptos" w:hAnsi="Aptos"/>
                <w:b/>
                <w:bCs/>
                <w:sz w:val="24"/>
                <w:szCs w:val="24"/>
              </w:rPr>
              <w:t>Medicare Advantage:</w:t>
            </w:r>
            <w:r w:rsidRPr="00F47EFD">
              <w:rPr>
                <w:rFonts w:ascii="Aptos" w:hAnsi="Aptos"/>
                <w:sz w:val="24"/>
                <w:szCs w:val="24"/>
              </w:rPr>
              <w:t xml:space="preserve"> Providers note that Medicare Advantage plans often reimburse at rates lower than the actual cost of providing care, contributing to financial instability.</w:t>
            </w:r>
          </w:p>
          <w:p w14:paraId="1AA05D7F" w14:textId="77777777" w:rsidR="00F47EFD" w:rsidRPr="00F47EFD" w:rsidRDefault="00F47EFD" w:rsidP="00F47EFD">
            <w:pPr>
              <w:ind w:left="720"/>
              <w:jc w:val="both"/>
              <w:rPr>
                <w:rFonts w:ascii="Aptos" w:hAnsi="Aptos"/>
                <w:b/>
                <w:bCs/>
                <w:sz w:val="24"/>
                <w:szCs w:val="24"/>
              </w:rPr>
            </w:pPr>
            <w:r w:rsidRPr="00F47EFD">
              <w:rPr>
                <w:rFonts w:ascii="Aptos" w:hAnsi="Aptos"/>
                <w:b/>
                <w:bCs/>
                <w:sz w:val="24"/>
                <w:szCs w:val="24"/>
              </w:rPr>
              <w:t>The Role of Immigration</w:t>
            </w:r>
          </w:p>
          <w:p w14:paraId="152F8BBC" w14:textId="77777777" w:rsidR="00F47EFD" w:rsidRPr="00F47EFD" w:rsidRDefault="00F47EFD" w:rsidP="00D95597">
            <w:pPr>
              <w:numPr>
                <w:ilvl w:val="0"/>
                <w:numId w:val="32"/>
              </w:numPr>
              <w:jc w:val="both"/>
              <w:rPr>
                <w:rFonts w:ascii="Aptos" w:hAnsi="Aptos"/>
                <w:sz w:val="24"/>
                <w:szCs w:val="24"/>
              </w:rPr>
            </w:pPr>
            <w:r w:rsidRPr="00F47EFD">
              <w:rPr>
                <w:rFonts w:ascii="Aptos" w:hAnsi="Aptos"/>
                <w:b/>
                <w:bCs/>
                <w:sz w:val="24"/>
                <w:szCs w:val="24"/>
              </w:rPr>
              <w:t>Reliance on Foreign-Born Labor:</w:t>
            </w:r>
            <w:r w:rsidRPr="00F47EFD">
              <w:rPr>
                <w:rFonts w:ascii="Aptos" w:hAnsi="Aptos"/>
                <w:sz w:val="24"/>
                <w:szCs w:val="24"/>
              </w:rPr>
              <w:t xml:space="preserve"> Immigrants accounted for roughly </w:t>
            </w:r>
            <w:r w:rsidRPr="00F47EFD">
              <w:rPr>
                <w:rFonts w:ascii="Aptos" w:hAnsi="Aptos"/>
                <w:b/>
                <w:bCs/>
                <w:sz w:val="24"/>
                <w:szCs w:val="24"/>
              </w:rPr>
              <w:t>1 in 3</w:t>
            </w:r>
            <w:r w:rsidRPr="00F47EFD">
              <w:rPr>
                <w:rFonts w:ascii="Aptos" w:hAnsi="Aptos"/>
                <w:sz w:val="24"/>
                <w:szCs w:val="24"/>
              </w:rPr>
              <w:t xml:space="preserve"> home care workers in 2023. In Massachusetts specifically, </w:t>
            </w:r>
            <w:r w:rsidRPr="00F47EFD">
              <w:rPr>
                <w:rFonts w:ascii="Aptos" w:hAnsi="Aptos"/>
                <w:i/>
                <w:iCs/>
                <w:sz w:val="24"/>
                <w:szCs w:val="24"/>
              </w:rPr>
              <w:t>Tribute Home Care</w:t>
            </w:r>
            <w:r w:rsidRPr="00F47EFD">
              <w:rPr>
                <w:rFonts w:ascii="Aptos" w:hAnsi="Aptos"/>
                <w:sz w:val="24"/>
                <w:szCs w:val="24"/>
              </w:rPr>
              <w:t xml:space="preserve"> reports that immigrants make up </w:t>
            </w:r>
            <w:r w:rsidRPr="00F47EFD">
              <w:rPr>
                <w:rFonts w:ascii="Aptos" w:hAnsi="Aptos"/>
                <w:b/>
                <w:bCs/>
                <w:sz w:val="24"/>
                <w:szCs w:val="24"/>
              </w:rPr>
              <w:t>90%</w:t>
            </w:r>
            <w:r w:rsidRPr="00F47EFD">
              <w:rPr>
                <w:rFonts w:ascii="Aptos" w:hAnsi="Aptos"/>
                <w:sz w:val="24"/>
                <w:szCs w:val="24"/>
              </w:rPr>
              <w:t xml:space="preserve"> of their workforce.</w:t>
            </w:r>
          </w:p>
          <w:p w14:paraId="5C10606B" w14:textId="77777777" w:rsidR="00F47EFD" w:rsidRPr="00F47EFD" w:rsidRDefault="00F47EFD" w:rsidP="00D95597">
            <w:pPr>
              <w:numPr>
                <w:ilvl w:val="0"/>
                <w:numId w:val="32"/>
              </w:numPr>
              <w:jc w:val="both"/>
              <w:rPr>
                <w:rFonts w:ascii="Aptos" w:hAnsi="Aptos"/>
                <w:sz w:val="24"/>
                <w:szCs w:val="24"/>
              </w:rPr>
            </w:pPr>
            <w:r w:rsidRPr="00F47EFD">
              <w:rPr>
                <w:rFonts w:ascii="Aptos" w:hAnsi="Aptos"/>
                <w:b/>
                <w:bCs/>
                <w:sz w:val="24"/>
                <w:szCs w:val="24"/>
              </w:rPr>
              <w:t>Policy Restrictions:</w:t>
            </w:r>
            <w:r w:rsidRPr="00F47EFD">
              <w:rPr>
                <w:rFonts w:ascii="Aptos" w:hAnsi="Aptos"/>
                <w:sz w:val="24"/>
                <w:szCs w:val="24"/>
              </w:rPr>
              <w:t xml:space="preserve"> The Trump administration has lowered refugee admissions and moved to end Temporary Protected Status (TPS) and work authorizations for immigrants from countries like Haiti and Venezuela.</w:t>
            </w:r>
          </w:p>
          <w:p w14:paraId="7B4FE0C1" w14:textId="77777777" w:rsidR="00F47EFD" w:rsidRPr="00F47EFD" w:rsidRDefault="00F47EFD" w:rsidP="00D95597">
            <w:pPr>
              <w:numPr>
                <w:ilvl w:val="0"/>
                <w:numId w:val="32"/>
              </w:numPr>
              <w:jc w:val="both"/>
              <w:rPr>
                <w:rFonts w:ascii="Aptos" w:hAnsi="Aptos"/>
                <w:sz w:val="24"/>
                <w:szCs w:val="24"/>
              </w:rPr>
            </w:pPr>
            <w:r w:rsidRPr="00F47EFD">
              <w:rPr>
                <w:rFonts w:ascii="Aptos" w:hAnsi="Aptos"/>
                <w:b/>
                <w:bCs/>
                <w:sz w:val="24"/>
                <w:szCs w:val="24"/>
              </w:rPr>
              <w:t>"Chilling Effects":</w:t>
            </w:r>
            <w:r w:rsidRPr="00F47EFD">
              <w:rPr>
                <w:rFonts w:ascii="Aptos" w:hAnsi="Aptos"/>
                <w:sz w:val="24"/>
                <w:szCs w:val="24"/>
              </w:rPr>
              <w:t xml:space="preserve"> A 2025 study by researchers at the University of Pittsburgh and UPenn found that increased </w:t>
            </w:r>
            <w:r w:rsidRPr="00F47EFD">
              <w:rPr>
                <w:rFonts w:ascii="Aptos" w:hAnsi="Aptos"/>
                <w:sz w:val="24"/>
                <w:szCs w:val="24"/>
              </w:rPr>
              <w:lastRenderedPageBreak/>
              <w:t xml:space="preserve">immigration enforcement (specifically the Secure Communities policy) shrank the home care workforce by </w:t>
            </w:r>
            <w:r w:rsidRPr="00F47EFD">
              <w:rPr>
                <w:rFonts w:ascii="Aptos" w:hAnsi="Aptos"/>
                <w:b/>
                <w:bCs/>
                <w:sz w:val="24"/>
                <w:szCs w:val="24"/>
              </w:rPr>
              <w:t>7.5%</w:t>
            </w:r>
            <w:r w:rsidRPr="00F47EFD">
              <w:rPr>
                <w:rFonts w:ascii="Aptos" w:hAnsi="Aptos"/>
                <w:sz w:val="24"/>
                <w:szCs w:val="24"/>
              </w:rPr>
              <w:t xml:space="preserve"> between 2008 and 2013, reducing access to care for older adults by 5%.</w:t>
            </w:r>
          </w:p>
          <w:p w14:paraId="426E3DEE" w14:textId="77777777" w:rsidR="00F47EFD" w:rsidRPr="00F47EFD" w:rsidRDefault="00F47EFD" w:rsidP="00D95597">
            <w:pPr>
              <w:numPr>
                <w:ilvl w:val="0"/>
                <w:numId w:val="32"/>
              </w:numPr>
              <w:jc w:val="both"/>
              <w:rPr>
                <w:rFonts w:ascii="Aptos" w:hAnsi="Aptos"/>
                <w:sz w:val="24"/>
                <w:szCs w:val="24"/>
              </w:rPr>
            </w:pPr>
            <w:r w:rsidRPr="00F47EFD">
              <w:rPr>
                <w:rFonts w:ascii="Aptos" w:hAnsi="Aptos"/>
                <w:b/>
                <w:bCs/>
                <w:sz w:val="24"/>
                <w:szCs w:val="24"/>
              </w:rPr>
              <w:t>Provider Impact:</w:t>
            </w:r>
            <w:r w:rsidRPr="00F47EFD">
              <w:rPr>
                <w:rFonts w:ascii="Aptos" w:hAnsi="Aptos"/>
                <w:sz w:val="24"/>
                <w:szCs w:val="24"/>
              </w:rPr>
              <w:t xml:space="preserve"> Organizations like </w:t>
            </w:r>
            <w:r w:rsidRPr="00F47EFD">
              <w:rPr>
                <w:rFonts w:ascii="Aptos" w:hAnsi="Aptos"/>
                <w:i/>
                <w:iCs/>
                <w:sz w:val="24"/>
                <w:szCs w:val="24"/>
              </w:rPr>
              <w:t>Goodwin Living</w:t>
            </w:r>
            <w:r w:rsidRPr="00F47EFD">
              <w:rPr>
                <w:rFonts w:ascii="Aptos" w:hAnsi="Aptos"/>
                <w:sz w:val="24"/>
                <w:szCs w:val="24"/>
              </w:rPr>
              <w:t xml:space="preserve"> and </w:t>
            </w:r>
            <w:r w:rsidRPr="00F47EFD">
              <w:rPr>
                <w:rFonts w:ascii="Aptos" w:hAnsi="Aptos"/>
                <w:i/>
                <w:iCs/>
                <w:sz w:val="24"/>
                <w:szCs w:val="24"/>
              </w:rPr>
              <w:t>Tribute Home Care</w:t>
            </w:r>
            <w:r w:rsidRPr="00F47EFD">
              <w:rPr>
                <w:rFonts w:ascii="Aptos" w:hAnsi="Aptos"/>
                <w:sz w:val="24"/>
                <w:szCs w:val="24"/>
              </w:rPr>
              <w:t xml:space="preserve"> report losing vetted, employed caregivers due to changes in legal status, disrupting patient continuity of care.</w:t>
            </w:r>
          </w:p>
          <w:p w14:paraId="1A4AAA01" w14:textId="77777777" w:rsidR="00F47EFD" w:rsidRPr="00F47EFD" w:rsidRDefault="00F47EFD" w:rsidP="005A1350">
            <w:pPr>
              <w:ind w:left="360"/>
              <w:jc w:val="both"/>
              <w:rPr>
                <w:rFonts w:ascii="Aptos" w:hAnsi="Aptos"/>
                <w:b/>
                <w:bCs/>
                <w:sz w:val="24"/>
                <w:szCs w:val="24"/>
              </w:rPr>
            </w:pPr>
            <w:r w:rsidRPr="00F47EFD">
              <w:rPr>
                <w:rFonts w:ascii="Aptos" w:hAnsi="Aptos"/>
                <w:b/>
                <w:bCs/>
                <w:sz w:val="24"/>
                <w:szCs w:val="24"/>
              </w:rPr>
              <w:t>Provider Closures and Access Issues</w:t>
            </w:r>
          </w:p>
          <w:p w14:paraId="3D68BA56" w14:textId="77777777" w:rsidR="00F47EFD" w:rsidRPr="00F47EFD" w:rsidRDefault="00F47EFD" w:rsidP="00D95597">
            <w:pPr>
              <w:numPr>
                <w:ilvl w:val="0"/>
                <w:numId w:val="33"/>
              </w:numPr>
              <w:jc w:val="both"/>
              <w:rPr>
                <w:rFonts w:ascii="Aptos" w:hAnsi="Aptos"/>
                <w:sz w:val="24"/>
                <w:szCs w:val="24"/>
              </w:rPr>
            </w:pPr>
            <w:r w:rsidRPr="00F47EFD">
              <w:rPr>
                <w:rFonts w:ascii="Aptos" w:hAnsi="Aptos"/>
                <w:b/>
                <w:bCs/>
                <w:sz w:val="24"/>
                <w:szCs w:val="24"/>
              </w:rPr>
              <w:t>Agency Contraction:</w:t>
            </w:r>
            <w:r w:rsidRPr="00F47EFD">
              <w:rPr>
                <w:rFonts w:ascii="Aptos" w:hAnsi="Aptos"/>
                <w:sz w:val="24"/>
                <w:szCs w:val="24"/>
              </w:rPr>
              <w:t xml:space="preserve"> Half of U.S. counties lost at least one home health agency between 2020 and 2024.</w:t>
            </w:r>
          </w:p>
          <w:p w14:paraId="75C14424" w14:textId="77777777" w:rsidR="00F47EFD" w:rsidRPr="00F47EFD" w:rsidRDefault="00F47EFD" w:rsidP="00D95597">
            <w:pPr>
              <w:numPr>
                <w:ilvl w:val="0"/>
                <w:numId w:val="33"/>
              </w:numPr>
              <w:jc w:val="both"/>
              <w:rPr>
                <w:rFonts w:ascii="Aptos" w:hAnsi="Aptos"/>
                <w:sz w:val="24"/>
                <w:szCs w:val="24"/>
              </w:rPr>
            </w:pPr>
            <w:r w:rsidRPr="00F47EFD">
              <w:rPr>
                <w:rFonts w:ascii="Aptos" w:hAnsi="Aptos"/>
                <w:b/>
                <w:bCs/>
                <w:sz w:val="24"/>
                <w:szCs w:val="24"/>
              </w:rPr>
              <w:t>Rural Disparities:</w:t>
            </w:r>
            <w:r w:rsidRPr="00F47EFD">
              <w:rPr>
                <w:rFonts w:ascii="Aptos" w:hAnsi="Aptos"/>
                <w:sz w:val="24"/>
                <w:szCs w:val="24"/>
              </w:rPr>
              <w:t xml:space="preserve"> Closures disproportionately affect rural areas where nurses spend significant time driving between patients. </w:t>
            </w:r>
            <w:r w:rsidRPr="00F47EFD">
              <w:rPr>
                <w:rFonts w:ascii="Aptos" w:hAnsi="Aptos"/>
                <w:i/>
                <w:iCs/>
                <w:sz w:val="24"/>
                <w:szCs w:val="24"/>
              </w:rPr>
              <w:t>Enhabit Home Health and Hospice</w:t>
            </w:r>
            <w:r w:rsidRPr="00F47EFD">
              <w:rPr>
                <w:rFonts w:ascii="Aptos" w:hAnsi="Aptos"/>
                <w:sz w:val="24"/>
                <w:szCs w:val="24"/>
              </w:rPr>
              <w:t xml:space="preserve"> closed eight locations this year due to financial pressures and labor shortages.</w:t>
            </w:r>
          </w:p>
          <w:p w14:paraId="735CBB2F" w14:textId="5F33C61F" w:rsidR="002C664E" w:rsidRPr="00692DFE" w:rsidRDefault="00F47EFD" w:rsidP="00D95597">
            <w:pPr>
              <w:numPr>
                <w:ilvl w:val="0"/>
                <w:numId w:val="33"/>
              </w:numPr>
              <w:jc w:val="both"/>
              <w:rPr>
                <w:rFonts w:ascii="Aptos" w:hAnsi="Aptos"/>
                <w:sz w:val="24"/>
                <w:szCs w:val="24"/>
              </w:rPr>
            </w:pPr>
            <w:r w:rsidRPr="00F47EFD">
              <w:rPr>
                <w:rFonts w:ascii="Aptos" w:hAnsi="Aptos"/>
                <w:b/>
                <w:bCs/>
                <w:sz w:val="24"/>
                <w:szCs w:val="24"/>
              </w:rPr>
              <w:t>Impact on Families:</w:t>
            </w:r>
            <w:r w:rsidRPr="00F47EFD">
              <w:rPr>
                <w:rFonts w:ascii="Aptos" w:hAnsi="Aptos"/>
                <w:sz w:val="24"/>
                <w:szCs w:val="24"/>
              </w:rPr>
              <w:t xml:space="preserve"> The number of family caregivers has jumped </w:t>
            </w:r>
            <w:r w:rsidRPr="00F47EFD">
              <w:rPr>
                <w:rFonts w:ascii="Aptos" w:hAnsi="Aptos"/>
                <w:b/>
                <w:bCs/>
                <w:sz w:val="24"/>
                <w:szCs w:val="24"/>
              </w:rPr>
              <w:t>45%</w:t>
            </w:r>
            <w:r w:rsidRPr="00F47EFD">
              <w:rPr>
                <w:rFonts w:ascii="Aptos" w:hAnsi="Aptos"/>
                <w:sz w:val="24"/>
                <w:szCs w:val="24"/>
              </w:rPr>
              <w:t xml:space="preserve"> in the last decade to 63 million. Due to a lack of home care options, some seniors are forced to move into more expensive assisted-living facilities earlier than necessary.</w:t>
            </w:r>
          </w:p>
        </w:tc>
      </w:tr>
      <w:tr w:rsidR="00396F9A" w14:paraId="54EA4FA4" w14:textId="77777777" w:rsidTr="00467E18">
        <w:trPr>
          <w:gridAfter w:val="1"/>
          <w:wAfter w:w="298" w:type="dxa"/>
          <w:trHeight w:val="58"/>
        </w:trPr>
        <w:tc>
          <w:tcPr>
            <w:tcW w:w="2903" w:type="dxa"/>
            <w:gridSpan w:val="3"/>
          </w:tcPr>
          <w:p w14:paraId="2FD8E1DC" w14:textId="362FFF50" w:rsidR="00396F9A" w:rsidRPr="00260364" w:rsidRDefault="00396F9A" w:rsidP="00963E15">
            <w:pPr>
              <w:rPr>
                <w:rFonts w:ascii="Aptos" w:hAnsi="Aptos"/>
                <w:b/>
                <w:bCs/>
                <w:sz w:val="24"/>
                <w:szCs w:val="24"/>
              </w:rPr>
            </w:pPr>
            <w:r w:rsidRPr="00396F9A">
              <w:rPr>
                <w:rFonts w:ascii="Aptos" w:hAnsi="Aptos"/>
                <w:b/>
                <w:bCs/>
                <w:sz w:val="24"/>
                <w:szCs w:val="24"/>
              </w:rPr>
              <w:lastRenderedPageBreak/>
              <w:t>Quotes</w:t>
            </w:r>
          </w:p>
        </w:tc>
        <w:tc>
          <w:tcPr>
            <w:tcW w:w="7622" w:type="dxa"/>
            <w:gridSpan w:val="4"/>
          </w:tcPr>
          <w:p w14:paraId="5D429FF3" w14:textId="18525CC6" w:rsidR="00396F9A" w:rsidRDefault="009A1926" w:rsidP="002E056E">
            <w:pPr>
              <w:jc w:val="both"/>
              <w:rPr>
                <w:rFonts w:ascii="Aptos" w:hAnsi="Aptos"/>
                <w:i/>
                <w:iCs/>
                <w:sz w:val="32"/>
                <w:szCs w:val="32"/>
              </w:rPr>
            </w:pPr>
            <w:r w:rsidRPr="009A1926">
              <w:rPr>
                <w:rFonts w:ascii="Aptos" w:hAnsi="Aptos"/>
                <w:i/>
                <w:iCs/>
                <w:sz w:val="32"/>
                <w:szCs w:val="32"/>
              </w:rPr>
              <w:t>“None of us wants to end up in a nursing home with low staffing</w:t>
            </w:r>
            <w:r w:rsidR="007B3E7A">
              <w:rPr>
                <w:rFonts w:ascii="Aptos" w:hAnsi="Aptos"/>
                <w:i/>
                <w:iCs/>
                <w:sz w:val="32"/>
                <w:szCs w:val="32"/>
              </w:rPr>
              <w:t xml:space="preserve">. </w:t>
            </w:r>
            <w:r w:rsidRPr="009A1926">
              <w:rPr>
                <w:rFonts w:ascii="Aptos" w:hAnsi="Aptos"/>
                <w:i/>
                <w:iCs/>
                <w:sz w:val="32"/>
                <w:szCs w:val="32"/>
              </w:rPr>
              <w:t>It’s the one thing everyone agrees on: Staffing is essential.”</w:t>
            </w:r>
          </w:p>
          <w:p w14:paraId="4B72DE9A" w14:textId="77777777" w:rsidR="001A7C97" w:rsidRDefault="001A7C97" w:rsidP="001A7C97">
            <w:pPr>
              <w:ind w:left="720"/>
              <w:rPr>
                <w:rFonts w:ascii="Aptos" w:eastAsia="Times New Roman" w:hAnsi="Aptos" w:cs="Times New Roman"/>
              </w:rPr>
            </w:pPr>
            <w:r w:rsidRPr="001A7C97">
              <w:rPr>
                <w:rFonts w:ascii="Aptos" w:hAnsi="Aptos"/>
              </w:rPr>
              <w:t xml:space="preserve">Medicare Payment Advisory Commission </w:t>
            </w:r>
            <w:r>
              <w:rPr>
                <w:rFonts w:ascii="Aptos" w:hAnsi="Aptos"/>
              </w:rPr>
              <w:t>member</w:t>
            </w:r>
            <w:r w:rsidR="009A1926" w:rsidRPr="007B3E7A">
              <w:rPr>
                <w:rFonts w:ascii="Aptos" w:hAnsi="Aptos"/>
              </w:rPr>
              <w:t xml:space="preserve"> Tamara Konetzka, a prominent long-term care researcher with the University of Chicago</w:t>
            </w:r>
            <w:r>
              <w:rPr>
                <w:rFonts w:ascii="Aptos" w:hAnsi="Aptos"/>
              </w:rPr>
              <w:t xml:space="preserve">, </w:t>
            </w:r>
            <w:hyperlink r:id="rId11" w:history="1">
              <w:r w:rsidRPr="008B2903">
                <w:rPr>
                  <w:rStyle w:val="Hyperlink"/>
                  <w:rFonts w:ascii="Aptos" w:eastAsia="Times New Roman" w:hAnsi="Aptos" w:cs="Times New Roman"/>
                  <w:i/>
                  <w:iCs/>
                </w:rPr>
                <w:t>Shift toward staffing could dislodge stars from top-rated nursing homes</w:t>
              </w:r>
            </w:hyperlink>
            <w:r>
              <w:rPr>
                <w:rFonts w:ascii="Aptos" w:eastAsia="Times New Roman" w:hAnsi="Aptos" w:cs="Times New Roman"/>
                <w:i/>
                <w:iCs/>
              </w:rPr>
              <w:t xml:space="preserve"> </w:t>
            </w:r>
            <w:r w:rsidRPr="00AA074E">
              <w:rPr>
                <w:rFonts w:ascii="Aptos" w:eastAsia="Times New Roman" w:hAnsi="Aptos" w:cs="Times New Roman"/>
                <w:b/>
                <w:bCs/>
              </w:rPr>
              <w:t xml:space="preserve">(McKnights Long-Term Care News, </w:t>
            </w:r>
            <w:r w:rsidRPr="00AA074E">
              <w:rPr>
                <w:rFonts w:ascii="Aptos" w:eastAsia="Times New Roman" w:hAnsi="Aptos" w:cs="Times New Roman"/>
              </w:rPr>
              <w:t>December 4, 2025)</w:t>
            </w:r>
          </w:p>
          <w:p w14:paraId="7879A354" w14:textId="77777777" w:rsidR="001A7C97" w:rsidRDefault="001A7C97" w:rsidP="001A7C97">
            <w:pPr>
              <w:ind w:left="720"/>
              <w:rPr>
                <w:rFonts w:ascii="Aptos" w:eastAsia="Times New Roman" w:hAnsi="Aptos" w:cs="Times New Roman"/>
              </w:rPr>
            </w:pPr>
          </w:p>
          <w:p w14:paraId="45957A9B" w14:textId="77777777" w:rsidR="00056A66" w:rsidRDefault="00056A66" w:rsidP="00056A66">
            <w:pPr>
              <w:jc w:val="both"/>
              <w:rPr>
                <w:rFonts w:ascii="Aptos" w:hAnsi="Aptos"/>
                <w:i/>
                <w:iCs/>
                <w:sz w:val="32"/>
                <w:szCs w:val="32"/>
              </w:rPr>
            </w:pPr>
            <w:r w:rsidRPr="00E15BD2">
              <w:rPr>
                <w:rFonts w:ascii="Aptos" w:hAnsi="Aptos"/>
                <w:i/>
                <w:iCs/>
                <w:sz w:val="32"/>
                <w:szCs w:val="32"/>
              </w:rPr>
              <w:t>Massachusetts is uniquely vulnerable in the care sector because of its large Haitian community.</w:t>
            </w:r>
            <w:r>
              <w:rPr>
                <w:rFonts w:ascii="Aptos" w:hAnsi="Aptos"/>
                <w:i/>
                <w:iCs/>
                <w:sz w:val="32"/>
                <w:szCs w:val="32"/>
              </w:rPr>
              <w:t xml:space="preserve"> </w:t>
            </w:r>
            <w:r w:rsidRPr="005F6977">
              <w:rPr>
                <w:rFonts w:ascii="Aptos" w:hAnsi="Aptos"/>
                <w:i/>
                <w:iCs/>
                <w:sz w:val="32"/>
                <w:szCs w:val="32"/>
              </w:rPr>
              <w:t>Approximately 5,000 TPS holders work specifically in Massachusetts nursing homes. The Massachusetts Senior Care Association estimates that 2,000 of its members' direct employees will lose work authorization if protections expire.</w:t>
            </w:r>
          </w:p>
          <w:p w14:paraId="128D55D1" w14:textId="77777777" w:rsidR="00056A66" w:rsidRPr="00056A66" w:rsidRDefault="00D95597" w:rsidP="00056A66">
            <w:pPr>
              <w:pStyle w:val="ListParagraph"/>
              <w:rPr>
                <w:rFonts w:ascii="Aptos" w:eastAsia="Times New Roman" w:hAnsi="Aptos" w:cs="Times New Roman"/>
                <w:i/>
                <w:iCs/>
              </w:rPr>
            </w:pPr>
            <w:hyperlink r:id="rId12" w:history="1">
              <w:r w:rsidR="00056A66" w:rsidRPr="007027D9">
                <w:rPr>
                  <w:rStyle w:val="Hyperlink"/>
                  <w:rFonts w:ascii="Aptos" w:eastAsia="Times New Roman" w:hAnsi="Aptos" w:cs="Times New Roman"/>
                  <w:i/>
                  <w:iCs/>
                </w:rPr>
                <w:t>Immigration Enforcement, the Supply of Home Care Workers, and Access to Long-Term Care: Evidence from Secure Communities</w:t>
              </w:r>
            </w:hyperlink>
            <w:r w:rsidR="00056A66">
              <w:rPr>
                <w:rFonts w:ascii="Aptos" w:eastAsia="Times New Roman" w:hAnsi="Aptos" w:cs="Times New Roman"/>
                <w:i/>
                <w:iCs/>
              </w:rPr>
              <w:t xml:space="preserve"> </w:t>
            </w:r>
            <w:r w:rsidR="00056A66" w:rsidRPr="00056A66">
              <w:rPr>
                <w:rFonts w:ascii="Aptos" w:eastAsia="Times New Roman" w:hAnsi="Aptos" w:cs="Times New Roman"/>
                <w:b/>
                <w:bCs/>
              </w:rPr>
              <w:t xml:space="preserve">(Social Science Research Network, </w:t>
            </w:r>
            <w:r w:rsidR="00056A66" w:rsidRPr="00056A66">
              <w:rPr>
                <w:rFonts w:ascii="Aptos" w:eastAsia="Times New Roman" w:hAnsi="Aptos" w:cs="Times New Roman"/>
              </w:rPr>
              <w:t>April 1, 2025)</w:t>
            </w:r>
          </w:p>
          <w:p w14:paraId="3B5AF70A" w14:textId="77777777" w:rsidR="00056A66" w:rsidRPr="00056A66" w:rsidRDefault="00056A66" w:rsidP="00DC5527">
            <w:pPr>
              <w:jc w:val="both"/>
              <w:rPr>
                <w:rFonts w:ascii="Aptos" w:hAnsi="Aptos"/>
              </w:rPr>
            </w:pPr>
          </w:p>
          <w:p w14:paraId="2034A190" w14:textId="1F23CC22" w:rsidR="008C40F8" w:rsidRDefault="00CA09BF" w:rsidP="00DC5527">
            <w:pPr>
              <w:jc w:val="both"/>
              <w:rPr>
                <w:rFonts w:ascii="Aptos" w:hAnsi="Aptos"/>
                <w:i/>
                <w:iCs/>
                <w:sz w:val="32"/>
                <w:szCs w:val="32"/>
              </w:rPr>
            </w:pPr>
            <w:r>
              <w:rPr>
                <w:rFonts w:ascii="Aptos" w:hAnsi="Aptos"/>
                <w:i/>
                <w:iCs/>
                <w:sz w:val="32"/>
                <w:szCs w:val="32"/>
              </w:rPr>
              <w:t>[</w:t>
            </w:r>
            <w:r w:rsidRPr="00CA09BF">
              <w:rPr>
                <w:rFonts w:ascii="Aptos" w:hAnsi="Aptos"/>
                <w:i/>
                <w:iCs/>
                <w:sz w:val="32"/>
                <w:szCs w:val="32"/>
              </w:rPr>
              <w:t xml:space="preserve">Tribute Home Care </w:t>
            </w:r>
            <w:r w:rsidR="008B3590">
              <w:rPr>
                <w:rFonts w:ascii="Aptos" w:hAnsi="Aptos"/>
                <w:i/>
                <w:iCs/>
                <w:sz w:val="32"/>
                <w:szCs w:val="32"/>
              </w:rPr>
              <w:t>c</w:t>
            </w:r>
            <w:r w:rsidRPr="00CA09BF">
              <w:rPr>
                <w:rFonts w:ascii="Aptos" w:hAnsi="Aptos"/>
                <w:i/>
                <w:iCs/>
                <w:sz w:val="32"/>
                <w:szCs w:val="32"/>
              </w:rPr>
              <w:t>hief executive John Sneath</w:t>
            </w:r>
            <w:r w:rsidR="008B3590">
              <w:rPr>
                <w:rFonts w:ascii="Aptos" w:hAnsi="Aptos"/>
                <w:i/>
                <w:iCs/>
                <w:sz w:val="32"/>
                <w:szCs w:val="32"/>
              </w:rPr>
              <w:t>]</w:t>
            </w:r>
            <w:r w:rsidRPr="00CA09BF">
              <w:rPr>
                <w:rFonts w:ascii="Aptos" w:hAnsi="Aptos"/>
                <w:i/>
                <w:iCs/>
                <w:sz w:val="32"/>
                <w:szCs w:val="32"/>
              </w:rPr>
              <w:t xml:space="preserve"> </w:t>
            </w:r>
            <w:r w:rsidR="008C40F8" w:rsidRPr="008C40F8">
              <w:rPr>
                <w:rFonts w:ascii="Aptos" w:hAnsi="Aptos"/>
                <w:i/>
                <w:iCs/>
                <w:sz w:val="32"/>
                <w:szCs w:val="32"/>
              </w:rPr>
              <w:t xml:space="preserve">doesn’t think they’d be able to operate without immigrants, especially in Massachusetts, where they </w:t>
            </w:r>
            <w:r w:rsidR="008C40F8" w:rsidRPr="008C40F8">
              <w:rPr>
                <w:rFonts w:ascii="Aptos" w:hAnsi="Aptos"/>
                <w:i/>
                <w:iCs/>
                <w:sz w:val="32"/>
                <w:szCs w:val="32"/>
              </w:rPr>
              <w:lastRenderedPageBreak/>
              <w:t>make up 90 percent of his company’s in-state workforce</w:t>
            </w:r>
            <w:r w:rsidR="008B3590">
              <w:rPr>
                <w:rFonts w:ascii="Aptos" w:hAnsi="Aptos"/>
                <w:i/>
                <w:iCs/>
                <w:sz w:val="32"/>
                <w:szCs w:val="32"/>
              </w:rPr>
              <w:t>.</w:t>
            </w:r>
          </w:p>
          <w:p w14:paraId="3CA13DDF" w14:textId="155F48CC" w:rsidR="008B3590" w:rsidRPr="00C90C04" w:rsidRDefault="00D95597" w:rsidP="00C90C04">
            <w:pPr>
              <w:ind w:left="720"/>
              <w:jc w:val="both"/>
              <w:rPr>
                <w:rFonts w:ascii="Aptos" w:hAnsi="Aptos"/>
                <w:i/>
                <w:iCs/>
                <w:sz w:val="24"/>
                <w:szCs w:val="24"/>
              </w:rPr>
            </w:pPr>
            <w:hyperlink r:id="rId13" w:history="1">
              <w:r w:rsidR="008B3590" w:rsidRPr="00B832E4">
                <w:rPr>
                  <w:rStyle w:val="Hyperlink"/>
                  <w:rFonts w:ascii="Aptos" w:hAnsi="Aptos"/>
                  <w:i/>
                  <w:iCs/>
                  <w:sz w:val="24"/>
                  <w:szCs w:val="24"/>
                </w:rPr>
                <w:t>The business of caring for older Americans is in a deepening crisis</w:t>
              </w:r>
            </w:hyperlink>
            <w:r w:rsidR="008B3590">
              <w:rPr>
                <w:rFonts w:ascii="Aptos" w:hAnsi="Aptos"/>
                <w:i/>
                <w:iCs/>
                <w:sz w:val="24"/>
                <w:szCs w:val="24"/>
              </w:rPr>
              <w:t xml:space="preserve"> (</w:t>
            </w:r>
            <w:r w:rsidR="008B3590">
              <w:rPr>
                <w:rFonts w:ascii="Aptos" w:hAnsi="Aptos"/>
                <w:b/>
                <w:bCs/>
                <w:sz w:val="24"/>
                <w:szCs w:val="24"/>
              </w:rPr>
              <w:t xml:space="preserve">Washington Post, </w:t>
            </w:r>
            <w:r w:rsidR="008B3590">
              <w:rPr>
                <w:rFonts w:ascii="Aptos" w:hAnsi="Aptos"/>
                <w:sz w:val="24"/>
                <w:szCs w:val="24"/>
              </w:rPr>
              <w:t>December 7, 2025</w:t>
            </w:r>
            <w:r w:rsidR="005745CA">
              <w:rPr>
                <w:rFonts w:ascii="Aptos" w:hAnsi="Aptos"/>
                <w:sz w:val="24"/>
                <w:szCs w:val="24"/>
              </w:rPr>
              <w:t>)</w:t>
            </w:r>
          </w:p>
          <w:p w14:paraId="51B6FB47" w14:textId="77777777" w:rsidR="008C40F8" w:rsidRPr="008B3590" w:rsidRDefault="008C40F8" w:rsidP="008B3590">
            <w:pPr>
              <w:rPr>
                <w:rFonts w:ascii="Aptos" w:hAnsi="Aptos"/>
              </w:rPr>
            </w:pPr>
          </w:p>
          <w:p w14:paraId="1CF0FF64" w14:textId="1E26CDEF" w:rsidR="001A7C97" w:rsidRDefault="00DC5527" w:rsidP="00DC5527">
            <w:pPr>
              <w:jc w:val="both"/>
              <w:rPr>
                <w:rFonts w:ascii="Aptos" w:hAnsi="Aptos"/>
                <w:i/>
                <w:iCs/>
                <w:sz w:val="32"/>
                <w:szCs w:val="32"/>
              </w:rPr>
            </w:pPr>
            <w:r w:rsidRPr="00DC5527">
              <w:rPr>
                <w:rFonts w:ascii="Aptos" w:hAnsi="Aptos"/>
                <w:i/>
                <w:iCs/>
                <w:sz w:val="32"/>
                <w:szCs w:val="32"/>
              </w:rPr>
              <w:t>National improper payments for nursing homes increased from 7.79% in 2021 to 17.2% in 2024</w:t>
            </w:r>
            <w:r>
              <w:rPr>
                <w:rFonts w:ascii="Aptos" w:hAnsi="Aptos"/>
                <w:i/>
                <w:iCs/>
                <w:sz w:val="32"/>
                <w:szCs w:val="32"/>
              </w:rPr>
              <w:t>.</w:t>
            </w:r>
          </w:p>
          <w:p w14:paraId="43BF5109" w14:textId="77777777" w:rsidR="00DC5527" w:rsidRPr="00741A03" w:rsidRDefault="00D95597" w:rsidP="00DC5527">
            <w:pPr>
              <w:pStyle w:val="ListParagraph"/>
              <w:rPr>
                <w:rFonts w:ascii="Aptos" w:eastAsia="Times New Roman" w:hAnsi="Aptos" w:cs="Times New Roman"/>
                <w:i/>
                <w:iCs/>
              </w:rPr>
            </w:pPr>
            <w:hyperlink r:id="rId14" w:history="1">
              <w:r w:rsidR="00DC5527" w:rsidRPr="00490290">
                <w:rPr>
                  <w:rStyle w:val="Hyperlink"/>
                  <w:rFonts w:ascii="Aptos" w:eastAsia="Times New Roman" w:hAnsi="Aptos" w:cs="Times New Roman"/>
                  <w:i/>
                  <w:iCs/>
                </w:rPr>
                <w:t>CMS Tightens Audit Oversight As Improper Payments Rise and Nursing Homes Lead in Doc Errors</w:t>
              </w:r>
            </w:hyperlink>
            <w:r w:rsidR="00DC5527">
              <w:rPr>
                <w:rFonts w:ascii="Aptos" w:eastAsia="Times New Roman" w:hAnsi="Aptos" w:cs="Times New Roman"/>
                <w:i/>
                <w:iCs/>
              </w:rPr>
              <w:t xml:space="preserve"> </w:t>
            </w:r>
            <w:r w:rsidR="00DC5527" w:rsidRPr="00741A03">
              <w:rPr>
                <w:rFonts w:ascii="Aptos" w:eastAsia="Times New Roman" w:hAnsi="Aptos" w:cs="Times New Roman"/>
                <w:b/>
                <w:bCs/>
              </w:rPr>
              <w:t xml:space="preserve">(Skilled Nursing News, </w:t>
            </w:r>
            <w:r w:rsidR="00DC5527" w:rsidRPr="00741A03">
              <w:rPr>
                <w:rFonts w:ascii="Aptos" w:eastAsia="Times New Roman" w:hAnsi="Aptos" w:cs="Times New Roman"/>
              </w:rPr>
              <w:t>December 5, 2025)</w:t>
            </w:r>
          </w:p>
          <w:p w14:paraId="62F8394C" w14:textId="77777777" w:rsidR="00DC5527" w:rsidRDefault="00DC5527" w:rsidP="00DC5527">
            <w:pPr>
              <w:rPr>
                <w:rFonts w:ascii="Aptos" w:hAnsi="Aptos"/>
              </w:rPr>
            </w:pPr>
          </w:p>
          <w:p w14:paraId="0A906CF7" w14:textId="77777777" w:rsidR="00FB5054" w:rsidRDefault="00FB5054" w:rsidP="00FB5054">
            <w:pPr>
              <w:jc w:val="both"/>
              <w:rPr>
                <w:rFonts w:ascii="Aptos" w:hAnsi="Aptos"/>
              </w:rPr>
            </w:pPr>
            <w:r w:rsidRPr="00FB5054">
              <w:rPr>
                <w:rFonts w:ascii="Aptos" w:hAnsi="Aptos"/>
                <w:i/>
                <w:iCs/>
                <w:sz w:val="32"/>
                <w:szCs w:val="32"/>
              </w:rPr>
              <w:t>Two fires, two vastly different outcomes.</w:t>
            </w:r>
          </w:p>
          <w:p w14:paraId="73C8FC18" w14:textId="77777777" w:rsidR="00FB5054" w:rsidRPr="00D55954" w:rsidRDefault="00D95597" w:rsidP="00FB5054">
            <w:pPr>
              <w:pStyle w:val="ListParagraph"/>
              <w:rPr>
                <w:rFonts w:ascii="Aptos" w:eastAsia="Times New Roman" w:hAnsi="Aptos" w:cs="Times New Roman"/>
                <w:i/>
                <w:iCs/>
              </w:rPr>
            </w:pPr>
            <w:hyperlink r:id="rId15" w:history="1">
              <w:r w:rsidR="00FB5054" w:rsidRPr="00D73CFB">
                <w:rPr>
                  <w:rStyle w:val="Hyperlink"/>
                  <w:rFonts w:ascii="Aptos" w:eastAsia="Times New Roman" w:hAnsi="Aptos" w:cs="Times New Roman"/>
                  <w:i/>
                  <w:iCs/>
                </w:rPr>
                <w:t>In contrast to Gabriel House, sprinklers kept Rockland nursing home fire at bay — and no one was injured</w:t>
              </w:r>
            </w:hyperlink>
            <w:r w:rsidR="00FB5054">
              <w:rPr>
                <w:rFonts w:ascii="Aptos" w:eastAsia="Times New Roman" w:hAnsi="Aptos" w:cs="Times New Roman"/>
                <w:i/>
                <w:iCs/>
              </w:rPr>
              <w:t xml:space="preserve"> </w:t>
            </w:r>
            <w:r w:rsidR="00FB5054" w:rsidRPr="00D55954">
              <w:rPr>
                <w:rFonts w:ascii="Aptos" w:eastAsia="Times New Roman" w:hAnsi="Aptos" w:cs="Times New Roman"/>
                <w:b/>
                <w:bCs/>
              </w:rPr>
              <w:t xml:space="preserve">(Masslive.com, </w:t>
            </w:r>
            <w:r w:rsidR="00FB5054" w:rsidRPr="00D55954">
              <w:rPr>
                <w:rFonts w:ascii="Aptos" w:eastAsia="Times New Roman" w:hAnsi="Aptos" w:cs="Times New Roman"/>
              </w:rPr>
              <w:t>December 5, 2025)</w:t>
            </w:r>
          </w:p>
          <w:p w14:paraId="3704BBAB" w14:textId="77777777" w:rsidR="00FB5054" w:rsidRDefault="00FB5054" w:rsidP="00FB5054">
            <w:pPr>
              <w:rPr>
                <w:rFonts w:ascii="Aptos" w:hAnsi="Aptos"/>
              </w:rPr>
            </w:pPr>
          </w:p>
          <w:p w14:paraId="50ACE4F2" w14:textId="77777777" w:rsidR="00CC4307" w:rsidRDefault="00CC4307" w:rsidP="00CC4307">
            <w:pPr>
              <w:jc w:val="both"/>
              <w:rPr>
                <w:rFonts w:ascii="Aptos" w:hAnsi="Aptos"/>
                <w:i/>
                <w:iCs/>
                <w:sz w:val="32"/>
                <w:szCs w:val="32"/>
              </w:rPr>
            </w:pPr>
            <w:r w:rsidRPr="00CC4307">
              <w:rPr>
                <w:rFonts w:ascii="Aptos" w:hAnsi="Aptos"/>
                <w:i/>
                <w:iCs/>
                <w:sz w:val="32"/>
                <w:szCs w:val="32"/>
              </w:rPr>
              <w:t xml:space="preserve">Fewer than one in five nursing homes earned top honors in the latest U.S. News Best Nursing Homes </w:t>
            </w:r>
            <w:hyperlink r:id="rId16" w:tgtFrame="_blank" w:history="1">
              <w:r w:rsidRPr="00CC4307">
                <w:rPr>
                  <w:rStyle w:val="Hyperlink"/>
                  <w:rFonts w:ascii="Aptos" w:hAnsi="Aptos"/>
                  <w:i/>
                  <w:iCs/>
                  <w:sz w:val="32"/>
                  <w:szCs w:val="32"/>
                </w:rPr>
                <w:t>2026 rankings.</w:t>
              </w:r>
            </w:hyperlink>
            <w:r w:rsidRPr="00CC4307">
              <w:rPr>
                <w:rFonts w:ascii="Aptos" w:hAnsi="Aptos"/>
                <w:i/>
                <w:iCs/>
                <w:sz w:val="32"/>
                <w:szCs w:val="32"/>
              </w:rPr>
              <w:t xml:space="preserve"> Of the more than 15,000 long-term and skilled rehabilitation facilities in the United States, the latest analysis finds that 12,000 fell short of providing the highest-quality care due to staffing shortages or other issues. The analysis further confirms </w:t>
            </w:r>
            <w:hyperlink r:id="rId17" w:tgtFrame="_blank" w:history="1">
              <w:r w:rsidRPr="00CC4307">
                <w:rPr>
                  <w:rStyle w:val="Hyperlink"/>
                  <w:rFonts w:ascii="Aptos" w:hAnsi="Aptos"/>
                  <w:i/>
                  <w:iCs/>
                  <w:sz w:val="32"/>
                  <w:szCs w:val="32"/>
                </w:rPr>
                <w:t>decades of research</w:t>
              </w:r>
            </w:hyperlink>
            <w:r w:rsidRPr="00CC4307">
              <w:rPr>
                <w:rFonts w:ascii="Aptos" w:hAnsi="Aptos"/>
                <w:i/>
                <w:iCs/>
                <w:sz w:val="32"/>
                <w:szCs w:val="32"/>
              </w:rPr>
              <w:t xml:space="preserve"> showing that adequate staffing positively affects patient outcomes.</w:t>
            </w:r>
          </w:p>
          <w:p w14:paraId="7E685671" w14:textId="77777777" w:rsidR="00CC4307" w:rsidRPr="000B6B14" w:rsidRDefault="00D95597" w:rsidP="00CC4307">
            <w:pPr>
              <w:pStyle w:val="ListParagraph"/>
              <w:rPr>
                <w:rFonts w:ascii="Aptos" w:eastAsia="Times New Roman" w:hAnsi="Aptos" w:cs="Times New Roman"/>
                <w:i/>
                <w:iCs/>
              </w:rPr>
            </w:pPr>
            <w:hyperlink r:id="rId18" w:history="1">
              <w:r w:rsidR="00CC4307" w:rsidRPr="00D019E6">
                <w:rPr>
                  <w:rStyle w:val="Hyperlink"/>
                  <w:rFonts w:ascii="Aptos" w:eastAsia="Times New Roman" w:hAnsi="Aptos" w:cs="Times New Roman"/>
                  <w:i/>
                  <w:iCs/>
                </w:rPr>
                <w:t>U.S. News rankings highlight significance of nursing home staffing shortages</w:t>
              </w:r>
            </w:hyperlink>
            <w:r w:rsidR="00CC4307">
              <w:rPr>
                <w:rFonts w:ascii="Aptos" w:eastAsia="Times New Roman" w:hAnsi="Aptos" w:cs="Times New Roman"/>
                <w:i/>
                <w:iCs/>
              </w:rPr>
              <w:t xml:space="preserve"> </w:t>
            </w:r>
            <w:r w:rsidR="00CC4307" w:rsidRPr="000B6B14">
              <w:rPr>
                <w:rFonts w:ascii="Aptos" w:eastAsia="Times New Roman" w:hAnsi="Aptos" w:cs="Times New Roman"/>
                <w:b/>
                <w:bCs/>
              </w:rPr>
              <w:t xml:space="preserve">(Association of Health Care Journalists, </w:t>
            </w:r>
            <w:r w:rsidR="00CC4307" w:rsidRPr="000B6B14">
              <w:rPr>
                <w:rFonts w:ascii="Aptos" w:eastAsia="Times New Roman" w:hAnsi="Aptos" w:cs="Times New Roman"/>
              </w:rPr>
              <w:t>December 4, 2025)</w:t>
            </w:r>
          </w:p>
          <w:p w14:paraId="69162DF2" w14:textId="77777777" w:rsidR="00CC4307" w:rsidRDefault="00CC4307" w:rsidP="00CC4307">
            <w:pPr>
              <w:rPr>
                <w:rFonts w:ascii="Aptos" w:hAnsi="Aptos"/>
              </w:rPr>
            </w:pPr>
          </w:p>
          <w:p w14:paraId="02EE9CBF" w14:textId="77777777" w:rsidR="00B3711B" w:rsidRDefault="00B3711B" w:rsidP="00B3711B">
            <w:pPr>
              <w:jc w:val="both"/>
              <w:rPr>
                <w:rFonts w:ascii="Aptos" w:hAnsi="Aptos"/>
                <w:i/>
                <w:iCs/>
                <w:sz w:val="32"/>
                <w:szCs w:val="32"/>
              </w:rPr>
            </w:pPr>
            <w:r w:rsidRPr="00B3711B">
              <w:rPr>
                <w:rFonts w:ascii="Aptos" w:hAnsi="Aptos"/>
                <w:i/>
                <w:iCs/>
                <w:sz w:val="32"/>
                <w:szCs w:val="32"/>
              </w:rPr>
              <w:t>Between 2021 and 2023, Medicare paid $4.7 million to eye doctors using high-level evaluation and management; the 15 whom the OIG targeted in its audit accounted for 72% of those payments, despite being less than 7% of the test sample.</w:t>
            </w:r>
          </w:p>
          <w:p w14:paraId="1678F001" w14:textId="77777777" w:rsidR="00B3711B" w:rsidRPr="006D28B9" w:rsidRDefault="00D95597" w:rsidP="00B3711B">
            <w:pPr>
              <w:pStyle w:val="ListParagraph"/>
              <w:rPr>
                <w:rFonts w:ascii="Aptos" w:eastAsia="Times New Roman" w:hAnsi="Aptos" w:cs="Times New Roman"/>
              </w:rPr>
            </w:pPr>
            <w:hyperlink r:id="rId19" w:history="1">
              <w:r w:rsidR="00B3711B" w:rsidRPr="00E84535">
                <w:rPr>
                  <w:rStyle w:val="Hyperlink"/>
                  <w:rFonts w:ascii="Aptos" w:eastAsia="Times New Roman" w:hAnsi="Aptos" w:cs="Times New Roman"/>
                  <w:i/>
                  <w:iCs/>
                </w:rPr>
                <w:t>Optometrists converted nursing home residents’ itchy eyes into huge paydays: OIG</w:t>
              </w:r>
            </w:hyperlink>
            <w:r w:rsidR="00B3711B">
              <w:rPr>
                <w:rFonts w:ascii="Aptos" w:eastAsia="Times New Roman" w:hAnsi="Aptos" w:cs="Times New Roman"/>
                <w:i/>
                <w:iCs/>
              </w:rPr>
              <w:t xml:space="preserve"> </w:t>
            </w:r>
            <w:r w:rsidR="00B3711B">
              <w:rPr>
                <w:rFonts w:ascii="Aptos" w:eastAsia="Times New Roman" w:hAnsi="Aptos" w:cs="Times New Roman"/>
                <w:b/>
                <w:bCs/>
              </w:rPr>
              <w:t xml:space="preserve">(McKnights Long-Term Care News, </w:t>
            </w:r>
            <w:r w:rsidR="00B3711B">
              <w:rPr>
                <w:rFonts w:ascii="Aptos" w:eastAsia="Times New Roman" w:hAnsi="Aptos" w:cs="Times New Roman"/>
              </w:rPr>
              <w:t>December 4, 2025)</w:t>
            </w:r>
          </w:p>
          <w:p w14:paraId="1931DEDC" w14:textId="77777777" w:rsidR="00B3711B" w:rsidRDefault="00B3711B" w:rsidP="00B3711B">
            <w:pPr>
              <w:rPr>
                <w:rFonts w:ascii="Aptos" w:hAnsi="Aptos"/>
              </w:rPr>
            </w:pPr>
          </w:p>
          <w:p w14:paraId="6702C91D" w14:textId="77777777" w:rsidR="008C6B3A" w:rsidRDefault="00610BD4" w:rsidP="00610BD4">
            <w:pPr>
              <w:jc w:val="both"/>
              <w:rPr>
                <w:rFonts w:ascii="Aptos" w:hAnsi="Aptos"/>
                <w:i/>
                <w:iCs/>
                <w:sz w:val="32"/>
                <w:szCs w:val="32"/>
              </w:rPr>
            </w:pPr>
            <w:r w:rsidRPr="00610BD4">
              <w:rPr>
                <w:rFonts w:ascii="Aptos" w:hAnsi="Aptos"/>
                <w:i/>
                <w:iCs/>
                <w:sz w:val="32"/>
                <w:szCs w:val="32"/>
              </w:rPr>
              <w:t xml:space="preserve">We deserve policies ensuring families’ access to health care, supporting a living wage for those who </w:t>
            </w:r>
            <w:r w:rsidRPr="00610BD4">
              <w:rPr>
                <w:rFonts w:ascii="Aptos" w:hAnsi="Aptos"/>
                <w:i/>
                <w:iCs/>
                <w:sz w:val="32"/>
                <w:szCs w:val="32"/>
              </w:rPr>
              <w:lastRenderedPageBreak/>
              <w:t>provide care, and protecting the programs that support</w:t>
            </w:r>
            <w:r>
              <w:rPr>
                <w:rFonts w:ascii="Aptos" w:hAnsi="Aptos"/>
                <w:i/>
                <w:iCs/>
                <w:sz w:val="32"/>
                <w:szCs w:val="32"/>
              </w:rPr>
              <w:t xml:space="preserve"> </w:t>
            </w:r>
            <w:r w:rsidRPr="00610BD4">
              <w:rPr>
                <w:rFonts w:ascii="Aptos" w:hAnsi="Aptos"/>
                <w:i/>
                <w:iCs/>
                <w:sz w:val="32"/>
                <w:szCs w:val="32"/>
              </w:rPr>
              <w:t>children’s futures.</w:t>
            </w:r>
          </w:p>
          <w:p w14:paraId="1EC0F3C1" w14:textId="77777777" w:rsidR="00D56F60" w:rsidRPr="00D56F60" w:rsidRDefault="00D95597" w:rsidP="00D56F60">
            <w:pPr>
              <w:spacing w:after="100" w:afterAutospacing="1"/>
              <w:ind w:left="720"/>
              <w:rPr>
                <w:rFonts w:ascii="Aptos" w:hAnsi="Aptos"/>
                <w:i/>
                <w:iCs/>
              </w:rPr>
            </w:pPr>
            <w:hyperlink r:id="rId20" w:history="1">
              <w:r w:rsidR="00D56F60" w:rsidRPr="00D56F60">
                <w:rPr>
                  <w:rStyle w:val="Hyperlink"/>
                  <w:rFonts w:ascii="Aptos" w:hAnsi="Aptos"/>
                  <w:i/>
                  <w:iCs/>
                </w:rPr>
                <w:t>Four Ways the Trump Administration Took a Page From the Project 2025 Playbook and Made It Harder for Women to Care for Their Families in 2025</w:t>
              </w:r>
            </w:hyperlink>
            <w:r w:rsidR="00D56F60" w:rsidRPr="00D56F60">
              <w:rPr>
                <w:rFonts w:ascii="Aptos" w:hAnsi="Aptos"/>
                <w:b/>
                <w:bCs/>
              </w:rPr>
              <w:t xml:space="preserve">(National Women’s Law Center, </w:t>
            </w:r>
            <w:r w:rsidR="00D56F60" w:rsidRPr="00D56F60">
              <w:rPr>
                <w:rFonts w:ascii="Aptos" w:hAnsi="Aptos"/>
              </w:rPr>
              <w:t>December 4, 2025)</w:t>
            </w:r>
          </w:p>
          <w:p w14:paraId="177D968C" w14:textId="77777777" w:rsidR="001826F3" w:rsidRDefault="00545CDD" w:rsidP="00CB2A44">
            <w:pPr>
              <w:jc w:val="both"/>
              <w:rPr>
                <w:rFonts w:ascii="Aptos" w:hAnsi="Aptos"/>
                <w:i/>
                <w:iCs/>
                <w:sz w:val="32"/>
                <w:szCs w:val="32"/>
              </w:rPr>
            </w:pPr>
            <w:r>
              <w:rPr>
                <w:rFonts w:ascii="Aptos" w:hAnsi="Aptos"/>
                <w:i/>
                <w:iCs/>
                <w:sz w:val="32"/>
                <w:szCs w:val="32"/>
              </w:rPr>
              <w:t>A</w:t>
            </w:r>
            <w:r w:rsidRPr="00545CDD">
              <w:rPr>
                <w:rFonts w:ascii="Aptos" w:hAnsi="Aptos"/>
                <w:i/>
                <w:iCs/>
                <w:sz w:val="32"/>
                <w:szCs w:val="32"/>
              </w:rPr>
              <w:t xml:space="preserve">n estimated </w:t>
            </w:r>
            <w:hyperlink r:id="rId21" w:tgtFrame="_blank" w:history="1">
              <w:r w:rsidRPr="00545CDD">
                <w:rPr>
                  <w:rStyle w:val="Hyperlink"/>
                  <w:rFonts w:ascii="Aptos" w:hAnsi="Aptos"/>
                  <w:i/>
                  <w:iCs/>
                  <w:sz w:val="32"/>
                  <w:szCs w:val="32"/>
                </w:rPr>
                <w:t>30% of the direct care workforce</w:t>
              </w:r>
            </w:hyperlink>
            <w:r w:rsidRPr="00545CDD">
              <w:rPr>
                <w:rFonts w:ascii="Aptos" w:hAnsi="Aptos"/>
                <w:i/>
                <w:iCs/>
                <w:sz w:val="32"/>
                <w:szCs w:val="32"/>
              </w:rPr>
              <w:t xml:space="preserve"> nationally</w:t>
            </w:r>
            <w:r>
              <w:rPr>
                <w:rFonts w:ascii="Aptos" w:hAnsi="Aptos"/>
                <w:i/>
                <w:iCs/>
                <w:sz w:val="32"/>
                <w:szCs w:val="32"/>
              </w:rPr>
              <w:t xml:space="preserve"> . . .</w:t>
            </w:r>
            <w:r w:rsidRPr="00545CDD">
              <w:rPr>
                <w:rFonts w:ascii="Aptos" w:hAnsi="Aptos"/>
                <w:i/>
                <w:iCs/>
                <w:sz w:val="32"/>
                <w:szCs w:val="32"/>
              </w:rPr>
              <w:t>are enrolled in Medicaid themselves and could lose coverage temporarily or even permanently due to these measures</w:t>
            </w:r>
            <w:r w:rsidR="00CB2A44">
              <w:rPr>
                <w:rFonts w:ascii="Aptos" w:hAnsi="Aptos"/>
                <w:i/>
                <w:iCs/>
                <w:sz w:val="32"/>
                <w:szCs w:val="32"/>
              </w:rPr>
              <w:t xml:space="preserve"> . . .</w:t>
            </w:r>
            <w:r w:rsidR="00B255B3" w:rsidRPr="00B255B3">
              <w:rPr>
                <w:rFonts w:ascii="Aptos" w:hAnsi="Aptos"/>
                <w:i/>
                <w:iCs/>
                <w:sz w:val="32"/>
                <w:szCs w:val="32"/>
              </w:rPr>
              <w:t>Continuous insurance coverage may be bad for current-year state budgets, but it is good for the health of patients and costs of administration. The new requirement that all Medicaid enrollees recertify every six months will create additional work for state officials, needless disenrollments and hassles for provider staff, and interrupted episodes of care for patients</w:t>
            </w:r>
            <w:r w:rsidR="00CB2A44">
              <w:rPr>
                <w:rFonts w:ascii="Aptos" w:hAnsi="Aptos"/>
                <w:i/>
                <w:iCs/>
                <w:sz w:val="32"/>
                <w:szCs w:val="32"/>
              </w:rPr>
              <w:t>.</w:t>
            </w:r>
          </w:p>
          <w:p w14:paraId="2BAFF632" w14:textId="77777777" w:rsidR="00CB2A44" w:rsidRPr="007168C3" w:rsidRDefault="00D95597" w:rsidP="00CB2A44">
            <w:pPr>
              <w:pStyle w:val="ListParagraph"/>
              <w:rPr>
                <w:rFonts w:ascii="Aptos" w:eastAsia="Times New Roman" w:hAnsi="Aptos" w:cs="Times New Roman"/>
                <w:i/>
                <w:iCs/>
              </w:rPr>
            </w:pPr>
            <w:hyperlink r:id="rId22" w:history="1">
              <w:r w:rsidR="00CB2A44" w:rsidRPr="001F6E91">
                <w:rPr>
                  <w:rStyle w:val="Hyperlink"/>
                  <w:rFonts w:ascii="Aptos" w:eastAsia="Times New Roman" w:hAnsi="Aptos" w:cs="Times New Roman"/>
                  <w:i/>
                  <w:iCs/>
                </w:rPr>
                <w:t>No Such Thing as Being Out of Harm’s Way</w:t>
              </w:r>
            </w:hyperlink>
            <w:r w:rsidR="00CB2A44">
              <w:rPr>
                <w:rFonts w:ascii="Aptos" w:eastAsia="Times New Roman" w:hAnsi="Aptos" w:cs="Times New Roman"/>
                <w:i/>
                <w:iCs/>
              </w:rPr>
              <w:t xml:space="preserve">  </w:t>
            </w:r>
            <w:r w:rsidR="00CB2A44" w:rsidRPr="007168C3">
              <w:rPr>
                <w:rFonts w:ascii="Aptos" w:eastAsia="Times New Roman" w:hAnsi="Aptos" w:cs="Times New Roman"/>
                <w:b/>
                <w:bCs/>
              </w:rPr>
              <w:t xml:space="preserve">(Milbank Memorial Fund, </w:t>
            </w:r>
            <w:r w:rsidR="00CB2A44" w:rsidRPr="007168C3">
              <w:rPr>
                <w:rFonts w:ascii="Aptos" w:eastAsia="Times New Roman" w:hAnsi="Aptos" w:cs="Times New Roman"/>
              </w:rPr>
              <w:t>December 4, 2025)</w:t>
            </w:r>
          </w:p>
          <w:p w14:paraId="76D916E7" w14:textId="77777777" w:rsidR="00056A66" w:rsidRDefault="00056A66" w:rsidP="00056A66">
            <w:pPr>
              <w:rPr>
                <w:rFonts w:ascii="Aptos" w:hAnsi="Aptos"/>
              </w:rPr>
            </w:pPr>
          </w:p>
          <w:p w14:paraId="7C1258A9" w14:textId="77777777" w:rsidR="005449A6" w:rsidRDefault="005449A6" w:rsidP="005449A6">
            <w:pPr>
              <w:jc w:val="both"/>
              <w:rPr>
                <w:rFonts w:ascii="Aptos" w:hAnsi="Aptos"/>
                <w:i/>
                <w:iCs/>
                <w:sz w:val="32"/>
                <w:szCs w:val="32"/>
              </w:rPr>
            </w:pPr>
            <w:r w:rsidRPr="005449A6">
              <w:rPr>
                <w:rFonts w:ascii="Aptos" w:hAnsi="Aptos"/>
                <w:i/>
                <w:iCs/>
                <w:sz w:val="32"/>
                <w:szCs w:val="32"/>
              </w:rPr>
              <w:t>“My A1c is through the roof because I’m not on, technically, the right medication like before</w:t>
            </w:r>
            <w:r>
              <w:rPr>
                <w:rFonts w:ascii="Aptos" w:hAnsi="Aptos"/>
                <w:i/>
                <w:iCs/>
                <w:sz w:val="32"/>
                <w:szCs w:val="32"/>
              </w:rPr>
              <w:t xml:space="preserve">. </w:t>
            </w:r>
            <w:r w:rsidRPr="005449A6">
              <w:rPr>
                <w:rFonts w:ascii="Aptos" w:hAnsi="Aptos"/>
                <w:i/>
                <w:iCs/>
                <w:sz w:val="32"/>
                <w:szCs w:val="32"/>
              </w:rPr>
              <w:t>I’m having to take something that I can afford.”</w:t>
            </w:r>
          </w:p>
          <w:p w14:paraId="592EF27D" w14:textId="442D0669" w:rsidR="00902CA3" w:rsidRPr="00110E85" w:rsidRDefault="00762AEF" w:rsidP="00110E85">
            <w:pPr>
              <w:ind w:left="720"/>
              <w:rPr>
                <w:rFonts w:ascii="Aptos" w:hAnsi="Aptos"/>
              </w:rPr>
            </w:pPr>
            <w:r w:rsidRPr="00762AEF">
              <w:rPr>
                <w:rFonts w:ascii="Aptos" w:hAnsi="Aptos"/>
              </w:rPr>
              <w:t>David Garza</w:t>
            </w:r>
            <w:r>
              <w:rPr>
                <w:rFonts w:ascii="Aptos" w:hAnsi="Aptos"/>
              </w:rPr>
              <w:t xml:space="preserve">, </w:t>
            </w:r>
            <w:r w:rsidR="00902CA3">
              <w:rPr>
                <w:rFonts w:ascii="Aptos" w:hAnsi="Aptos"/>
              </w:rPr>
              <w:t xml:space="preserve">a </w:t>
            </w:r>
            <w:r w:rsidR="00902CA3" w:rsidRPr="00902CA3">
              <w:rPr>
                <w:rFonts w:ascii="Aptos" w:hAnsi="Aptos"/>
              </w:rPr>
              <w:t>53-year-old</w:t>
            </w:r>
            <w:r w:rsidR="00902CA3">
              <w:rPr>
                <w:rFonts w:ascii="Aptos" w:hAnsi="Aptos"/>
              </w:rPr>
              <w:t xml:space="preserve"> </w:t>
            </w:r>
            <w:r w:rsidR="00902CA3" w:rsidRPr="00902CA3">
              <w:rPr>
                <w:rFonts w:ascii="Aptos" w:hAnsi="Aptos"/>
              </w:rPr>
              <w:t xml:space="preserve">warehouse </w:t>
            </w:r>
            <w:r w:rsidR="00902CA3">
              <w:rPr>
                <w:rFonts w:ascii="Aptos" w:hAnsi="Aptos"/>
              </w:rPr>
              <w:t>worker who has Type-2 diabetes,</w:t>
            </w:r>
            <w:r w:rsidR="00110E85">
              <w:rPr>
                <w:rFonts w:ascii="Aptos" w:hAnsi="Aptos"/>
              </w:rPr>
              <w:t xml:space="preserve"> </w:t>
            </w:r>
            <w:hyperlink r:id="rId23" w:history="1">
              <w:r w:rsidR="00902CA3" w:rsidRPr="00902CA3">
                <w:rPr>
                  <w:rStyle w:val="Hyperlink"/>
                  <w:rFonts w:ascii="Aptos" w:eastAsia="Times New Roman" w:hAnsi="Aptos" w:cs="Times New Roman"/>
                  <w:i/>
                  <w:iCs/>
                </w:rPr>
                <w:t>His deductible is $4,000. To control his diabetes, he’s had to cut corners.</w:t>
              </w:r>
            </w:hyperlink>
            <w:r w:rsidR="00902CA3" w:rsidRPr="00902CA3">
              <w:rPr>
                <w:rFonts w:ascii="Aptos" w:eastAsia="Times New Roman" w:hAnsi="Aptos" w:cs="Times New Roman"/>
                <w:i/>
                <w:iCs/>
              </w:rPr>
              <w:t xml:space="preserve"> </w:t>
            </w:r>
            <w:r w:rsidR="00902CA3" w:rsidRPr="00902CA3">
              <w:rPr>
                <w:rFonts w:ascii="Aptos" w:eastAsia="Times New Roman" w:hAnsi="Aptos" w:cs="Times New Roman"/>
                <w:b/>
                <w:bCs/>
              </w:rPr>
              <w:t>(*Washington Post, D</w:t>
            </w:r>
            <w:r w:rsidR="00902CA3" w:rsidRPr="00902CA3">
              <w:rPr>
                <w:rFonts w:ascii="Aptos" w:eastAsia="Times New Roman" w:hAnsi="Aptos" w:cs="Times New Roman"/>
              </w:rPr>
              <w:t>ecember 7, 2025)</w:t>
            </w:r>
          </w:p>
          <w:p w14:paraId="1363CA19" w14:textId="77777777" w:rsidR="00902CA3" w:rsidRDefault="00902CA3" w:rsidP="005449A6">
            <w:pPr>
              <w:jc w:val="both"/>
              <w:rPr>
                <w:rFonts w:ascii="Aptos" w:hAnsi="Aptos"/>
              </w:rPr>
            </w:pPr>
          </w:p>
          <w:p w14:paraId="3DEEC8F2" w14:textId="77777777" w:rsidR="00163660" w:rsidRDefault="00163660" w:rsidP="005449A6">
            <w:pPr>
              <w:jc w:val="both"/>
              <w:rPr>
                <w:rFonts w:ascii="Aptos" w:hAnsi="Aptos"/>
                <w:i/>
                <w:iCs/>
                <w:sz w:val="32"/>
                <w:szCs w:val="32"/>
              </w:rPr>
            </w:pPr>
            <w:r w:rsidRPr="00163660">
              <w:rPr>
                <w:rFonts w:ascii="Aptos" w:hAnsi="Aptos"/>
                <w:i/>
                <w:iCs/>
                <w:sz w:val="32"/>
                <w:szCs w:val="32"/>
              </w:rPr>
              <w:t>“One childhood friend wrote me a note after he died about how much it meant to her to be with him,” she said. “I knew my dad loved it but never thought about the other way around.”</w:t>
            </w:r>
          </w:p>
          <w:p w14:paraId="7EA19CDD" w14:textId="77777777" w:rsidR="00D2712A" w:rsidRPr="00D2712A" w:rsidRDefault="00D95597" w:rsidP="00D2712A">
            <w:pPr>
              <w:pStyle w:val="ListParagraph"/>
              <w:rPr>
                <w:rFonts w:ascii="Aptos" w:eastAsia="Times New Roman" w:hAnsi="Aptos" w:cs="Times New Roman"/>
                <w:i/>
                <w:iCs/>
              </w:rPr>
            </w:pPr>
            <w:hyperlink r:id="rId24" w:history="1">
              <w:r w:rsidR="00D2712A" w:rsidRPr="0097559F">
                <w:rPr>
                  <w:rStyle w:val="Hyperlink"/>
                  <w:rFonts w:ascii="Aptos" w:eastAsia="Times New Roman" w:hAnsi="Aptos" w:cs="Times New Roman"/>
                  <w:i/>
                  <w:iCs/>
                </w:rPr>
                <w:t>The Simplest Ways to Support the Caregivers in Your Life</w:t>
              </w:r>
            </w:hyperlink>
            <w:r w:rsidR="00D2712A">
              <w:rPr>
                <w:rFonts w:ascii="Aptos" w:eastAsia="Times New Roman" w:hAnsi="Aptos" w:cs="Times New Roman"/>
                <w:i/>
                <w:iCs/>
              </w:rPr>
              <w:t xml:space="preserve"> </w:t>
            </w:r>
            <w:r w:rsidR="00D2712A" w:rsidRPr="00D2712A">
              <w:rPr>
                <w:rFonts w:ascii="Aptos" w:eastAsia="Times New Roman" w:hAnsi="Aptos" w:cs="Times New Roman"/>
                <w:b/>
                <w:bCs/>
              </w:rPr>
              <w:t xml:space="preserve">(*New York Times, </w:t>
            </w:r>
            <w:r w:rsidR="00D2712A" w:rsidRPr="00D2712A">
              <w:rPr>
                <w:rFonts w:ascii="Aptos" w:eastAsia="Times New Roman" w:hAnsi="Aptos" w:cs="Times New Roman"/>
              </w:rPr>
              <w:t>December 6, 2025)</w:t>
            </w:r>
          </w:p>
          <w:p w14:paraId="5FF66C92" w14:textId="77777777" w:rsidR="00D2712A" w:rsidRDefault="00D2712A" w:rsidP="00D2712A">
            <w:pPr>
              <w:rPr>
                <w:rFonts w:ascii="Aptos" w:hAnsi="Aptos"/>
                <w:sz w:val="20"/>
                <w:szCs w:val="20"/>
              </w:rPr>
            </w:pPr>
          </w:p>
          <w:p w14:paraId="5EF1B948" w14:textId="77777777" w:rsidR="000E48DB" w:rsidRDefault="003F0690" w:rsidP="003F0690">
            <w:pPr>
              <w:jc w:val="both"/>
              <w:rPr>
                <w:rFonts w:ascii="Aptos" w:hAnsi="Aptos"/>
                <w:i/>
                <w:iCs/>
                <w:sz w:val="32"/>
                <w:szCs w:val="32"/>
              </w:rPr>
            </w:pPr>
            <w:r w:rsidRPr="003F0690">
              <w:rPr>
                <w:rFonts w:ascii="Aptos" w:hAnsi="Aptos"/>
                <w:i/>
                <w:iCs/>
                <w:sz w:val="32"/>
                <w:szCs w:val="32"/>
              </w:rPr>
              <w:t>“I would describe this job as one of the most important jobs in the hospital regarding patient care and patient safety, and it is one of the most emotionally draining jobs in the hospital as well</w:t>
            </w:r>
            <w:r>
              <w:rPr>
                <w:rFonts w:ascii="Aptos" w:hAnsi="Aptos"/>
                <w:i/>
                <w:iCs/>
                <w:sz w:val="32"/>
                <w:szCs w:val="32"/>
              </w:rPr>
              <w:t>.</w:t>
            </w:r>
            <w:r w:rsidRPr="003F0690">
              <w:rPr>
                <w:rFonts w:ascii="Aptos" w:hAnsi="Aptos"/>
                <w:i/>
                <w:iCs/>
                <w:sz w:val="32"/>
                <w:szCs w:val="32"/>
              </w:rPr>
              <w:t>”</w:t>
            </w:r>
          </w:p>
          <w:p w14:paraId="64013C99" w14:textId="77777777" w:rsidR="00E66E6E" w:rsidRPr="006324EC" w:rsidRDefault="00D75B11" w:rsidP="00E66E6E">
            <w:pPr>
              <w:pStyle w:val="ListParagraph"/>
              <w:rPr>
                <w:rFonts w:ascii="Aptos" w:eastAsia="Times New Roman" w:hAnsi="Aptos" w:cs="Times New Roman"/>
                <w:i/>
                <w:iCs/>
              </w:rPr>
            </w:pPr>
            <w:r>
              <w:rPr>
                <w:rFonts w:ascii="Aptos" w:hAnsi="Aptos"/>
              </w:rPr>
              <w:lastRenderedPageBreak/>
              <w:t xml:space="preserve">A </w:t>
            </w:r>
            <w:r w:rsidRPr="00D75B11">
              <w:rPr>
                <w:rFonts w:ascii="Aptos" w:hAnsi="Aptos"/>
              </w:rPr>
              <w:t>nurse at Baystate Franklin</w:t>
            </w:r>
            <w:r>
              <w:rPr>
                <w:rFonts w:ascii="Aptos" w:hAnsi="Aptos"/>
              </w:rPr>
              <w:t xml:space="preserve"> Medical Center in </w:t>
            </w:r>
            <w:r w:rsidR="00B75DCA">
              <w:rPr>
                <w:rFonts w:ascii="Aptos" w:hAnsi="Aptos"/>
              </w:rPr>
              <w:t>Greenfield, MA</w:t>
            </w:r>
            <w:r w:rsidR="00E66E6E">
              <w:rPr>
                <w:rFonts w:ascii="Aptos" w:hAnsi="Aptos"/>
              </w:rPr>
              <w:t xml:space="preserve"> </w:t>
            </w:r>
            <w:hyperlink r:id="rId25" w:history="1">
              <w:r w:rsidR="00E66E6E" w:rsidRPr="002178A5">
                <w:rPr>
                  <w:rStyle w:val="Hyperlink"/>
                  <w:rFonts w:ascii="Aptos" w:eastAsia="Times New Roman" w:hAnsi="Aptos" w:cs="Times New Roman"/>
                  <w:i/>
                  <w:iCs/>
                </w:rPr>
                <w:t>‘One of the most emotionally draining jobs in the hospital’: Why ‘sitters’ are such a hard role to fill</w:t>
              </w:r>
            </w:hyperlink>
            <w:r w:rsidR="00E66E6E">
              <w:rPr>
                <w:rFonts w:ascii="Aptos" w:eastAsia="Times New Roman" w:hAnsi="Aptos" w:cs="Times New Roman"/>
                <w:i/>
                <w:iCs/>
              </w:rPr>
              <w:t xml:space="preserve"> </w:t>
            </w:r>
            <w:r w:rsidR="00E66E6E" w:rsidRPr="006324EC">
              <w:rPr>
                <w:rFonts w:ascii="Aptos" w:eastAsia="Times New Roman" w:hAnsi="Aptos" w:cs="Times New Roman"/>
                <w:b/>
                <w:bCs/>
              </w:rPr>
              <w:t xml:space="preserve">(*Boston Globe, </w:t>
            </w:r>
            <w:r w:rsidR="00E66E6E" w:rsidRPr="006324EC">
              <w:rPr>
                <w:rFonts w:ascii="Aptos" w:eastAsia="Times New Roman" w:hAnsi="Aptos" w:cs="Times New Roman"/>
              </w:rPr>
              <w:t>December 5, 2025)</w:t>
            </w:r>
          </w:p>
          <w:p w14:paraId="2E5D85FF" w14:textId="1E7EAFBF" w:rsidR="003F0690" w:rsidRPr="003F0690" w:rsidRDefault="003F0690" w:rsidP="003F0690">
            <w:pPr>
              <w:jc w:val="both"/>
              <w:rPr>
                <w:rFonts w:ascii="Aptos" w:hAnsi="Aptos"/>
              </w:rPr>
            </w:pPr>
          </w:p>
        </w:tc>
      </w:tr>
      <w:tr w:rsidR="001A63CB" w:rsidRPr="003A4977" w14:paraId="767C912C" w14:textId="77777777" w:rsidTr="00467E18">
        <w:trPr>
          <w:gridAfter w:val="1"/>
          <w:wAfter w:w="298" w:type="dxa"/>
          <w:trHeight w:val="143"/>
        </w:trPr>
        <w:tc>
          <w:tcPr>
            <w:tcW w:w="2903" w:type="dxa"/>
            <w:gridSpan w:val="3"/>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4D369644" w:rsidR="004465CF" w:rsidRDefault="00D95597" w:rsidP="004465CF">
            <w:pPr>
              <w:rPr>
                <w:rFonts w:cs="Arial"/>
              </w:rPr>
            </w:pPr>
            <w:hyperlink r:id="rId27" w:history="1">
              <w:r w:rsidR="00DF6849" w:rsidRPr="00AE0FD0">
                <w:rPr>
                  <w:rStyle w:val="Hyperlink"/>
                  <w:rFonts w:cs="Arial"/>
                </w:rPr>
                <w:t>https://tinyurl.com/DignityRemembrance</w:t>
              </w:r>
            </w:hyperlink>
            <w:r w:rsidR="004465CF">
              <w:rPr>
                <w:rFonts w:cs="Arial"/>
              </w:rPr>
              <w:t xml:space="preserve"> or </w:t>
            </w:r>
            <w:hyperlink r:id="rId28" w:history="1">
              <w:r w:rsidR="004465CF"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D95597" w:rsidP="004465CF">
            <w:pPr>
              <w:rPr>
                <w:rFonts w:cs="Arial"/>
              </w:rPr>
            </w:pPr>
            <w:hyperlink r:id="rId29" w:history="1">
              <w:r w:rsidR="002B4656"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D95597">
            <w:pPr>
              <w:pStyle w:val="ListParagraph"/>
              <w:numPr>
                <w:ilvl w:val="0"/>
                <w:numId w:val="9"/>
              </w:numPr>
              <w:ind w:left="1080"/>
              <w:rPr>
                <w:rFonts w:ascii="Aptos" w:hAnsi="Aptos" w:cs="Arial"/>
                <w:sz w:val="24"/>
                <w:szCs w:val="24"/>
              </w:rPr>
            </w:pPr>
            <w:r w:rsidRPr="00F4279F">
              <w:rPr>
                <w:rFonts w:ascii="Aptos" w:hAnsi="Aptos" w:cs="Arial"/>
                <w:sz w:val="24"/>
                <w:szCs w:val="24"/>
              </w:rPr>
              <w:t xml:space="preserve">Visit </w:t>
            </w:r>
            <w:hyperlink r:id="rId30"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31"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32"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D95597">
            <w:pPr>
              <w:pStyle w:val="ListParagraph"/>
              <w:numPr>
                <w:ilvl w:val="0"/>
                <w:numId w:val="9"/>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D95597">
            <w:pPr>
              <w:pStyle w:val="ListParagraph"/>
              <w:numPr>
                <w:ilvl w:val="0"/>
                <w:numId w:val="9"/>
              </w:numPr>
              <w:ind w:left="1080"/>
              <w:rPr>
                <w:rFonts w:ascii="Aptos" w:hAnsi="Aptos" w:cs="Arial"/>
                <w:sz w:val="24"/>
                <w:szCs w:val="24"/>
              </w:rPr>
            </w:pPr>
            <w:r w:rsidRPr="00F4279F">
              <w:rPr>
                <w:rFonts w:ascii="Aptos" w:hAnsi="Aptos" w:cs="Arial"/>
                <w:sz w:val="24"/>
                <w:szCs w:val="24"/>
              </w:rPr>
              <w:lastRenderedPageBreak/>
              <w:t>Rather than a formal obituary, each submission should describe the person’s essence, values, and their story.</w:t>
            </w:r>
          </w:p>
          <w:p w14:paraId="6332A5FF" w14:textId="77777777" w:rsidR="004A1595" w:rsidRPr="00F4279F" w:rsidRDefault="004A1595" w:rsidP="00D95597">
            <w:pPr>
              <w:pStyle w:val="ListParagraph"/>
              <w:numPr>
                <w:ilvl w:val="0"/>
                <w:numId w:val="9"/>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396F9A" w14:paraId="4CF7AD4E" w14:textId="77777777" w:rsidTr="00260364">
        <w:trPr>
          <w:gridAfter w:val="1"/>
          <w:wAfter w:w="298" w:type="dxa"/>
        </w:trPr>
        <w:tc>
          <w:tcPr>
            <w:tcW w:w="2875" w:type="dxa"/>
            <w:gridSpan w:val="2"/>
          </w:tcPr>
          <w:p w14:paraId="40645682" w14:textId="77777777" w:rsidR="00396F9A" w:rsidRPr="00396F9A" w:rsidRDefault="00396F9A" w:rsidP="00396F9A">
            <w:pPr>
              <w:rPr>
                <w:rFonts w:ascii="Aptos" w:hAnsi="Aptos"/>
                <w:b/>
                <w:bCs/>
                <w:noProof/>
                <w:sz w:val="24"/>
                <w:szCs w:val="24"/>
              </w:rPr>
            </w:pPr>
            <w:r w:rsidRPr="00396F9A">
              <w:rPr>
                <w:rFonts w:ascii="Aptos" w:hAnsi="Aptos"/>
                <w:b/>
                <w:bCs/>
                <w:noProof/>
                <w:sz w:val="24"/>
                <w:szCs w:val="24"/>
              </w:rPr>
              <w:lastRenderedPageBreak/>
              <w:t>Healthy to 100: The Science of Social Connection</w:t>
            </w:r>
          </w:p>
          <w:p w14:paraId="6457946A" w14:textId="77777777" w:rsidR="00396F9A" w:rsidRPr="00396F9A" w:rsidRDefault="00D95597" w:rsidP="00396F9A">
            <w:pPr>
              <w:rPr>
                <w:rFonts w:ascii="Aptos" w:hAnsi="Aptos"/>
                <w:b/>
                <w:bCs/>
                <w:noProof/>
                <w:sz w:val="24"/>
                <w:szCs w:val="24"/>
              </w:rPr>
            </w:pPr>
            <w:hyperlink r:id="rId33" w:tgtFrame="_blank" w:history="1">
              <w:r w:rsidR="00396F9A" w:rsidRPr="00396F9A">
                <w:rPr>
                  <w:rStyle w:val="Hyperlink"/>
                  <w:rFonts w:ascii="Aptos" w:hAnsi="Aptos"/>
                  <w:b/>
                  <w:bCs/>
                  <w:noProof/>
                  <w:sz w:val="24"/>
                  <w:szCs w:val="24"/>
                </w:rPr>
                <w:t>SUBSCRIBE</w:t>
              </w:r>
            </w:hyperlink>
          </w:p>
          <w:p w14:paraId="2F1DA185" w14:textId="77777777" w:rsidR="00396F9A" w:rsidRPr="0055011D" w:rsidRDefault="00396F9A" w:rsidP="0008623F">
            <w:pPr>
              <w:rPr>
                <w:rFonts w:ascii="Aptos" w:hAnsi="Aptos"/>
                <w:b/>
                <w:bCs/>
                <w:noProof/>
                <w:sz w:val="24"/>
                <w:szCs w:val="24"/>
              </w:rPr>
            </w:pPr>
          </w:p>
        </w:tc>
        <w:tc>
          <w:tcPr>
            <w:tcW w:w="7650" w:type="dxa"/>
            <w:gridSpan w:val="5"/>
          </w:tcPr>
          <w:p w14:paraId="423B3B3E" w14:textId="77777777" w:rsidR="00396F9A" w:rsidRDefault="00D47884" w:rsidP="000D438A">
            <w:pPr>
              <w:contextualSpacing/>
              <w:rPr>
                <w:rFonts w:ascii="Aptos" w:hAnsi="Aptos"/>
                <w:b/>
                <w:bCs/>
              </w:rPr>
            </w:pPr>
            <w:r w:rsidRPr="00D47884">
              <w:rPr>
                <w:rFonts w:ascii="Aptos" w:hAnsi="Aptos"/>
                <w:b/>
                <w:bCs/>
              </w:rPr>
              <w:t>Perhaps Santa Ed Could Deliver More Social Connection for Older Americans.</w:t>
            </w:r>
          </w:p>
          <w:p w14:paraId="7C23A1BB" w14:textId="77777777" w:rsidR="00D16551" w:rsidRDefault="00D16551" w:rsidP="000D438A">
            <w:pPr>
              <w:contextualSpacing/>
              <w:rPr>
                <w:rFonts w:ascii="Aptos" w:hAnsi="Aptos"/>
                <w:b/>
                <w:bCs/>
              </w:rPr>
            </w:pPr>
          </w:p>
          <w:p w14:paraId="718A1548" w14:textId="77777777" w:rsidR="00D16551" w:rsidRPr="00D16551" w:rsidRDefault="00D16551" w:rsidP="00D16551">
            <w:pPr>
              <w:ind w:left="720"/>
              <w:contextualSpacing/>
              <w:rPr>
                <w:rFonts w:ascii="Aptos" w:hAnsi="Aptos"/>
              </w:rPr>
            </w:pPr>
            <w:r w:rsidRPr="00D16551">
              <w:rPr>
                <w:rFonts w:ascii="Aptos" w:hAnsi="Aptos"/>
              </w:rPr>
              <w:t>It would definitely be a gift worth giving, because older Americans are rather lonely, and getting lonelier. That’s the implications of a new national study from AARP. The report, released last week, found that 40% of adults age 45+ are lonely, a significant rise from 35% that AARP found in both 2010 and 2018.</w:t>
            </w:r>
          </w:p>
          <w:p w14:paraId="39312200" w14:textId="77777777" w:rsidR="00D16551" w:rsidRPr="00D16551" w:rsidRDefault="00D16551" w:rsidP="00D16551">
            <w:pPr>
              <w:ind w:left="720"/>
              <w:contextualSpacing/>
              <w:rPr>
                <w:rFonts w:ascii="Aptos" w:hAnsi="Aptos"/>
              </w:rPr>
            </w:pPr>
          </w:p>
          <w:p w14:paraId="2CF23DA8" w14:textId="77777777" w:rsidR="00D16551" w:rsidRPr="00D16551" w:rsidRDefault="00D16551" w:rsidP="00D16551">
            <w:pPr>
              <w:ind w:left="720"/>
              <w:contextualSpacing/>
              <w:rPr>
                <w:rFonts w:ascii="Aptos" w:hAnsi="Aptos"/>
              </w:rPr>
            </w:pPr>
            <w:r w:rsidRPr="00D16551">
              <w:rPr>
                <w:rFonts w:ascii="Aptos" w:hAnsi="Aptos"/>
              </w:rPr>
              <w:t>Loneliness is not evenly spread. Men, for instance, are more likely to be lonely than women, but so are people who are not working, making less than $25,000 a year, live in rural areas, or identify as LGBTQ+. People who described themselves as having poor or fair health are almost twice as likely to be lonely as people in excellent or very good health. Conversely, while no group escapes the threat of loneliness, you are better off being highly educated, wealthy, and 70+. That’s right, loneliness, according to AARP and previous studies, tends to decrease, at least for some time, as we get into later life, not because we have more social connections, but because we become more adept at managing the consequences of social isolation.</w:t>
            </w:r>
          </w:p>
          <w:p w14:paraId="3EB62B5C" w14:textId="77777777" w:rsidR="00D16551" w:rsidRPr="00D16551" w:rsidRDefault="00D16551" w:rsidP="00D16551">
            <w:pPr>
              <w:contextualSpacing/>
              <w:rPr>
                <w:rFonts w:ascii="Aptos" w:hAnsi="Aptos"/>
                <w:b/>
                <w:bCs/>
              </w:rPr>
            </w:pPr>
          </w:p>
          <w:p w14:paraId="6DAA415C" w14:textId="77777777" w:rsidR="00D16551" w:rsidRPr="00D16551" w:rsidRDefault="00D16551" w:rsidP="00D16551">
            <w:pPr>
              <w:ind w:left="720"/>
              <w:contextualSpacing/>
              <w:rPr>
                <w:rFonts w:ascii="Aptos" w:hAnsi="Aptos"/>
              </w:rPr>
            </w:pPr>
            <w:r w:rsidRPr="00D16551">
              <w:rPr>
                <w:rFonts w:ascii="Aptos" w:hAnsi="Aptos"/>
              </w:rPr>
              <w:t xml:space="preserve">Lonely adults spend far more time alone: 7.3 hours a day compared to 4.6 for non-lonely adults. And the increasing hours spent alone reflect an ongoing slide in civic engagement – particularly among men: less time with religious groups, less time volunteering, and less time with community groups than just seven years ago. </w:t>
            </w:r>
          </w:p>
          <w:p w14:paraId="371E13F1" w14:textId="77777777" w:rsidR="00D16551" w:rsidRPr="00D16551" w:rsidRDefault="00D16551" w:rsidP="00D16551">
            <w:pPr>
              <w:ind w:left="720"/>
              <w:contextualSpacing/>
              <w:rPr>
                <w:rFonts w:ascii="Aptos" w:hAnsi="Aptos"/>
              </w:rPr>
            </w:pPr>
          </w:p>
          <w:p w14:paraId="17EFDC38" w14:textId="77777777" w:rsidR="00D16551" w:rsidRPr="00D16551" w:rsidRDefault="00D16551" w:rsidP="00D16551">
            <w:pPr>
              <w:ind w:left="720"/>
              <w:contextualSpacing/>
              <w:rPr>
                <w:rFonts w:ascii="Aptos" w:hAnsi="Aptos"/>
              </w:rPr>
            </w:pPr>
            <w:r w:rsidRPr="00D16551">
              <w:rPr>
                <w:rFonts w:ascii="Aptos" w:hAnsi="Aptos"/>
              </w:rPr>
              <w:t>Those who are lonely are more likely to see significant barriers to social connection, starting with fear of engagement. The two most frequently cited reasons for not engaging is lack of confidence and fear of rejection. And the strategies developed by lonely people for coping with feelings of loneliness are much more likely to involve watching TV and surfing the internet, and much less likely to involve reaching out to a friend or family member, diving into a hobby, or even taking a walk. You see the problem here.</w:t>
            </w:r>
          </w:p>
          <w:p w14:paraId="1AFBFE90" w14:textId="77777777" w:rsidR="00D16551" w:rsidRPr="00D16551" w:rsidRDefault="00D16551" w:rsidP="00D16551">
            <w:pPr>
              <w:contextualSpacing/>
              <w:rPr>
                <w:rFonts w:ascii="Aptos" w:hAnsi="Aptos"/>
              </w:rPr>
            </w:pPr>
          </w:p>
          <w:p w14:paraId="1ECA2B9B" w14:textId="50619DAC" w:rsidR="00D16551" w:rsidRPr="000D438A" w:rsidRDefault="00D16551" w:rsidP="00D16551">
            <w:pPr>
              <w:ind w:left="720"/>
              <w:contextualSpacing/>
              <w:rPr>
                <w:rFonts w:ascii="Aptos" w:hAnsi="Aptos"/>
                <w:b/>
                <w:bCs/>
              </w:rPr>
            </w:pPr>
            <w:r w:rsidRPr="00D16551">
              <w:rPr>
                <w:rFonts w:ascii="Aptos" w:hAnsi="Aptos"/>
              </w:rPr>
              <w:t>It’s a fascinating report: a picture of an increasingly lonely nation, and it reflects large holes in our communities and social support systems as we age.</w:t>
            </w:r>
          </w:p>
        </w:tc>
      </w:tr>
      <w:tr w:rsidR="005600C8" w14:paraId="1BA9BECA" w14:textId="77777777" w:rsidTr="00467E18">
        <w:trPr>
          <w:gridAfter w:val="1"/>
          <w:wAfter w:w="298" w:type="dxa"/>
        </w:trPr>
        <w:tc>
          <w:tcPr>
            <w:tcW w:w="2903" w:type="dxa"/>
            <w:gridSpan w:val="3"/>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lastRenderedPageBreak/>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34"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3"/>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22" w:type="dxa"/>
            <w:gridSpan w:val="4"/>
          </w:tcPr>
          <w:p w14:paraId="650C82D3" w14:textId="011B425F" w:rsidR="00540FEF" w:rsidRDefault="00540FEF" w:rsidP="00F34680">
            <w:pPr>
              <w:pStyle w:val="ListParagraph"/>
              <w:spacing w:after="100" w:afterAutospacing="1"/>
              <w:ind w:left="0"/>
              <w:rPr>
                <w:rFonts w:ascii="Aptos" w:hAnsi="Aptos"/>
                <w:b/>
                <w:bCs/>
              </w:rPr>
            </w:pPr>
            <w:r>
              <w:rPr>
                <w:rFonts w:ascii="Aptos" w:hAnsi="Aptos"/>
                <w:b/>
                <w:bCs/>
              </w:rPr>
              <w:t>Nursing Homes</w:t>
            </w:r>
          </w:p>
          <w:p w14:paraId="0B6A5345" w14:textId="1CC84015" w:rsidR="00741A03" w:rsidRDefault="00D95597" w:rsidP="00741A03">
            <w:pPr>
              <w:pStyle w:val="ListParagraph"/>
              <w:rPr>
                <w:rFonts w:ascii="Aptos" w:eastAsia="Times New Roman" w:hAnsi="Aptos" w:cs="Times New Roman"/>
              </w:rPr>
            </w:pPr>
            <w:hyperlink r:id="rId35" w:history="1">
              <w:r w:rsidR="00A83A96" w:rsidRPr="00490290">
                <w:rPr>
                  <w:rStyle w:val="Hyperlink"/>
                  <w:rFonts w:ascii="Aptos" w:eastAsia="Times New Roman" w:hAnsi="Aptos" w:cs="Times New Roman"/>
                  <w:i/>
                  <w:iCs/>
                </w:rPr>
                <w:t>CMS Tightens Audit Oversight As Improper Payments Rise and Nursing Homes Lead in Doc Errors</w:t>
              </w:r>
            </w:hyperlink>
            <w:r w:rsidR="00741A03">
              <w:rPr>
                <w:rFonts w:ascii="Aptos" w:eastAsia="Times New Roman" w:hAnsi="Aptos" w:cs="Times New Roman"/>
                <w:i/>
                <w:iCs/>
              </w:rPr>
              <w:t xml:space="preserve"> </w:t>
            </w:r>
            <w:r w:rsidR="00741A03" w:rsidRPr="00741A03">
              <w:rPr>
                <w:rFonts w:ascii="Aptos" w:eastAsia="Times New Roman" w:hAnsi="Aptos" w:cs="Times New Roman"/>
                <w:b/>
                <w:bCs/>
              </w:rPr>
              <w:t xml:space="preserve">(Skilled Nursing News, </w:t>
            </w:r>
            <w:r w:rsidR="00741A03" w:rsidRPr="00741A03">
              <w:rPr>
                <w:rFonts w:ascii="Aptos" w:eastAsia="Times New Roman" w:hAnsi="Aptos" w:cs="Times New Roman"/>
              </w:rPr>
              <w:t>December 5, 2025)</w:t>
            </w:r>
          </w:p>
          <w:p w14:paraId="25B6D915" w14:textId="3384DF51" w:rsidR="000B6B14" w:rsidRPr="000B6B14" w:rsidRDefault="00D95597" w:rsidP="000B6B14">
            <w:pPr>
              <w:pStyle w:val="ListParagraph"/>
              <w:rPr>
                <w:rFonts w:ascii="Aptos" w:eastAsia="Times New Roman" w:hAnsi="Aptos" w:cs="Times New Roman"/>
                <w:i/>
                <w:iCs/>
              </w:rPr>
            </w:pPr>
            <w:hyperlink r:id="rId36" w:history="1">
              <w:r w:rsidR="000B6B14" w:rsidRPr="00D019E6">
                <w:rPr>
                  <w:rStyle w:val="Hyperlink"/>
                  <w:rFonts w:ascii="Aptos" w:eastAsia="Times New Roman" w:hAnsi="Aptos" w:cs="Times New Roman"/>
                  <w:i/>
                  <w:iCs/>
                </w:rPr>
                <w:t>U.S. News rankings highlight significance of nursing home staffing shortages</w:t>
              </w:r>
            </w:hyperlink>
            <w:r w:rsidR="000B6B14">
              <w:rPr>
                <w:rFonts w:ascii="Aptos" w:eastAsia="Times New Roman" w:hAnsi="Aptos" w:cs="Times New Roman"/>
                <w:i/>
                <w:iCs/>
              </w:rPr>
              <w:t xml:space="preserve"> </w:t>
            </w:r>
            <w:r w:rsidR="000B6B14" w:rsidRPr="000B6B14">
              <w:rPr>
                <w:rFonts w:ascii="Aptos" w:eastAsia="Times New Roman" w:hAnsi="Aptos" w:cs="Times New Roman"/>
                <w:b/>
                <w:bCs/>
              </w:rPr>
              <w:t xml:space="preserve">(Association of Health Care Journalists, </w:t>
            </w:r>
            <w:r w:rsidR="000B6B14" w:rsidRPr="000B6B14">
              <w:rPr>
                <w:rFonts w:ascii="Aptos" w:eastAsia="Times New Roman" w:hAnsi="Aptos" w:cs="Times New Roman"/>
              </w:rPr>
              <w:t>December 4, 2025)</w:t>
            </w:r>
          </w:p>
          <w:p w14:paraId="055CDBCD" w14:textId="213E3051" w:rsidR="00AA074E" w:rsidRPr="00AA074E" w:rsidRDefault="00D95597" w:rsidP="00AA074E">
            <w:pPr>
              <w:pStyle w:val="ListParagraph"/>
              <w:rPr>
                <w:rFonts w:ascii="Aptos" w:eastAsia="Times New Roman" w:hAnsi="Aptos" w:cs="Times New Roman"/>
                <w:i/>
                <w:iCs/>
              </w:rPr>
            </w:pPr>
            <w:hyperlink r:id="rId37" w:history="1">
              <w:r w:rsidR="00540FEF" w:rsidRPr="008B2903">
                <w:rPr>
                  <w:rStyle w:val="Hyperlink"/>
                  <w:rFonts w:ascii="Aptos" w:eastAsia="Times New Roman" w:hAnsi="Aptos" w:cs="Times New Roman"/>
                  <w:i/>
                  <w:iCs/>
                </w:rPr>
                <w:t>Shift toward staffing could dislodge stars from top-rated nursing homes</w:t>
              </w:r>
            </w:hyperlink>
            <w:r w:rsidR="00AA074E">
              <w:rPr>
                <w:rFonts w:ascii="Aptos" w:eastAsia="Times New Roman" w:hAnsi="Aptos" w:cs="Times New Roman"/>
                <w:i/>
                <w:iCs/>
              </w:rPr>
              <w:t xml:space="preserve"> </w:t>
            </w:r>
            <w:r w:rsidR="00AA074E" w:rsidRPr="00AA074E">
              <w:rPr>
                <w:rFonts w:ascii="Aptos" w:eastAsia="Times New Roman" w:hAnsi="Aptos" w:cs="Times New Roman"/>
                <w:b/>
                <w:bCs/>
              </w:rPr>
              <w:t xml:space="preserve">(McKnights Long-Term Care News, </w:t>
            </w:r>
            <w:r w:rsidR="00AA074E" w:rsidRPr="00AA074E">
              <w:rPr>
                <w:rFonts w:ascii="Aptos" w:eastAsia="Times New Roman" w:hAnsi="Aptos" w:cs="Times New Roman"/>
              </w:rPr>
              <w:t>December 4, 2025)</w:t>
            </w:r>
          </w:p>
          <w:p w14:paraId="134932DC" w14:textId="018CEA03" w:rsidR="007A07C9" w:rsidRDefault="00D95597" w:rsidP="007A07C9">
            <w:pPr>
              <w:pStyle w:val="ListParagraph"/>
              <w:rPr>
                <w:rFonts w:ascii="Aptos" w:eastAsia="Times New Roman" w:hAnsi="Aptos" w:cs="Times New Roman"/>
              </w:rPr>
            </w:pPr>
            <w:hyperlink r:id="rId38" w:history="1">
              <w:r w:rsidR="007A07C9" w:rsidRPr="006F1E3F">
                <w:rPr>
                  <w:rStyle w:val="Hyperlink"/>
                  <w:rFonts w:ascii="Aptos" w:eastAsia="Times New Roman" w:hAnsi="Aptos" w:cs="Times New Roman"/>
                  <w:i/>
                  <w:iCs/>
                </w:rPr>
                <w:t>Asset Spend-Down and Medicaid Enrollment in Nursing Homes</w:t>
              </w:r>
            </w:hyperlink>
            <w:r w:rsidR="007A07C9">
              <w:rPr>
                <w:rFonts w:ascii="Aptos" w:eastAsia="Times New Roman" w:hAnsi="Aptos" w:cs="Times New Roman"/>
                <w:i/>
                <w:iCs/>
              </w:rPr>
              <w:t xml:space="preserve"> </w:t>
            </w:r>
            <w:r w:rsidR="007A07C9" w:rsidRPr="007A07C9">
              <w:rPr>
                <w:rFonts w:ascii="Aptos" w:eastAsia="Times New Roman" w:hAnsi="Aptos" w:cs="Times New Roman"/>
                <w:b/>
                <w:bCs/>
              </w:rPr>
              <w:t xml:space="preserve">(JAMA Open Network, </w:t>
            </w:r>
            <w:r w:rsidR="007A07C9" w:rsidRPr="007A07C9">
              <w:rPr>
                <w:rFonts w:ascii="Aptos" w:eastAsia="Times New Roman" w:hAnsi="Aptos" w:cs="Times New Roman"/>
              </w:rPr>
              <w:t>December 4, 2025)</w:t>
            </w:r>
          </w:p>
          <w:p w14:paraId="53442310" w14:textId="45250FBF" w:rsidR="001421F4" w:rsidRPr="007775B6" w:rsidRDefault="00D95597" w:rsidP="007775B6">
            <w:pPr>
              <w:pStyle w:val="ListParagraph"/>
              <w:rPr>
                <w:rFonts w:ascii="Aptos" w:eastAsia="Times New Roman" w:hAnsi="Aptos" w:cs="Times New Roman"/>
              </w:rPr>
            </w:pPr>
            <w:hyperlink r:id="rId39" w:history="1">
              <w:r w:rsidR="006D28B9" w:rsidRPr="00E84535">
                <w:rPr>
                  <w:rStyle w:val="Hyperlink"/>
                  <w:rFonts w:ascii="Aptos" w:eastAsia="Times New Roman" w:hAnsi="Aptos" w:cs="Times New Roman"/>
                  <w:i/>
                  <w:iCs/>
                </w:rPr>
                <w:t>Optometrists converted nursing home residents’ itchy eyes into huge paydays: OIG</w:t>
              </w:r>
            </w:hyperlink>
            <w:r w:rsidR="006D28B9">
              <w:rPr>
                <w:rFonts w:ascii="Aptos" w:eastAsia="Times New Roman" w:hAnsi="Aptos" w:cs="Times New Roman"/>
                <w:i/>
                <w:iCs/>
              </w:rPr>
              <w:t xml:space="preserve"> </w:t>
            </w:r>
            <w:r w:rsidR="006D28B9">
              <w:rPr>
                <w:rFonts w:ascii="Aptos" w:eastAsia="Times New Roman" w:hAnsi="Aptos" w:cs="Times New Roman"/>
                <w:b/>
                <w:bCs/>
              </w:rPr>
              <w:t xml:space="preserve">(McKnights Long-Term Care News, </w:t>
            </w:r>
            <w:r w:rsidR="006D28B9">
              <w:rPr>
                <w:rFonts w:ascii="Aptos" w:eastAsia="Times New Roman" w:hAnsi="Aptos" w:cs="Times New Roman"/>
              </w:rPr>
              <w:t>December 4, 2025)</w:t>
            </w:r>
          </w:p>
          <w:p w14:paraId="375356CA" w14:textId="77E2CFA0" w:rsidR="0000484E" w:rsidRDefault="0000484E" w:rsidP="00F34680">
            <w:pPr>
              <w:pStyle w:val="ListParagraph"/>
              <w:spacing w:after="100" w:afterAutospacing="1"/>
              <w:ind w:left="0"/>
              <w:rPr>
                <w:rFonts w:ascii="Aptos" w:hAnsi="Aptos"/>
                <w:b/>
                <w:bCs/>
              </w:rPr>
            </w:pPr>
            <w:r>
              <w:rPr>
                <w:rFonts w:ascii="Aptos" w:hAnsi="Aptos"/>
                <w:b/>
                <w:bCs/>
              </w:rPr>
              <w:t>Health Care</w:t>
            </w:r>
          </w:p>
          <w:p w14:paraId="318E6A80" w14:textId="6B607214" w:rsidR="00614DF9" w:rsidRPr="00614DF9" w:rsidRDefault="00D95597" w:rsidP="00614DF9">
            <w:pPr>
              <w:pStyle w:val="ListParagraph"/>
              <w:rPr>
                <w:rFonts w:ascii="Aptos" w:eastAsia="Times New Roman" w:hAnsi="Aptos" w:cs="Times New Roman"/>
                <w:i/>
                <w:iCs/>
              </w:rPr>
            </w:pPr>
            <w:hyperlink r:id="rId40" w:history="1">
              <w:r w:rsidR="00614DF9" w:rsidRPr="00287523">
                <w:rPr>
                  <w:rStyle w:val="Hyperlink"/>
                  <w:rFonts w:ascii="Aptos" w:eastAsia="Times New Roman" w:hAnsi="Aptos" w:cs="Times New Roman"/>
                  <w:i/>
                  <w:iCs/>
                </w:rPr>
                <w:t>His deductible is $4,000. To control his diabetes, he’s had to cut corners.</w:t>
              </w:r>
            </w:hyperlink>
            <w:r w:rsidR="00614DF9">
              <w:rPr>
                <w:rFonts w:ascii="Aptos" w:eastAsia="Times New Roman" w:hAnsi="Aptos" w:cs="Times New Roman"/>
                <w:i/>
                <w:iCs/>
              </w:rPr>
              <w:t xml:space="preserve"> </w:t>
            </w:r>
            <w:r w:rsidR="00614DF9" w:rsidRPr="00614DF9">
              <w:rPr>
                <w:rFonts w:ascii="Aptos" w:eastAsia="Times New Roman" w:hAnsi="Aptos" w:cs="Times New Roman"/>
                <w:b/>
                <w:bCs/>
              </w:rPr>
              <w:t>(*Washington Post, D</w:t>
            </w:r>
            <w:r w:rsidR="00614DF9" w:rsidRPr="00614DF9">
              <w:rPr>
                <w:rFonts w:ascii="Aptos" w:eastAsia="Times New Roman" w:hAnsi="Aptos" w:cs="Times New Roman"/>
              </w:rPr>
              <w:t>ecember 7, 2025)</w:t>
            </w:r>
          </w:p>
          <w:p w14:paraId="6B4EEEAB" w14:textId="19BE0CF4" w:rsidR="000C2229" w:rsidRDefault="000C2229" w:rsidP="00F34680">
            <w:pPr>
              <w:pStyle w:val="ListParagraph"/>
              <w:spacing w:after="100" w:afterAutospacing="1"/>
              <w:ind w:left="0"/>
              <w:rPr>
                <w:rFonts w:ascii="Aptos" w:hAnsi="Aptos"/>
                <w:b/>
                <w:bCs/>
              </w:rPr>
            </w:pPr>
            <w:r>
              <w:rPr>
                <w:rFonts w:ascii="Aptos" w:hAnsi="Aptos"/>
                <w:b/>
                <w:bCs/>
              </w:rPr>
              <w:t>Care Giving</w:t>
            </w:r>
          </w:p>
          <w:p w14:paraId="3FFDE498" w14:textId="063CF41F" w:rsidR="00D2712A" w:rsidRDefault="00D95597" w:rsidP="00D2712A">
            <w:pPr>
              <w:pStyle w:val="ListParagraph"/>
              <w:rPr>
                <w:rFonts w:ascii="Aptos" w:eastAsia="Times New Roman" w:hAnsi="Aptos" w:cs="Times New Roman"/>
              </w:rPr>
            </w:pPr>
            <w:hyperlink r:id="rId41" w:history="1">
              <w:r w:rsidR="00D2712A" w:rsidRPr="0097559F">
                <w:rPr>
                  <w:rStyle w:val="Hyperlink"/>
                  <w:rFonts w:ascii="Aptos" w:eastAsia="Times New Roman" w:hAnsi="Aptos" w:cs="Times New Roman"/>
                  <w:i/>
                  <w:iCs/>
                </w:rPr>
                <w:t>The Simplest Ways to Support the Caregivers in Your Life</w:t>
              </w:r>
            </w:hyperlink>
            <w:r w:rsidR="00D2712A">
              <w:rPr>
                <w:rFonts w:ascii="Aptos" w:eastAsia="Times New Roman" w:hAnsi="Aptos" w:cs="Times New Roman"/>
                <w:i/>
                <w:iCs/>
              </w:rPr>
              <w:t xml:space="preserve"> </w:t>
            </w:r>
            <w:r w:rsidR="00D2712A" w:rsidRPr="00D2712A">
              <w:rPr>
                <w:rFonts w:ascii="Aptos" w:eastAsia="Times New Roman" w:hAnsi="Aptos" w:cs="Times New Roman"/>
                <w:b/>
                <w:bCs/>
              </w:rPr>
              <w:t xml:space="preserve">(*New York Times, </w:t>
            </w:r>
            <w:r w:rsidR="00D2712A" w:rsidRPr="00D2712A">
              <w:rPr>
                <w:rFonts w:ascii="Aptos" w:eastAsia="Times New Roman" w:hAnsi="Aptos" w:cs="Times New Roman"/>
              </w:rPr>
              <w:t>December 6, 2025)</w:t>
            </w:r>
          </w:p>
          <w:p w14:paraId="090AC961" w14:textId="2569EDE7" w:rsidR="006324EC" w:rsidRPr="006324EC" w:rsidRDefault="00D95597" w:rsidP="006324EC">
            <w:pPr>
              <w:pStyle w:val="ListParagraph"/>
              <w:rPr>
                <w:rFonts w:ascii="Aptos" w:eastAsia="Times New Roman" w:hAnsi="Aptos" w:cs="Times New Roman"/>
                <w:i/>
                <w:iCs/>
              </w:rPr>
            </w:pPr>
            <w:hyperlink r:id="rId42" w:history="1">
              <w:r w:rsidR="006324EC" w:rsidRPr="002178A5">
                <w:rPr>
                  <w:rStyle w:val="Hyperlink"/>
                  <w:rFonts w:ascii="Aptos" w:eastAsia="Times New Roman" w:hAnsi="Aptos" w:cs="Times New Roman"/>
                  <w:i/>
                  <w:iCs/>
                </w:rPr>
                <w:t>‘One of the most emotionally draining jobs in the hospital’: Why ‘sitters’ are such a hard role to fill</w:t>
              </w:r>
            </w:hyperlink>
            <w:r w:rsidR="006324EC">
              <w:rPr>
                <w:rFonts w:ascii="Aptos" w:eastAsia="Times New Roman" w:hAnsi="Aptos" w:cs="Times New Roman"/>
                <w:i/>
                <w:iCs/>
              </w:rPr>
              <w:t xml:space="preserve"> </w:t>
            </w:r>
            <w:r w:rsidR="006324EC" w:rsidRPr="006324EC">
              <w:rPr>
                <w:rFonts w:ascii="Aptos" w:eastAsia="Times New Roman" w:hAnsi="Aptos" w:cs="Times New Roman"/>
                <w:b/>
                <w:bCs/>
              </w:rPr>
              <w:t xml:space="preserve">(*Boston Globe, </w:t>
            </w:r>
            <w:r w:rsidR="006324EC" w:rsidRPr="006324EC">
              <w:rPr>
                <w:rFonts w:ascii="Aptos" w:eastAsia="Times New Roman" w:hAnsi="Aptos" w:cs="Times New Roman"/>
              </w:rPr>
              <w:t>December 5, 2025)</w:t>
            </w:r>
          </w:p>
          <w:p w14:paraId="7D10739D" w14:textId="1AD67781" w:rsidR="000C2229" w:rsidRPr="000C2229" w:rsidRDefault="00D95597" w:rsidP="008D1FFB">
            <w:pPr>
              <w:pStyle w:val="ListParagraph"/>
              <w:spacing w:after="100" w:afterAutospacing="1"/>
              <w:rPr>
                <w:rFonts w:ascii="Aptos" w:hAnsi="Aptos"/>
                <w:i/>
                <w:iCs/>
              </w:rPr>
            </w:pPr>
            <w:hyperlink r:id="rId43" w:history="1">
              <w:r w:rsidR="000C2229" w:rsidRPr="000C2229">
                <w:rPr>
                  <w:rStyle w:val="Hyperlink"/>
                  <w:rFonts w:ascii="Aptos" w:hAnsi="Aptos"/>
                  <w:i/>
                  <w:iCs/>
                </w:rPr>
                <w:t>Four Ways the Trump Administration Took a Page From the Project 2025 Playbook and Made It Harder for Women to Care for Their Families in 2025</w:t>
              </w:r>
            </w:hyperlink>
            <w:r w:rsidR="000C2229" w:rsidRPr="000C2229">
              <w:rPr>
                <w:rFonts w:ascii="Aptos" w:hAnsi="Aptos"/>
                <w:b/>
                <w:bCs/>
              </w:rPr>
              <w:t xml:space="preserve">(National Women’s Law Center, </w:t>
            </w:r>
            <w:r w:rsidR="000C2229" w:rsidRPr="000C2229">
              <w:rPr>
                <w:rFonts w:ascii="Aptos" w:hAnsi="Aptos"/>
              </w:rPr>
              <w:t>December 4, 2025)</w:t>
            </w:r>
          </w:p>
          <w:p w14:paraId="16995A74" w14:textId="05893F91" w:rsidR="00FC7610" w:rsidRDefault="00FC7610" w:rsidP="00F54BA9">
            <w:pPr>
              <w:pStyle w:val="ListParagraph"/>
              <w:spacing w:after="100" w:afterAutospacing="1"/>
              <w:ind w:left="0"/>
              <w:rPr>
                <w:rFonts w:ascii="Aptos" w:hAnsi="Aptos"/>
                <w:b/>
                <w:bCs/>
              </w:rPr>
            </w:pPr>
            <w:r>
              <w:rPr>
                <w:rFonts w:ascii="Aptos" w:hAnsi="Aptos"/>
                <w:b/>
                <w:bCs/>
              </w:rPr>
              <w:t>Aging Topics</w:t>
            </w:r>
          </w:p>
          <w:p w14:paraId="4711703A" w14:textId="46004027" w:rsidR="00FC7610" w:rsidRPr="00FC7610" w:rsidRDefault="00D95597" w:rsidP="00FC7610">
            <w:pPr>
              <w:pStyle w:val="ListParagraph"/>
              <w:rPr>
                <w:rFonts w:ascii="Aptos" w:eastAsia="Times New Roman" w:hAnsi="Aptos" w:cs="Times New Roman"/>
                <w:i/>
                <w:iCs/>
              </w:rPr>
            </w:pPr>
            <w:hyperlink r:id="rId44" w:history="1">
              <w:r w:rsidR="00FC7610" w:rsidRPr="00E83F60">
                <w:rPr>
                  <w:rStyle w:val="Hyperlink"/>
                  <w:rFonts w:ascii="Aptos" w:eastAsia="Times New Roman" w:hAnsi="Aptos" w:cs="Times New Roman"/>
                  <w:i/>
                  <w:iCs/>
                </w:rPr>
                <w:t>The quest to slow aging leads scientists into the powerhouse of cells</w:t>
              </w:r>
            </w:hyperlink>
            <w:r w:rsidR="00FC7610">
              <w:rPr>
                <w:rFonts w:ascii="Aptos" w:eastAsia="Times New Roman" w:hAnsi="Aptos" w:cs="Times New Roman"/>
                <w:i/>
                <w:iCs/>
              </w:rPr>
              <w:t xml:space="preserve"> </w:t>
            </w:r>
            <w:r w:rsidR="00FC7610" w:rsidRPr="00FC7610">
              <w:rPr>
                <w:rFonts w:ascii="Aptos" w:eastAsia="Times New Roman" w:hAnsi="Aptos" w:cs="Times New Roman"/>
                <w:b/>
                <w:bCs/>
              </w:rPr>
              <w:t xml:space="preserve">(*Washington Post, </w:t>
            </w:r>
            <w:r w:rsidR="00FC7610" w:rsidRPr="00FC7610">
              <w:rPr>
                <w:rFonts w:ascii="Aptos" w:eastAsia="Times New Roman" w:hAnsi="Aptos" w:cs="Times New Roman"/>
              </w:rPr>
              <w:t>December 8, 2025)</w:t>
            </w:r>
          </w:p>
          <w:p w14:paraId="2560A874" w14:textId="0CF25619" w:rsidR="005766C0" w:rsidRDefault="005766C0" w:rsidP="001C4E2A">
            <w:pPr>
              <w:pStyle w:val="ListParagraph"/>
              <w:spacing w:after="100" w:afterAutospacing="1"/>
              <w:ind w:left="0"/>
              <w:rPr>
                <w:rFonts w:ascii="Aptos" w:hAnsi="Aptos"/>
                <w:b/>
                <w:bCs/>
              </w:rPr>
            </w:pPr>
            <w:r>
              <w:rPr>
                <w:rFonts w:ascii="Aptos" w:hAnsi="Aptos"/>
                <w:b/>
                <w:bCs/>
              </w:rPr>
              <w:t>Life Safety</w:t>
            </w:r>
          </w:p>
          <w:p w14:paraId="25BED371" w14:textId="4DD6AE20" w:rsidR="00D55954" w:rsidRPr="00D55954" w:rsidRDefault="00D95597" w:rsidP="00D55954">
            <w:pPr>
              <w:pStyle w:val="ListParagraph"/>
              <w:rPr>
                <w:rFonts w:ascii="Aptos" w:eastAsia="Times New Roman" w:hAnsi="Aptos" w:cs="Times New Roman"/>
                <w:i/>
                <w:iCs/>
              </w:rPr>
            </w:pPr>
            <w:hyperlink r:id="rId45" w:history="1">
              <w:r w:rsidR="005766C0" w:rsidRPr="00D73CFB">
                <w:rPr>
                  <w:rStyle w:val="Hyperlink"/>
                  <w:rFonts w:ascii="Aptos" w:eastAsia="Times New Roman" w:hAnsi="Aptos" w:cs="Times New Roman"/>
                  <w:i/>
                  <w:iCs/>
                </w:rPr>
                <w:t>In contrast to Gabriel House, sprinklers kept Rockland nursing home fire at bay — and no one was injured</w:t>
              </w:r>
            </w:hyperlink>
            <w:r w:rsidR="00D55954">
              <w:rPr>
                <w:rFonts w:ascii="Aptos" w:eastAsia="Times New Roman" w:hAnsi="Aptos" w:cs="Times New Roman"/>
                <w:i/>
                <w:iCs/>
              </w:rPr>
              <w:t xml:space="preserve"> </w:t>
            </w:r>
            <w:r w:rsidR="00D55954" w:rsidRPr="00D55954">
              <w:rPr>
                <w:rFonts w:ascii="Aptos" w:eastAsia="Times New Roman" w:hAnsi="Aptos" w:cs="Times New Roman"/>
                <w:b/>
                <w:bCs/>
              </w:rPr>
              <w:t xml:space="preserve">(Masslive.com, </w:t>
            </w:r>
            <w:r w:rsidR="00D55954" w:rsidRPr="00D55954">
              <w:rPr>
                <w:rFonts w:ascii="Aptos" w:eastAsia="Times New Roman" w:hAnsi="Aptos" w:cs="Times New Roman"/>
              </w:rPr>
              <w:t>December 5, 2025)</w:t>
            </w:r>
          </w:p>
          <w:p w14:paraId="180FC120" w14:textId="7B1587F1" w:rsidR="00056A66" w:rsidRDefault="00056A66" w:rsidP="00616B87">
            <w:pPr>
              <w:pStyle w:val="ListParagraph"/>
              <w:spacing w:after="100" w:afterAutospacing="1"/>
              <w:ind w:left="0"/>
              <w:rPr>
                <w:rFonts w:ascii="Aptos" w:hAnsi="Aptos"/>
                <w:b/>
                <w:bCs/>
              </w:rPr>
            </w:pPr>
            <w:r>
              <w:rPr>
                <w:rFonts w:ascii="Aptos" w:hAnsi="Aptos"/>
                <w:b/>
                <w:bCs/>
              </w:rPr>
              <w:t>Workforce</w:t>
            </w:r>
          </w:p>
          <w:p w14:paraId="32E4F9A4" w14:textId="4C48DFBA" w:rsidR="00056A66" w:rsidRPr="00056A66" w:rsidRDefault="00D95597" w:rsidP="00056A66">
            <w:pPr>
              <w:pStyle w:val="ListParagraph"/>
              <w:rPr>
                <w:rFonts w:ascii="Aptos" w:eastAsia="Times New Roman" w:hAnsi="Aptos" w:cs="Times New Roman"/>
                <w:i/>
                <w:iCs/>
              </w:rPr>
            </w:pPr>
            <w:hyperlink r:id="rId46" w:history="1">
              <w:r w:rsidR="00056A66" w:rsidRPr="007027D9">
                <w:rPr>
                  <w:rStyle w:val="Hyperlink"/>
                  <w:rFonts w:ascii="Aptos" w:eastAsia="Times New Roman" w:hAnsi="Aptos" w:cs="Times New Roman"/>
                  <w:i/>
                  <w:iCs/>
                </w:rPr>
                <w:t>Immigration Enforcement, the Supply of Home Care Workers, and Access to Long-Term Care: Evidence from Secure Communities</w:t>
              </w:r>
            </w:hyperlink>
            <w:r w:rsidR="00056A66">
              <w:rPr>
                <w:rFonts w:ascii="Aptos" w:eastAsia="Times New Roman" w:hAnsi="Aptos" w:cs="Times New Roman"/>
                <w:i/>
                <w:iCs/>
              </w:rPr>
              <w:t xml:space="preserve"> </w:t>
            </w:r>
            <w:r w:rsidR="00056A66" w:rsidRPr="00056A66">
              <w:rPr>
                <w:rFonts w:ascii="Aptos" w:eastAsia="Times New Roman" w:hAnsi="Aptos" w:cs="Times New Roman"/>
                <w:b/>
                <w:bCs/>
              </w:rPr>
              <w:t xml:space="preserve">(Social Science Research Network, </w:t>
            </w:r>
            <w:r w:rsidR="00056A66" w:rsidRPr="00056A66">
              <w:rPr>
                <w:rFonts w:ascii="Aptos" w:eastAsia="Times New Roman" w:hAnsi="Aptos" w:cs="Times New Roman"/>
              </w:rPr>
              <w:t>April 1, 2025)</w:t>
            </w:r>
          </w:p>
          <w:p w14:paraId="4799D927" w14:textId="2F70B700" w:rsidR="00B66494" w:rsidRDefault="005C227B" w:rsidP="00616B87">
            <w:pPr>
              <w:pStyle w:val="ListParagraph"/>
              <w:spacing w:after="100" w:afterAutospacing="1"/>
              <w:ind w:left="0"/>
              <w:rPr>
                <w:rFonts w:ascii="Aptos" w:hAnsi="Aptos"/>
                <w:b/>
                <w:bCs/>
              </w:rPr>
            </w:pPr>
            <w:r>
              <w:rPr>
                <w:rFonts w:ascii="Aptos" w:hAnsi="Aptos"/>
                <w:b/>
                <w:bCs/>
              </w:rPr>
              <w:t>Federal Policy</w:t>
            </w:r>
          </w:p>
          <w:p w14:paraId="7F251FC6" w14:textId="474BE1D0" w:rsidR="007168C3" w:rsidRPr="007168C3" w:rsidRDefault="00D95597" w:rsidP="007168C3">
            <w:pPr>
              <w:pStyle w:val="ListParagraph"/>
              <w:rPr>
                <w:rFonts w:ascii="Aptos" w:eastAsia="Times New Roman" w:hAnsi="Aptos" w:cs="Times New Roman"/>
                <w:i/>
                <w:iCs/>
              </w:rPr>
            </w:pPr>
            <w:hyperlink r:id="rId47" w:history="1">
              <w:r w:rsidR="007168C3" w:rsidRPr="001F6E91">
                <w:rPr>
                  <w:rStyle w:val="Hyperlink"/>
                  <w:rFonts w:ascii="Aptos" w:eastAsia="Times New Roman" w:hAnsi="Aptos" w:cs="Times New Roman"/>
                  <w:i/>
                  <w:iCs/>
                </w:rPr>
                <w:t>No Such Thing as Being Out of Harm’s Way</w:t>
              </w:r>
            </w:hyperlink>
            <w:r w:rsidR="007168C3">
              <w:rPr>
                <w:rFonts w:ascii="Aptos" w:eastAsia="Times New Roman" w:hAnsi="Aptos" w:cs="Times New Roman"/>
                <w:i/>
                <w:iCs/>
              </w:rPr>
              <w:t xml:space="preserve">  </w:t>
            </w:r>
            <w:r w:rsidR="007168C3" w:rsidRPr="007168C3">
              <w:rPr>
                <w:rFonts w:ascii="Aptos" w:eastAsia="Times New Roman" w:hAnsi="Aptos" w:cs="Times New Roman"/>
                <w:b/>
                <w:bCs/>
              </w:rPr>
              <w:t xml:space="preserve">(Milbank Memorial Fund, </w:t>
            </w:r>
            <w:r w:rsidR="007168C3" w:rsidRPr="007168C3">
              <w:rPr>
                <w:rFonts w:ascii="Aptos" w:eastAsia="Times New Roman" w:hAnsi="Aptos" w:cs="Times New Roman"/>
              </w:rPr>
              <w:t>December 4, 2025)</w:t>
            </w:r>
          </w:p>
          <w:p w14:paraId="01558D46" w14:textId="1AD20440" w:rsidR="000D2142" w:rsidRDefault="000D2142" w:rsidP="00396F9A">
            <w:pPr>
              <w:pStyle w:val="ListParagraph"/>
              <w:spacing w:after="100" w:afterAutospacing="1"/>
              <w:ind w:left="0"/>
              <w:rPr>
                <w:rFonts w:ascii="Aptos" w:hAnsi="Aptos"/>
                <w:b/>
                <w:bCs/>
              </w:rPr>
            </w:pPr>
            <w:r w:rsidRPr="000D2142">
              <w:rPr>
                <w:rFonts w:ascii="Aptos" w:hAnsi="Aptos"/>
                <w:b/>
                <w:bCs/>
              </w:rPr>
              <w:t>From Our Colleagues around the Country</w:t>
            </w:r>
          </w:p>
          <w:p w14:paraId="0A614891" w14:textId="356E54E9" w:rsidR="00F84DF0" w:rsidRPr="00AB2AE6" w:rsidRDefault="00D95597" w:rsidP="00AB2AE6">
            <w:pPr>
              <w:pStyle w:val="ListParagraph"/>
              <w:rPr>
                <w:rFonts w:ascii="Aptos" w:eastAsia="Times New Roman" w:hAnsi="Aptos" w:cs="Times New Roman"/>
              </w:rPr>
            </w:pPr>
            <w:hyperlink r:id="rId48" w:history="1">
              <w:r w:rsidR="00690DFF" w:rsidRPr="009E1593">
                <w:rPr>
                  <w:rStyle w:val="Hyperlink"/>
                  <w:rFonts w:ascii="Aptos" w:eastAsia="Times New Roman" w:hAnsi="Aptos" w:cs="Times New Roman"/>
                  <w:i/>
                  <w:iCs/>
                </w:rPr>
                <w:t>LTCCC's Statement on CMS Repealing Federal Nursing Home Staffing Standards</w:t>
              </w:r>
            </w:hyperlink>
            <w:r w:rsidR="00AB2AE6">
              <w:rPr>
                <w:rFonts w:ascii="Aptos" w:eastAsia="Times New Roman" w:hAnsi="Aptos" w:cs="Times New Roman"/>
                <w:i/>
                <w:iCs/>
              </w:rPr>
              <w:t xml:space="preserve"> </w:t>
            </w:r>
            <w:r w:rsidR="00AB2AE6">
              <w:rPr>
                <w:rFonts w:ascii="Aptos" w:eastAsia="Times New Roman" w:hAnsi="Aptos" w:cs="Times New Roman"/>
                <w:b/>
                <w:bCs/>
              </w:rPr>
              <w:t xml:space="preserve">(Long Term Care Community Coalition, </w:t>
            </w:r>
            <w:r w:rsidR="00690DFF">
              <w:rPr>
                <w:rFonts w:ascii="Aptos" w:eastAsia="Times New Roman" w:hAnsi="Aptos" w:cs="Times New Roman"/>
              </w:rPr>
              <w:t>December 3, 2025</w:t>
            </w:r>
            <w:r w:rsidR="00AB2AE6">
              <w:rPr>
                <w:rFonts w:ascii="Aptos" w:eastAsia="Times New Roman" w:hAnsi="Aptos" w:cs="Times New Roman"/>
              </w:rPr>
              <w:t>)</w:t>
            </w:r>
          </w:p>
        </w:tc>
      </w:tr>
      <w:tr w:rsidR="005B623A" w:rsidRPr="00783903" w14:paraId="6852A235" w14:textId="77777777" w:rsidTr="00205564">
        <w:trPr>
          <w:gridAfter w:val="1"/>
          <w:wAfter w:w="298" w:type="dxa"/>
          <w:trHeight w:val="58"/>
        </w:trPr>
        <w:tc>
          <w:tcPr>
            <w:tcW w:w="2903" w:type="dxa"/>
            <w:gridSpan w:val="3"/>
          </w:tcPr>
          <w:p w14:paraId="010EB9C2" w14:textId="0798C3A0" w:rsidR="005B623A" w:rsidRPr="00847306" w:rsidRDefault="005B623A" w:rsidP="008102A4">
            <w:pPr>
              <w:rPr>
                <w:rFonts w:ascii="Aptos" w:hAnsi="Aptos"/>
                <w:b/>
                <w:bCs/>
              </w:rPr>
            </w:pPr>
            <w:bookmarkStart w:id="0" w:name="_Hlk197085977"/>
            <w:r w:rsidRPr="005B623A">
              <w:rPr>
                <w:rFonts w:ascii="Aptos" w:hAnsi="Aptos"/>
                <w:b/>
                <w:bCs/>
              </w:rPr>
              <w:lastRenderedPageBreak/>
              <w:t>Webinars and Online Sessions</w:t>
            </w:r>
          </w:p>
        </w:tc>
        <w:tc>
          <w:tcPr>
            <w:tcW w:w="7622" w:type="dxa"/>
            <w:gridSpan w:val="4"/>
          </w:tcPr>
          <w:p w14:paraId="0E21E2D3" w14:textId="702BC9A2" w:rsidR="00AF65DB" w:rsidRDefault="008C5CFF" w:rsidP="00D95597">
            <w:pPr>
              <w:pStyle w:val="ListParagraph"/>
              <w:numPr>
                <w:ilvl w:val="0"/>
                <w:numId w:val="10"/>
              </w:numPr>
              <w:ind w:left="360"/>
              <w:rPr>
                <w:rFonts w:ascii="Aptos" w:hAnsi="Aptos"/>
                <w:b/>
                <w:bCs/>
              </w:rPr>
            </w:pPr>
            <w:r>
              <w:rPr>
                <w:rFonts w:ascii="Aptos" w:hAnsi="Aptos"/>
                <w:b/>
                <w:bCs/>
              </w:rPr>
              <w:t xml:space="preserve">Christopher &amp; Dana </w:t>
            </w:r>
            <w:r w:rsidRPr="008C5CFF">
              <w:rPr>
                <w:rFonts w:ascii="Aptos" w:hAnsi="Aptos"/>
                <w:b/>
                <w:bCs/>
              </w:rPr>
              <w:t>Reeve Foundation</w:t>
            </w:r>
          </w:p>
          <w:p w14:paraId="76A817F0" w14:textId="5F0FEFD7" w:rsidR="00AF65DB" w:rsidRDefault="00AF65DB" w:rsidP="00AF65DB">
            <w:pPr>
              <w:pStyle w:val="ListParagraph"/>
              <w:ind w:left="360"/>
              <w:rPr>
                <w:rFonts w:ascii="Aptos" w:hAnsi="Aptos"/>
              </w:rPr>
            </w:pPr>
            <w:r>
              <w:rPr>
                <w:rFonts w:ascii="Aptos" w:hAnsi="Aptos"/>
              </w:rPr>
              <w:t xml:space="preserve">Wednesday, December </w:t>
            </w:r>
            <w:r w:rsidR="002A42FE">
              <w:rPr>
                <w:rFonts w:ascii="Aptos" w:hAnsi="Aptos"/>
              </w:rPr>
              <w:t>10, 2025, 3:00 p.m.</w:t>
            </w:r>
          </w:p>
          <w:p w14:paraId="65B80ACE" w14:textId="572C4F91" w:rsidR="002A42FE" w:rsidRPr="002A42FE" w:rsidRDefault="00D95597" w:rsidP="00AF65DB">
            <w:pPr>
              <w:pStyle w:val="ListParagraph"/>
              <w:ind w:left="360"/>
              <w:rPr>
                <w:rFonts w:ascii="Aptos" w:hAnsi="Aptos"/>
                <w:i/>
                <w:iCs/>
              </w:rPr>
            </w:pPr>
            <w:hyperlink r:id="rId49" w:anchor="/registration" w:history="1">
              <w:r w:rsidR="002A42FE" w:rsidRPr="002A42FE">
                <w:rPr>
                  <w:rStyle w:val="Hyperlink"/>
                  <w:rFonts w:ascii="Aptos" w:hAnsi="Aptos"/>
                  <w:i/>
                  <w:iCs/>
                </w:rPr>
                <w:t>Rolling Through the Holidays: Accessible Air Travel this Season</w:t>
              </w:r>
            </w:hyperlink>
          </w:p>
          <w:p w14:paraId="2EB4F6EB" w14:textId="77777777" w:rsidR="00714340" w:rsidRPr="00714340" w:rsidRDefault="00714340" w:rsidP="00714340">
            <w:pPr>
              <w:pStyle w:val="ListParagraph"/>
              <w:ind w:left="360"/>
              <w:rPr>
                <w:rFonts w:ascii="Aptos" w:hAnsi="Aptos"/>
              </w:rPr>
            </w:pPr>
            <w:r w:rsidRPr="00714340">
              <w:rPr>
                <w:rFonts w:ascii="Aptos" w:hAnsi="Aptos"/>
              </w:rPr>
              <w:t xml:space="preserve">Getting ready for holiday season travel? Join us to hear from a panel of advocates, coalition partners, and agency officials on the most up-to-date information on accessible air travel for travelers living with disabilities. The panel will cover the newest updates from the US Department of Transportation’s (DOT) current wheelchair user rule and share practical guidance on traveling safely with a mobility device during one of the busiest travel seasons of the year. </w:t>
            </w:r>
          </w:p>
          <w:p w14:paraId="6D234387" w14:textId="77777777" w:rsidR="00714340" w:rsidRPr="00714340" w:rsidRDefault="00714340" w:rsidP="00714340">
            <w:pPr>
              <w:pStyle w:val="ListParagraph"/>
              <w:ind w:left="360"/>
              <w:rPr>
                <w:rFonts w:ascii="Aptos" w:hAnsi="Aptos"/>
              </w:rPr>
            </w:pPr>
            <w:r w:rsidRPr="00714340">
              <w:rPr>
                <w:rFonts w:ascii="Aptos" w:hAnsi="Aptos"/>
              </w:rPr>
              <w:t xml:space="preserve">Attendees will learn self-advocacy strategies, consumer protections, and clear steps to take if a mobility device is damaged by an airline, ensuring the community can navigate the holidays with confidence and peace of mind. </w:t>
            </w:r>
          </w:p>
          <w:p w14:paraId="2CA7600D" w14:textId="1B1CCC1E" w:rsidR="002A42FE" w:rsidRDefault="00714340" w:rsidP="00714340">
            <w:pPr>
              <w:pStyle w:val="ListParagraph"/>
              <w:ind w:left="360"/>
              <w:rPr>
                <w:rFonts w:ascii="Aptos" w:hAnsi="Aptos"/>
              </w:rPr>
            </w:pPr>
            <w:r w:rsidRPr="00714340">
              <w:rPr>
                <w:rFonts w:ascii="Aptos" w:hAnsi="Aptos"/>
              </w:rPr>
              <w:t>This event is FREE for everyone to attend. Live captioning and ASL interpreting will be available.</w:t>
            </w:r>
          </w:p>
          <w:p w14:paraId="64ADF173" w14:textId="0B43590B" w:rsidR="00714340" w:rsidRPr="00AF65DB" w:rsidRDefault="00D95597" w:rsidP="00714340">
            <w:pPr>
              <w:pStyle w:val="ListParagraph"/>
              <w:ind w:left="360"/>
              <w:rPr>
                <w:rFonts w:ascii="Aptos" w:hAnsi="Aptos"/>
              </w:rPr>
            </w:pPr>
            <w:hyperlink r:id="rId50" w:tgtFrame="_blank" w:history="1">
              <w:r w:rsidR="00BA37C4" w:rsidRPr="00BA37C4">
                <w:rPr>
                  <w:rStyle w:val="Hyperlink"/>
                  <w:rFonts w:ascii="Aptos" w:hAnsi="Aptos"/>
                  <w:b/>
                  <w:bCs/>
                </w:rPr>
                <w:t>Register for this webinar</w:t>
              </w:r>
            </w:hyperlink>
          </w:p>
          <w:p w14:paraId="17235823" w14:textId="521F197E" w:rsidR="005B623A" w:rsidRDefault="00D62E62" w:rsidP="00D95597">
            <w:pPr>
              <w:pStyle w:val="ListParagraph"/>
              <w:numPr>
                <w:ilvl w:val="0"/>
                <w:numId w:val="10"/>
              </w:numPr>
              <w:ind w:left="360"/>
              <w:rPr>
                <w:rFonts w:ascii="Aptos" w:hAnsi="Aptos"/>
                <w:b/>
                <w:bCs/>
              </w:rPr>
            </w:pPr>
            <w:r>
              <w:rPr>
                <w:rFonts w:ascii="Aptos" w:hAnsi="Aptos"/>
                <w:b/>
                <w:bCs/>
              </w:rPr>
              <w:t xml:space="preserve">Long Term Care </w:t>
            </w:r>
            <w:r w:rsidR="000F039B">
              <w:rPr>
                <w:rFonts w:ascii="Aptos" w:hAnsi="Aptos"/>
                <w:b/>
                <w:bCs/>
              </w:rPr>
              <w:t>Community</w:t>
            </w:r>
            <w:r>
              <w:rPr>
                <w:rFonts w:ascii="Aptos" w:hAnsi="Aptos"/>
                <w:b/>
                <w:bCs/>
              </w:rPr>
              <w:t xml:space="preserve"> </w:t>
            </w:r>
            <w:r w:rsidR="000F039B">
              <w:rPr>
                <w:rFonts w:ascii="Aptos" w:hAnsi="Aptos"/>
                <w:b/>
                <w:bCs/>
              </w:rPr>
              <w:t>Coalition</w:t>
            </w:r>
          </w:p>
          <w:p w14:paraId="052ECC20" w14:textId="66AAA413" w:rsidR="00D62E62" w:rsidRDefault="00D62E62" w:rsidP="00D62E62">
            <w:pPr>
              <w:pStyle w:val="ListParagraph"/>
              <w:ind w:left="360"/>
              <w:rPr>
                <w:rFonts w:ascii="Aptos" w:hAnsi="Aptos"/>
              </w:rPr>
            </w:pPr>
            <w:r>
              <w:rPr>
                <w:rFonts w:ascii="Aptos" w:hAnsi="Aptos"/>
              </w:rPr>
              <w:t xml:space="preserve">Tuesday, December 16, 2025, </w:t>
            </w:r>
            <w:r w:rsidR="000F039B">
              <w:rPr>
                <w:rFonts w:ascii="Aptos" w:hAnsi="Aptos"/>
              </w:rPr>
              <w:t>1:00 p.m.</w:t>
            </w:r>
          </w:p>
          <w:p w14:paraId="7F5EAADE" w14:textId="53C69027" w:rsidR="00D62E62" w:rsidRPr="000F039B" w:rsidRDefault="00D95597" w:rsidP="00D62E62">
            <w:pPr>
              <w:pStyle w:val="ListParagraph"/>
              <w:ind w:left="360"/>
              <w:rPr>
                <w:rFonts w:ascii="Aptos" w:hAnsi="Aptos"/>
                <w:i/>
                <w:iCs/>
              </w:rPr>
            </w:pPr>
            <w:hyperlink r:id="rId51" w:anchor="/registration" w:history="1">
              <w:r w:rsidR="000F039B" w:rsidRPr="000F039B">
                <w:rPr>
                  <w:rStyle w:val="Hyperlink"/>
                  <w:rFonts w:ascii="Aptos" w:hAnsi="Aptos"/>
                  <w:i/>
                  <w:iCs/>
                </w:rPr>
                <w:t>The Expanding Role of Big Finance in Long-Term Care: What It Says About Profitability and Resident Well-Being</w:t>
              </w:r>
            </w:hyperlink>
          </w:p>
          <w:p w14:paraId="3EE212A8" w14:textId="77777777" w:rsidR="00D62E62" w:rsidRDefault="00D62E62" w:rsidP="00D62E62">
            <w:pPr>
              <w:pStyle w:val="ListParagraph"/>
              <w:ind w:left="360"/>
              <w:rPr>
                <w:rFonts w:ascii="Aptos" w:hAnsi="Aptos"/>
              </w:rPr>
            </w:pPr>
            <w:r w:rsidRPr="00D62E62">
              <w:rPr>
                <w:rFonts w:ascii="Aptos" w:hAnsi="Aptos"/>
              </w:rPr>
              <w:t>In this webinar, elder abuse attorney Ed Dudensing explains how Big Finance is growing its market share in long-term care facilities, what that investment suggests about facility profitability, and how it affects resident well-being. He focuses on two major investment vehicles – real estate investment trusts (REITs) and private equity – and describes how they can influence day-to-day operations. Included in this discussion are emails and other materials from a private equity company that supported a significant jury verdict against the defendants in an elder abuse lawsuit.</w:t>
            </w:r>
          </w:p>
          <w:p w14:paraId="0C99FB8F" w14:textId="77777777" w:rsidR="000F039B" w:rsidRDefault="00D95597" w:rsidP="00D62E62">
            <w:pPr>
              <w:pStyle w:val="ListParagraph"/>
              <w:ind w:left="360"/>
              <w:rPr>
                <w:rFonts w:ascii="Aptos" w:hAnsi="Aptos"/>
              </w:rPr>
            </w:pPr>
            <w:hyperlink r:id="rId52" w:tgtFrame="_blank" w:history="1">
              <w:r w:rsidR="008D6DF9" w:rsidRPr="008D6DF9">
                <w:rPr>
                  <w:rStyle w:val="Hyperlink"/>
                  <w:rFonts w:ascii="Aptos" w:hAnsi="Aptos"/>
                </w:rPr>
                <w:t>Register for LTCCC's December 16 Webinar</w:t>
              </w:r>
            </w:hyperlink>
          </w:p>
          <w:p w14:paraId="13FA01D4" w14:textId="77777777" w:rsidR="00776FE9" w:rsidRDefault="00776FE9" w:rsidP="00D95597">
            <w:pPr>
              <w:pStyle w:val="ListParagraph"/>
              <w:numPr>
                <w:ilvl w:val="0"/>
                <w:numId w:val="10"/>
              </w:numPr>
              <w:ind w:left="360"/>
              <w:rPr>
                <w:rFonts w:ascii="Aptos" w:hAnsi="Aptos"/>
                <w:b/>
                <w:bCs/>
              </w:rPr>
            </w:pPr>
            <w:r>
              <w:rPr>
                <w:rFonts w:ascii="Aptos" w:hAnsi="Aptos"/>
                <w:b/>
                <w:bCs/>
              </w:rPr>
              <w:t>Justice in Aging</w:t>
            </w:r>
          </w:p>
          <w:p w14:paraId="75D334D8" w14:textId="65F29A39" w:rsidR="00776FE9" w:rsidRDefault="00776FE9" w:rsidP="00776FE9">
            <w:pPr>
              <w:pStyle w:val="ListParagraph"/>
              <w:ind w:left="360"/>
              <w:rPr>
                <w:rFonts w:ascii="Aptos" w:hAnsi="Aptos"/>
              </w:rPr>
            </w:pPr>
            <w:r w:rsidRPr="00776FE9">
              <w:rPr>
                <w:rFonts w:ascii="Aptos" w:hAnsi="Aptos"/>
              </w:rPr>
              <w:t xml:space="preserve">Tuesday, December 16, 2025, </w:t>
            </w:r>
            <w:r w:rsidR="002717E4">
              <w:rPr>
                <w:rFonts w:ascii="Aptos" w:hAnsi="Aptos"/>
              </w:rPr>
              <w:t>2</w:t>
            </w:r>
            <w:r w:rsidRPr="00776FE9">
              <w:rPr>
                <w:rFonts w:ascii="Aptos" w:hAnsi="Aptos"/>
              </w:rPr>
              <w:t>:00 p.m.</w:t>
            </w:r>
          </w:p>
          <w:p w14:paraId="6FA8B671" w14:textId="45030C5E" w:rsidR="002717E4" w:rsidRPr="002717E4" w:rsidRDefault="002717E4" w:rsidP="00776FE9">
            <w:pPr>
              <w:pStyle w:val="ListParagraph"/>
              <w:ind w:left="360"/>
              <w:rPr>
                <w:rFonts w:ascii="Aptos" w:hAnsi="Aptos"/>
                <w:i/>
                <w:iCs/>
              </w:rPr>
            </w:pPr>
            <w:r w:rsidRPr="00332BBF">
              <w:rPr>
                <w:rFonts w:ascii="Aptos" w:hAnsi="Aptos"/>
                <w:i/>
                <w:iCs/>
              </w:rPr>
              <w:t>Bird’s Eye View: Issues Impacting Older Immigrants in 2025 Part 2</w:t>
            </w:r>
            <w:bookmarkStart w:id="1" w:name="_GoBack"/>
            <w:bookmarkEnd w:id="1"/>
          </w:p>
          <w:p w14:paraId="2136DBB3" w14:textId="77777777" w:rsidR="00095546" w:rsidRPr="00095546" w:rsidRDefault="00095546" w:rsidP="00095546">
            <w:pPr>
              <w:pStyle w:val="ListParagraph"/>
              <w:ind w:left="360"/>
              <w:rPr>
                <w:rFonts w:ascii="Aptos" w:hAnsi="Aptos"/>
              </w:rPr>
            </w:pPr>
            <w:r w:rsidRPr="00095546">
              <w:rPr>
                <w:rFonts w:ascii="Aptos" w:hAnsi="Aptos"/>
              </w:rPr>
              <w:t xml:space="preserve">In the last year, the Trump administration has relentlessly targeted immigrants, aiming to eliminate their access to essential safety net services and create fear in immigrant communities. Older immigrants already face many barrier in accessing the health, economic, and legal services they need to age with dignity. The pursuit of arbitrary eligibility requirements, limiting language supports, and creating additional administrative burdens not only erodes older immigrants’ access to necessary supports, but may threaten access and quality of these supports for all older adults and people with disabilities. </w:t>
            </w:r>
          </w:p>
          <w:p w14:paraId="509735DF" w14:textId="77777777" w:rsidR="00095546" w:rsidRPr="00095546" w:rsidRDefault="00095546" w:rsidP="00095546">
            <w:pPr>
              <w:pStyle w:val="ListParagraph"/>
              <w:ind w:left="360"/>
              <w:rPr>
                <w:rFonts w:ascii="Aptos" w:hAnsi="Aptos"/>
              </w:rPr>
            </w:pPr>
            <w:r w:rsidRPr="00095546">
              <w:rPr>
                <w:rFonts w:ascii="Aptos" w:hAnsi="Aptos"/>
              </w:rPr>
              <w:t xml:space="preserve">This webinar, </w:t>
            </w:r>
            <w:hyperlink r:id="rId53" w:tgtFrame="_blank" w:history="1">
              <w:r w:rsidRPr="00095546">
                <w:rPr>
                  <w:rStyle w:val="Hyperlink"/>
                  <w:rFonts w:ascii="Aptos" w:hAnsi="Aptos"/>
                  <w:b/>
                  <w:bCs/>
                </w:rPr>
                <w:t>Bird’s Eye View: Issues Impacting Older Immigrants in 2025 Part 2</w:t>
              </w:r>
            </w:hyperlink>
            <w:r w:rsidRPr="00095546">
              <w:rPr>
                <w:rFonts w:ascii="Aptos" w:hAnsi="Aptos"/>
              </w:rPr>
              <w:t xml:space="preserve">, </w:t>
            </w:r>
            <w:r w:rsidRPr="00095546">
              <w:rPr>
                <w:rFonts w:ascii="Aptos" w:hAnsi="Aptos"/>
                <w:b/>
                <w:bCs/>
              </w:rPr>
              <w:t>will provide a high-level overview of major issues facing older immigrants in 2025.</w:t>
            </w:r>
            <w:r w:rsidRPr="00095546">
              <w:rPr>
                <w:rFonts w:ascii="Aptos" w:hAnsi="Aptos"/>
              </w:rPr>
              <w:t xml:space="preserve"> This webinar will also provide advocates with information regarding the impacts of H.R. 1, rulemaking </w:t>
            </w:r>
            <w:r w:rsidRPr="00095546">
              <w:rPr>
                <w:rFonts w:ascii="Aptos" w:hAnsi="Aptos"/>
              </w:rPr>
              <w:lastRenderedPageBreak/>
              <w:t>under the Personal Responsibility and Work Opportunity Reconciliation Act of 1996 (PRWORA), and recent attempts to designate English as the official language of the United States.</w:t>
            </w:r>
          </w:p>
          <w:p w14:paraId="53FA8FAA" w14:textId="77777777" w:rsidR="00095546" w:rsidRPr="00095546" w:rsidRDefault="00095546" w:rsidP="00095546">
            <w:pPr>
              <w:pStyle w:val="ListParagraph"/>
              <w:ind w:left="360"/>
              <w:rPr>
                <w:rFonts w:ascii="Aptos" w:hAnsi="Aptos"/>
              </w:rPr>
            </w:pPr>
            <w:r w:rsidRPr="00095546">
              <w:rPr>
                <w:rFonts w:ascii="Aptos" w:hAnsi="Aptos"/>
                <w:b/>
                <w:bCs/>
              </w:rPr>
              <w:t>Presenters will discuss:</w:t>
            </w:r>
          </w:p>
          <w:p w14:paraId="4E665CED" w14:textId="77777777" w:rsidR="00095546" w:rsidRPr="00095546" w:rsidRDefault="00095546" w:rsidP="00D95597">
            <w:pPr>
              <w:pStyle w:val="ListParagraph"/>
              <w:numPr>
                <w:ilvl w:val="0"/>
                <w:numId w:val="41"/>
              </w:numPr>
              <w:rPr>
                <w:rFonts w:ascii="Aptos" w:hAnsi="Aptos"/>
              </w:rPr>
            </w:pPr>
            <w:r w:rsidRPr="00095546">
              <w:rPr>
                <w:rFonts w:ascii="Aptos" w:hAnsi="Aptos"/>
              </w:rPr>
              <w:t>Who older immigrants are;</w:t>
            </w:r>
          </w:p>
          <w:p w14:paraId="4807C6B7" w14:textId="77777777" w:rsidR="00095546" w:rsidRPr="00095546" w:rsidRDefault="00095546" w:rsidP="00D95597">
            <w:pPr>
              <w:pStyle w:val="ListParagraph"/>
              <w:numPr>
                <w:ilvl w:val="0"/>
                <w:numId w:val="41"/>
              </w:numPr>
              <w:rPr>
                <w:rFonts w:ascii="Aptos" w:hAnsi="Aptos"/>
              </w:rPr>
            </w:pPr>
            <w:r w:rsidRPr="00095546">
              <w:rPr>
                <w:rFonts w:ascii="Aptos" w:hAnsi="Aptos"/>
              </w:rPr>
              <w:t>Developments in immigration policies impacting older adults; and</w:t>
            </w:r>
          </w:p>
          <w:p w14:paraId="6D5F336B" w14:textId="77777777" w:rsidR="00095546" w:rsidRPr="00095546" w:rsidRDefault="00095546" w:rsidP="00D95597">
            <w:pPr>
              <w:pStyle w:val="ListParagraph"/>
              <w:numPr>
                <w:ilvl w:val="0"/>
                <w:numId w:val="41"/>
              </w:numPr>
              <w:rPr>
                <w:rFonts w:ascii="Aptos" w:hAnsi="Aptos"/>
              </w:rPr>
            </w:pPr>
            <w:r w:rsidRPr="00095546">
              <w:rPr>
                <w:rFonts w:ascii="Aptos" w:hAnsi="Aptos"/>
              </w:rPr>
              <w:t>General guidance for advocates who work with older immigrants with resources from Justice in Aging and the National Immigration Law Center.</w:t>
            </w:r>
          </w:p>
          <w:p w14:paraId="78448102" w14:textId="77777777" w:rsidR="00095546" w:rsidRPr="00095546" w:rsidRDefault="00095546" w:rsidP="00095546">
            <w:pPr>
              <w:pStyle w:val="ListParagraph"/>
              <w:ind w:left="360"/>
              <w:rPr>
                <w:rFonts w:ascii="Aptos" w:hAnsi="Aptos"/>
              </w:rPr>
            </w:pPr>
            <w:r w:rsidRPr="00095546">
              <w:rPr>
                <w:rFonts w:ascii="Aptos" w:hAnsi="Aptos"/>
                <w:b/>
                <w:bCs/>
              </w:rPr>
              <w:t>Who Should Participate:</w:t>
            </w:r>
            <w:r w:rsidRPr="00095546">
              <w:rPr>
                <w:rFonts w:ascii="Aptos" w:hAnsi="Aptos"/>
              </w:rPr>
              <w:t xml:space="preserve"> Advocates for and professionals working with older immigrants and other aging and disability stakeholders.</w:t>
            </w:r>
          </w:p>
          <w:p w14:paraId="771634B7" w14:textId="77777777" w:rsidR="00095546" w:rsidRPr="00095546" w:rsidRDefault="00095546" w:rsidP="00095546">
            <w:pPr>
              <w:pStyle w:val="ListParagraph"/>
              <w:ind w:left="360"/>
              <w:rPr>
                <w:rFonts w:ascii="Aptos" w:hAnsi="Aptos"/>
              </w:rPr>
            </w:pPr>
            <w:r w:rsidRPr="00095546">
              <w:rPr>
                <w:rFonts w:ascii="Aptos" w:hAnsi="Aptos"/>
                <w:b/>
                <w:bCs/>
              </w:rPr>
              <w:t>Presenters:</w:t>
            </w:r>
          </w:p>
          <w:p w14:paraId="29F14E96" w14:textId="77777777" w:rsidR="00095546" w:rsidRPr="00095546" w:rsidRDefault="00095546" w:rsidP="00D95597">
            <w:pPr>
              <w:pStyle w:val="ListParagraph"/>
              <w:numPr>
                <w:ilvl w:val="0"/>
                <w:numId w:val="42"/>
              </w:numPr>
              <w:rPr>
                <w:rFonts w:ascii="Aptos" w:hAnsi="Aptos"/>
              </w:rPr>
            </w:pPr>
            <w:r w:rsidRPr="00095546">
              <w:rPr>
                <w:rFonts w:ascii="Aptos" w:hAnsi="Aptos"/>
              </w:rPr>
              <w:t>Ben D’Avanzo, Senior Strategist, National Immigration Law Center</w:t>
            </w:r>
          </w:p>
          <w:p w14:paraId="29609EF2" w14:textId="77777777" w:rsidR="00095546" w:rsidRPr="00095546" w:rsidRDefault="00095546" w:rsidP="00D95597">
            <w:pPr>
              <w:pStyle w:val="ListParagraph"/>
              <w:numPr>
                <w:ilvl w:val="0"/>
                <w:numId w:val="42"/>
              </w:numPr>
              <w:rPr>
                <w:rFonts w:ascii="Aptos" w:hAnsi="Aptos"/>
              </w:rPr>
            </w:pPr>
            <w:r w:rsidRPr="00095546">
              <w:rPr>
                <w:rFonts w:ascii="Aptos" w:hAnsi="Aptos"/>
              </w:rPr>
              <w:t>Denny Chan, Managing Director, Equity Advocacy, Justice in Aging</w:t>
            </w:r>
          </w:p>
          <w:p w14:paraId="7ABE6434" w14:textId="77777777" w:rsidR="00095546" w:rsidRPr="00095546" w:rsidRDefault="00095546" w:rsidP="00D95597">
            <w:pPr>
              <w:pStyle w:val="ListParagraph"/>
              <w:numPr>
                <w:ilvl w:val="0"/>
                <w:numId w:val="42"/>
              </w:numPr>
              <w:rPr>
                <w:rFonts w:ascii="Aptos" w:hAnsi="Aptos"/>
              </w:rPr>
            </w:pPr>
            <w:r w:rsidRPr="00095546">
              <w:rPr>
                <w:rFonts w:ascii="Aptos" w:hAnsi="Aptos"/>
              </w:rPr>
              <w:t>Tiffany Huyenh-Cho, Director, California Medicare &amp; Medicaid Advocacy, Justice in Aging</w:t>
            </w:r>
          </w:p>
          <w:p w14:paraId="75172B3A" w14:textId="77777777" w:rsidR="00095546" w:rsidRPr="00095546" w:rsidRDefault="00095546" w:rsidP="00D95597">
            <w:pPr>
              <w:pStyle w:val="ListParagraph"/>
              <w:numPr>
                <w:ilvl w:val="0"/>
                <w:numId w:val="42"/>
              </w:numPr>
              <w:rPr>
                <w:rFonts w:ascii="Aptos" w:hAnsi="Aptos"/>
              </w:rPr>
            </w:pPr>
            <w:r w:rsidRPr="00095546">
              <w:rPr>
                <w:rFonts w:ascii="Aptos" w:hAnsi="Aptos"/>
              </w:rPr>
              <w:t>Sahar Takshi, Senior Attorney, Equity Advocacy, Justice in Aging</w:t>
            </w:r>
          </w:p>
          <w:p w14:paraId="14E25885" w14:textId="77777777" w:rsidR="00095546" w:rsidRPr="00095546" w:rsidRDefault="00095546" w:rsidP="00095546">
            <w:pPr>
              <w:pStyle w:val="ListParagraph"/>
              <w:ind w:left="360"/>
              <w:rPr>
                <w:rFonts w:ascii="Aptos" w:hAnsi="Aptos"/>
              </w:rPr>
            </w:pPr>
            <w:r w:rsidRPr="00095546">
              <w:rPr>
                <w:rFonts w:ascii="Aptos" w:hAnsi="Aptos"/>
                <w:b/>
                <w:bCs/>
              </w:rPr>
              <w:t>Pre-Webinar Question and Stories:</w:t>
            </w:r>
            <w:r w:rsidRPr="00095546">
              <w:rPr>
                <w:rFonts w:ascii="Aptos" w:hAnsi="Aptos"/>
              </w:rPr>
              <w:t xml:space="preserve"> Please submit any questions you may have for the presenters in advance of the webinar using the Zoom registration or by emailing </w:t>
            </w:r>
            <w:hyperlink r:id="rId54" w:tgtFrame="_blank" w:history="1">
              <w:r w:rsidRPr="00095546">
                <w:rPr>
                  <w:rStyle w:val="Hyperlink"/>
                  <w:rFonts w:ascii="Aptos" w:hAnsi="Aptos"/>
                </w:rPr>
                <w:t>trainings@justiceinaging.org</w:t>
              </w:r>
            </w:hyperlink>
            <w:r w:rsidRPr="00095546">
              <w:rPr>
                <w:rFonts w:ascii="Aptos" w:hAnsi="Aptos"/>
              </w:rPr>
              <w:t>. We also welcome any stories from the field that you may want to share with the presenters regarding older immigrants.</w:t>
            </w:r>
          </w:p>
          <w:p w14:paraId="2CF90572" w14:textId="116236C4" w:rsidR="002717E4" w:rsidRPr="00776FE9" w:rsidRDefault="00D95597" w:rsidP="00776FE9">
            <w:pPr>
              <w:pStyle w:val="ListParagraph"/>
              <w:ind w:left="360"/>
              <w:rPr>
                <w:rFonts w:ascii="Aptos" w:hAnsi="Aptos"/>
              </w:rPr>
            </w:pPr>
            <w:hyperlink r:id="rId55" w:anchor="/registration" w:history="1">
              <w:r w:rsidR="00B47F95" w:rsidRPr="00426FA4">
                <w:rPr>
                  <w:rStyle w:val="Hyperlink"/>
                  <w:rFonts w:ascii="Aptos" w:hAnsi="Aptos"/>
                </w:rPr>
                <w:t>Register Now</w:t>
              </w:r>
            </w:hyperlink>
          </w:p>
        </w:tc>
      </w:tr>
      <w:bookmarkEnd w:id="0"/>
      <w:tr w:rsidR="008102A4" w:rsidRPr="00783903" w14:paraId="5814D6C9" w14:textId="77777777" w:rsidTr="00395131">
        <w:trPr>
          <w:gridAfter w:val="1"/>
          <w:wAfter w:w="298" w:type="dxa"/>
          <w:trHeight w:val="764"/>
        </w:trPr>
        <w:tc>
          <w:tcPr>
            <w:tcW w:w="2903" w:type="dxa"/>
            <w:gridSpan w:val="3"/>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22"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56" w:history="1">
              <w:r w:rsidRPr="00D025A7">
                <w:rPr>
                  <w:rStyle w:val="Hyperlink"/>
                  <w:rFonts w:ascii="Aptos" w:hAnsi="Aptos"/>
                </w:rPr>
                <w:t>https://dignityalliancema.org/webinars-and-online-sessions/</w:t>
              </w:r>
            </w:hyperlink>
            <w:r w:rsidRPr="00D025A7">
              <w:rPr>
                <w:rFonts w:ascii="Aptos" w:hAnsi="Aptos"/>
              </w:rPr>
              <w:t xml:space="preserve"> </w:t>
            </w:r>
          </w:p>
        </w:tc>
      </w:tr>
      <w:tr w:rsidR="00DC354E" w:rsidRPr="00783903" w14:paraId="772DE129" w14:textId="77777777" w:rsidTr="00467E18">
        <w:trPr>
          <w:gridAfter w:val="1"/>
          <w:wAfter w:w="298" w:type="dxa"/>
          <w:trHeight w:val="386"/>
        </w:trPr>
        <w:tc>
          <w:tcPr>
            <w:tcW w:w="2903" w:type="dxa"/>
            <w:gridSpan w:val="3"/>
          </w:tcPr>
          <w:p w14:paraId="7E727DE0" w14:textId="226A50E0" w:rsidR="00DC354E" w:rsidRPr="00E25F11" w:rsidRDefault="00DC354E" w:rsidP="005600C8">
            <w:pPr>
              <w:rPr>
                <w:rFonts w:ascii="Aptos" w:hAnsi="Aptos"/>
                <w:b/>
                <w:bCs/>
              </w:rPr>
            </w:pPr>
            <w:r>
              <w:rPr>
                <w:rFonts w:ascii="Aptos" w:hAnsi="Aptos"/>
                <w:b/>
                <w:bCs/>
              </w:rPr>
              <w:t>Nursing Homes</w:t>
            </w:r>
          </w:p>
        </w:tc>
        <w:tc>
          <w:tcPr>
            <w:tcW w:w="7622" w:type="dxa"/>
            <w:gridSpan w:val="4"/>
          </w:tcPr>
          <w:p w14:paraId="1CD7CAB6" w14:textId="0326EE5F" w:rsidR="007035FD" w:rsidRDefault="00490290"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Skilled Nursing News</w:t>
            </w:r>
          </w:p>
          <w:p w14:paraId="39DC8DB1" w14:textId="12969859" w:rsidR="00490290" w:rsidRDefault="00490290" w:rsidP="00490290">
            <w:pPr>
              <w:pStyle w:val="ListParagraph"/>
              <w:ind w:left="360"/>
              <w:rPr>
                <w:rFonts w:ascii="Aptos" w:eastAsia="Times New Roman" w:hAnsi="Aptos" w:cs="Times New Roman"/>
              </w:rPr>
            </w:pPr>
            <w:r>
              <w:rPr>
                <w:rFonts w:ascii="Aptos" w:eastAsia="Times New Roman" w:hAnsi="Aptos" w:cs="Times New Roman"/>
              </w:rPr>
              <w:t>December 5, 2025</w:t>
            </w:r>
          </w:p>
          <w:p w14:paraId="01216038" w14:textId="639FF08D" w:rsidR="00490290" w:rsidRPr="00490290" w:rsidRDefault="00D95597" w:rsidP="00490290">
            <w:pPr>
              <w:pStyle w:val="ListParagraph"/>
              <w:ind w:left="360"/>
              <w:rPr>
                <w:rFonts w:ascii="Aptos" w:eastAsia="Times New Roman" w:hAnsi="Aptos" w:cs="Times New Roman"/>
                <w:i/>
                <w:iCs/>
              </w:rPr>
            </w:pPr>
            <w:hyperlink r:id="rId57" w:history="1">
              <w:r w:rsidR="00490290" w:rsidRPr="00490290">
                <w:rPr>
                  <w:rStyle w:val="Hyperlink"/>
                  <w:rFonts w:ascii="Aptos" w:eastAsia="Times New Roman" w:hAnsi="Aptos" w:cs="Times New Roman"/>
                  <w:i/>
                  <w:iCs/>
                </w:rPr>
                <w:t>CMS Tightens Audit Oversight As Improper Payments Rise and Nursing Homes Lead in Doc Errors</w:t>
              </w:r>
            </w:hyperlink>
          </w:p>
          <w:p w14:paraId="385FDB77" w14:textId="4512ACD3" w:rsidR="00490290" w:rsidRDefault="008C3688" w:rsidP="00490290">
            <w:pPr>
              <w:pStyle w:val="ListParagraph"/>
              <w:ind w:left="360"/>
              <w:rPr>
                <w:rFonts w:ascii="Aptos" w:eastAsia="Times New Roman" w:hAnsi="Aptos" w:cs="Times New Roman"/>
              </w:rPr>
            </w:pPr>
            <w:r w:rsidRPr="008C3688">
              <w:rPr>
                <w:rFonts w:ascii="Aptos" w:eastAsia="Times New Roman" w:hAnsi="Aptos" w:cs="Times New Roman"/>
              </w:rPr>
              <w:t>By Amy Stulick</w:t>
            </w:r>
          </w:p>
          <w:p w14:paraId="7E36A2AE" w14:textId="77777777" w:rsidR="001D2534" w:rsidRPr="001D2534" w:rsidRDefault="001D2534" w:rsidP="001D2534">
            <w:pPr>
              <w:pStyle w:val="ListParagraph"/>
              <w:ind w:left="360"/>
              <w:rPr>
                <w:rFonts w:ascii="Aptos" w:eastAsia="Times New Roman" w:hAnsi="Aptos" w:cs="Times New Roman"/>
                <w:b/>
                <w:bCs/>
              </w:rPr>
            </w:pPr>
            <w:r w:rsidRPr="001D2534">
              <w:rPr>
                <w:rFonts w:ascii="Aptos" w:eastAsia="Times New Roman" w:hAnsi="Aptos" w:cs="Times New Roman"/>
                <w:b/>
                <w:bCs/>
              </w:rPr>
              <w:t>Intensified CMS Oversight and Rising Improper Payments</w:t>
            </w:r>
          </w:p>
          <w:p w14:paraId="110BDDD5" w14:textId="77777777" w:rsidR="001D2534" w:rsidRPr="001D2534" w:rsidRDefault="001D2534" w:rsidP="001D2534">
            <w:pPr>
              <w:pStyle w:val="ListParagraph"/>
              <w:ind w:left="360"/>
              <w:rPr>
                <w:rFonts w:ascii="Aptos" w:eastAsia="Times New Roman" w:hAnsi="Aptos" w:cs="Times New Roman"/>
              </w:rPr>
            </w:pPr>
            <w:r w:rsidRPr="001D2534">
              <w:rPr>
                <w:rFonts w:ascii="Aptos" w:eastAsia="Times New Roman" w:hAnsi="Aptos" w:cs="Times New Roman"/>
              </w:rPr>
              <w:t>The Centers for Medicare and Medicaid Services (CMS) is intensifying audit oversight of the nursing home sector due to rising improper payments and persistent documentation errors.</w:t>
            </w:r>
          </w:p>
          <w:p w14:paraId="0F49E828" w14:textId="77777777" w:rsidR="001D2534" w:rsidRPr="001D2534" w:rsidRDefault="001D2534" w:rsidP="00D95597">
            <w:pPr>
              <w:pStyle w:val="ListParagraph"/>
              <w:numPr>
                <w:ilvl w:val="0"/>
                <w:numId w:val="14"/>
              </w:numPr>
              <w:rPr>
                <w:rFonts w:ascii="Aptos" w:eastAsia="Times New Roman" w:hAnsi="Aptos" w:cs="Times New Roman"/>
              </w:rPr>
            </w:pPr>
            <w:r w:rsidRPr="001D2534">
              <w:rPr>
                <w:rFonts w:ascii="Aptos" w:eastAsia="Times New Roman" w:hAnsi="Aptos" w:cs="Times New Roman"/>
              </w:rPr>
              <w:t xml:space="preserve">The national improper payment rate for Skilled Nursing Facilities (SNFs) increased from </w:t>
            </w:r>
            <w:r w:rsidRPr="001D2534">
              <w:rPr>
                <w:rFonts w:ascii="Aptos" w:eastAsia="Times New Roman" w:hAnsi="Aptos" w:cs="Times New Roman"/>
                <w:b/>
                <w:bCs/>
              </w:rPr>
              <w:t>7.79% in 2021 to 17.2% in 2024</w:t>
            </w:r>
            <w:r w:rsidRPr="001D2534">
              <w:rPr>
                <w:rFonts w:ascii="Aptos" w:eastAsia="Times New Roman" w:hAnsi="Aptos" w:cs="Times New Roman"/>
              </w:rPr>
              <w:t>, remaining the highest among care settings.</w:t>
            </w:r>
          </w:p>
          <w:p w14:paraId="215C0DB7" w14:textId="77777777" w:rsidR="001D2534" w:rsidRPr="001D2534" w:rsidRDefault="001D2534" w:rsidP="00D95597">
            <w:pPr>
              <w:pStyle w:val="ListParagraph"/>
              <w:numPr>
                <w:ilvl w:val="0"/>
                <w:numId w:val="14"/>
              </w:numPr>
              <w:rPr>
                <w:rFonts w:ascii="Aptos" w:eastAsia="Times New Roman" w:hAnsi="Aptos" w:cs="Times New Roman"/>
              </w:rPr>
            </w:pPr>
            <w:r w:rsidRPr="001D2534">
              <w:rPr>
                <w:rFonts w:ascii="Aptos" w:eastAsia="Times New Roman" w:hAnsi="Aptos" w:cs="Times New Roman"/>
              </w:rPr>
              <w:t>Federal oversight is intensifying through more sophisticated data analytics to identify outliers, billing inconsistencies, unsupported diagnoses, and patterns in the Minimum Data Set (MDS).</w:t>
            </w:r>
          </w:p>
          <w:p w14:paraId="6386EE62" w14:textId="77777777" w:rsidR="001D2534" w:rsidRPr="001D2534" w:rsidRDefault="001D2534" w:rsidP="00D95597">
            <w:pPr>
              <w:pStyle w:val="ListParagraph"/>
              <w:numPr>
                <w:ilvl w:val="0"/>
                <w:numId w:val="14"/>
              </w:numPr>
              <w:rPr>
                <w:rFonts w:ascii="Aptos" w:eastAsia="Times New Roman" w:hAnsi="Aptos" w:cs="Times New Roman"/>
              </w:rPr>
            </w:pPr>
            <w:r w:rsidRPr="001D2534">
              <w:rPr>
                <w:rFonts w:ascii="Aptos" w:eastAsia="Times New Roman" w:hAnsi="Aptos" w:cs="Times New Roman"/>
              </w:rPr>
              <w:t xml:space="preserve">Untimely or incomplete submissions for additional documentation requests often result in </w:t>
            </w:r>
            <w:r w:rsidRPr="001D2534">
              <w:rPr>
                <w:rFonts w:ascii="Aptos" w:eastAsia="Times New Roman" w:hAnsi="Aptos" w:cs="Times New Roman"/>
                <w:b/>
                <w:bCs/>
              </w:rPr>
              <w:t>automatic denials</w:t>
            </w:r>
            <w:r w:rsidRPr="001D2534">
              <w:rPr>
                <w:rFonts w:ascii="Aptos" w:eastAsia="Times New Roman" w:hAnsi="Aptos" w:cs="Times New Roman"/>
              </w:rPr>
              <w:t>.</w:t>
            </w:r>
          </w:p>
          <w:p w14:paraId="4A741BB0" w14:textId="77777777" w:rsidR="001D2534" w:rsidRPr="001D2534" w:rsidRDefault="001D2534" w:rsidP="001D2534">
            <w:pPr>
              <w:pStyle w:val="ListParagraph"/>
              <w:ind w:left="360"/>
              <w:rPr>
                <w:rFonts w:ascii="Aptos" w:eastAsia="Times New Roman" w:hAnsi="Aptos" w:cs="Times New Roman"/>
                <w:b/>
                <w:bCs/>
              </w:rPr>
            </w:pPr>
            <w:r w:rsidRPr="001D2534">
              <w:rPr>
                <w:rFonts w:ascii="Aptos" w:eastAsia="Times New Roman" w:hAnsi="Aptos" w:cs="Times New Roman"/>
                <w:b/>
                <w:bCs/>
              </w:rPr>
              <w:t>Strategies for Compliance and Risk Mitigation</w:t>
            </w:r>
          </w:p>
          <w:p w14:paraId="635712F7" w14:textId="77777777" w:rsidR="001D2534" w:rsidRPr="001D2534" w:rsidRDefault="001D2534" w:rsidP="001D2534">
            <w:pPr>
              <w:pStyle w:val="ListParagraph"/>
              <w:ind w:left="360"/>
              <w:rPr>
                <w:rFonts w:ascii="Aptos" w:eastAsia="Times New Roman" w:hAnsi="Aptos" w:cs="Times New Roman"/>
              </w:rPr>
            </w:pPr>
            <w:r w:rsidRPr="001D2534">
              <w:rPr>
                <w:rFonts w:ascii="Aptos" w:eastAsia="Times New Roman" w:hAnsi="Aptos" w:cs="Times New Roman"/>
              </w:rPr>
              <w:t>Operators must implement proactive measures to protect reimbursement and mitigate the risk of audits and denials:</w:t>
            </w:r>
          </w:p>
          <w:p w14:paraId="1E7F7A61" w14:textId="77777777" w:rsidR="001D2534" w:rsidRPr="001D2534" w:rsidRDefault="001D2534" w:rsidP="00D95597">
            <w:pPr>
              <w:pStyle w:val="ListParagraph"/>
              <w:numPr>
                <w:ilvl w:val="0"/>
                <w:numId w:val="15"/>
              </w:numPr>
              <w:rPr>
                <w:rFonts w:ascii="Aptos" w:eastAsia="Times New Roman" w:hAnsi="Aptos" w:cs="Times New Roman"/>
              </w:rPr>
            </w:pPr>
            <w:r w:rsidRPr="001D2534">
              <w:rPr>
                <w:rFonts w:ascii="Aptos" w:eastAsia="Times New Roman" w:hAnsi="Aptos" w:cs="Times New Roman"/>
                <w:b/>
                <w:bCs/>
              </w:rPr>
              <w:t>Implement Compliance Systems:</w:t>
            </w:r>
            <w:r w:rsidRPr="001D2534">
              <w:rPr>
                <w:rFonts w:ascii="Aptos" w:eastAsia="Times New Roman" w:hAnsi="Aptos" w:cs="Times New Roman"/>
              </w:rPr>
              <w:t xml:space="preserve"> Establish proactive compliance systems to reduce denials.</w:t>
            </w:r>
          </w:p>
          <w:p w14:paraId="1B869D41" w14:textId="77777777" w:rsidR="001D2534" w:rsidRPr="001D2534" w:rsidRDefault="001D2534" w:rsidP="00D95597">
            <w:pPr>
              <w:pStyle w:val="ListParagraph"/>
              <w:numPr>
                <w:ilvl w:val="0"/>
                <w:numId w:val="15"/>
              </w:numPr>
              <w:rPr>
                <w:rFonts w:ascii="Aptos" w:eastAsia="Times New Roman" w:hAnsi="Aptos" w:cs="Times New Roman"/>
              </w:rPr>
            </w:pPr>
            <w:r w:rsidRPr="001D2534">
              <w:rPr>
                <w:rFonts w:ascii="Aptos" w:eastAsia="Times New Roman" w:hAnsi="Aptos" w:cs="Times New Roman"/>
                <w:b/>
                <w:bCs/>
              </w:rPr>
              <w:lastRenderedPageBreak/>
              <w:t>Improve Practices:</w:t>
            </w:r>
            <w:r w:rsidRPr="001D2534">
              <w:rPr>
                <w:rFonts w:ascii="Aptos" w:eastAsia="Times New Roman" w:hAnsi="Aptos" w:cs="Times New Roman"/>
              </w:rPr>
              <w:t xml:space="preserve"> Strengthen internal communication and improve documentation practices.</w:t>
            </w:r>
          </w:p>
          <w:p w14:paraId="164B7B11" w14:textId="77777777" w:rsidR="001D2534" w:rsidRPr="001D2534" w:rsidRDefault="001D2534" w:rsidP="00D95597">
            <w:pPr>
              <w:pStyle w:val="ListParagraph"/>
              <w:numPr>
                <w:ilvl w:val="0"/>
                <w:numId w:val="15"/>
              </w:numPr>
              <w:rPr>
                <w:rFonts w:ascii="Aptos" w:eastAsia="Times New Roman" w:hAnsi="Aptos" w:cs="Times New Roman"/>
              </w:rPr>
            </w:pPr>
            <w:r w:rsidRPr="001D2534">
              <w:rPr>
                <w:rFonts w:ascii="Aptos" w:eastAsia="Times New Roman" w:hAnsi="Aptos" w:cs="Times New Roman"/>
                <w:b/>
                <w:bCs/>
              </w:rPr>
              <w:t>Internal Monitoring:</w:t>
            </w:r>
            <w:r w:rsidRPr="001D2534">
              <w:rPr>
                <w:rFonts w:ascii="Aptos" w:eastAsia="Times New Roman" w:hAnsi="Aptos" w:cs="Times New Roman"/>
              </w:rPr>
              <w:t xml:space="preserve"> Conduct routine internal audits and monitor the Internet Quality Improvement and Evaluation System (iQIES) daily for notifications (including SNF Quality Reporting Program data validation audits).</w:t>
            </w:r>
          </w:p>
          <w:p w14:paraId="68BCF458" w14:textId="77777777" w:rsidR="001D2534" w:rsidRPr="001D2534" w:rsidRDefault="001D2534" w:rsidP="00D95597">
            <w:pPr>
              <w:pStyle w:val="ListParagraph"/>
              <w:numPr>
                <w:ilvl w:val="0"/>
                <w:numId w:val="15"/>
              </w:numPr>
              <w:rPr>
                <w:rFonts w:ascii="Aptos" w:eastAsia="Times New Roman" w:hAnsi="Aptos" w:cs="Times New Roman"/>
              </w:rPr>
            </w:pPr>
            <w:r w:rsidRPr="001D2534">
              <w:rPr>
                <w:rFonts w:ascii="Aptos" w:eastAsia="Times New Roman" w:hAnsi="Aptos" w:cs="Times New Roman"/>
                <w:b/>
                <w:bCs/>
              </w:rPr>
              <w:t>Avoid Common Denial Drivers:</w:t>
            </w:r>
            <w:r w:rsidRPr="001D2534">
              <w:rPr>
                <w:rFonts w:ascii="Aptos" w:eastAsia="Times New Roman" w:hAnsi="Aptos" w:cs="Times New Roman"/>
              </w:rPr>
              <w:t xml:space="preserve"> Ensure proper support for claims by preventing small misses like absent certifications, insufficient clinical detail, poorly supported medical necessity, and inconsistencies between MDS data and clinical records.</w:t>
            </w:r>
          </w:p>
          <w:p w14:paraId="33F6C483" w14:textId="77777777" w:rsidR="001D2534" w:rsidRPr="001D2534" w:rsidRDefault="001D2534" w:rsidP="001D2534">
            <w:pPr>
              <w:pStyle w:val="ListParagraph"/>
              <w:ind w:left="360"/>
              <w:rPr>
                <w:rFonts w:ascii="Aptos" w:eastAsia="Times New Roman" w:hAnsi="Aptos" w:cs="Times New Roman"/>
                <w:b/>
                <w:bCs/>
              </w:rPr>
            </w:pPr>
            <w:r w:rsidRPr="001D2534">
              <w:rPr>
                <w:rFonts w:ascii="Aptos" w:eastAsia="Times New Roman" w:hAnsi="Aptos" w:cs="Times New Roman"/>
                <w:b/>
                <w:bCs/>
              </w:rPr>
              <w:t>Levels of Medicare Audit Contractors</w:t>
            </w:r>
          </w:p>
          <w:p w14:paraId="1CDDA8B0" w14:textId="77777777" w:rsidR="001D2534" w:rsidRPr="001D2534" w:rsidRDefault="001D2534" w:rsidP="001D2534">
            <w:pPr>
              <w:pStyle w:val="ListParagraph"/>
              <w:ind w:left="360"/>
              <w:rPr>
                <w:rFonts w:ascii="Aptos" w:eastAsia="Times New Roman" w:hAnsi="Aptos" w:cs="Times New Roman"/>
              </w:rPr>
            </w:pPr>
            <w:r w:rsidRPr="001D2534">
              <w:rPr>
                <w:rFonts w:ascii="Aptos" w:eastAsia="Times New Roman" w:hAnsi="Aptos" w:cs="Times New Roman"/>
              </w:rPr>
              <w:t>Medicare contractors conduct audits with varying levels of intensity:</w:t>
            </w:r>
          </w:p>
          <w:p w14:paraId="7E9D2C45" w14:textId="77777777" w:rsidR="001D2534" w:rsidRPr="001D2534" w:rsidRDefault="001D2534" w:rsidP="00D95597">
            <w:pPr>
              <w:pStyle w:val="ListParagraph"/>
              <w:numPr>
                <w:ilvl w:val="0"/>
                <w:numId w:val="16"/>
              </w:numPr>
              <w:rPr>
                <w:rFonts w:ascii="Aptos" w:eastAsia="Times New Roman" w:hAnsi="Aptos" w:cs="Times New Roman"/>
              </w:rPr>
            </w:pPr>
            <w:r w:rsidRPr="001D2534">
              <w:rPr>
                <w:rFonts w:ascii="Aptos" w:eastAsia="Times New Roman" w:hAnsi="Aptos" w:cs="Times New Roman"/>
                <w:b/>
                <w:bCs/>
              </w:rPr>
              <w:t>Medicare Area Contractors (MACs):</w:t>
            </w:r>
            <w:r w:rsidRPr="001D2534">
              <w:rPr>
                <w:rFonts w:ascii="Aptos" w:eastAsia="Times New Roman" w:hAnsi="Aptos" w:cs="Times New Roman"/>
              </w:rPr>
              <w:t xml:space="preserve"> Handle the majority of routine post-pay audits, process claims, manage recoupment letters, and handle redetermination requests (the first stage of appeal).</w:t>
            </w:r>
          </w:p>
          <w:p w14:paraId="6EB84614" w14:textId="77777777" w:rsidR="001D2534" w:rsidRPr="001D2534" w:rsidRDefault="001D2534" w:rsidP="00D95597">
            <w:pPr>
              <w:pStyle w:val="ListParagraph"/>
              <w:numPr>
                <w:ilvl w:val="0"/>
                <w:numId w:val="16"/>
              </w:numPr>
              <w:rPr>
                <w:rFonts w:ascii="Aptos" w:eastAsia="Times New Roman" w:hAnsi="Aptos" w:cs="Times New Roman"/>
              </w:rPr>
            </w:pPr>
            <w:r w:rsidRPr="001D2534">
              <w:rPr>
                <w:rFonts w:ascii="Aptos" w:eastAsia="Times New Roman" w:hAnsi="Aptos" w:cs="Times New Roman"/>
                <w:b/>
                <w:bCs/>
              </w:rPr>
              <w:t>Targeted Probe and Educate (TPE):</w:t>
            </w:r>
            <w:r w:rsidRPr="001D2534">
              <w:rPr>
                <w:rFonts w:ascii="Aptos" w:eastAsia="Times New Roman" w:hAnsi="Aptos" w:cs="Times New Roman"/>
              </w:rPr>
              <w:t xml:space="preserve"> A higher level of intensity involving up to three rounds of review and education. Failure to improve risks escalation to continuous prepayment review.</w:t>
            </w:r>
          </w:p>
          <w:p w14:paraId="2E656693" w14:textId="77777777" w:rsidR="001D2534" w:rsidRPr="001D2534" w:rsidRDefault="001D2534" w:rsidP="00D95597">
            <w:pPr>
              <w:pStyle w:val="ListParagraph"/>
              <w:numPr>
                <w:ilvl w:val="0"/>
                <w:numId w:val="16"/>
              </w:numPr>
              <w:rPr>
                <w:rFonts w:ascii="Aptos" w:eastAsia="Times New Roman" w:hAnsi="Aptos" w:cs="Times New Roman"/>
              </w:rPr>
            </w:pPr>
            <w:r w:rsidRPr="001D2534">
              <w:rPr>
                <w:rFonts w:ascii="Aptos" w:eastAsia="Times New Roman" w:hAnsi="Aptos" w:cs="Times New Roman"/>
                <w:b/>
                <w:bCs/>
              </w:rPr>
              <w:t>Comprehensive Error Rate Testing (CERT):</w:t>
            </w:r>
            <w:r w:rsidRPr="001D2534">
              <w:rPr>
                <w:rFonts w:ascii="Aptos" w:eastAsia="Times New Roman" w:hAnsi="Aptos" w:cs="Times New Roman"/>
              </w:rPr>
              <w:t xml:space="preserve"> Measures the improper payment error rate by reviewing a sample of paid claims for compliance with coverage, coding, and billing rules.</w:t>
            </w:r>
          </w:p>
          <w:p w14:paraId="031CF23E" w14:textId="77777777" w:rsidR="001D2534" w:rsidRPr="001D2534" w:rsidRDefault="001D2534" w:rsidP="00D95597">
            <w:pPr>
              <w:pStyle w:val="ListParagraph"/>
              <w:numPr>
                <w:ilvl w:val="0"/>
                <w:numId w:val="16"/>
              </w:numPr>
              <w:rPr>
                <w:rFonts w:ascii="Aptos" w:eastAsia="Times New Roman" w:hAnsi="Aptos" w:cs="Times New Roman"/>
              </w:rPr>
            </w:pPr>
            <w:r w:rsidRPr="001D2534">
              <w:rPr>
                <w:rFonts w:ascii="Aptos" w:eastAsia="Times New Roman" w:hAnsi="Aptos" w:cs="Times New Roman"/>
                <w:b/>
                <w:bCs/>
              </w:rPr>
              <w:t>Recovery Audit Contractor (RAC):</w:t>
            </w:r>
            <w:r w:rsidRPr="001D2534">
              <w:rPr>
                <w:rFonts w:ascii="Aptos" w:eastAsia="Times New Roman" w:hAnsi="Aptos" w:cs="Times New Roman"/>
              </w:rPr>
              <w:t xml:space="preserve"> Identifies and corrects improper payments by reviewing claims, typically looking back about three years, and sends adjustments back to the MAC.</w:t>
            </w:r>
          </w:p>
          <w:p w14:paraId="0885EA07" w14:textId="77777777" w:rsidR="001D2534" w:rsidRPr="001D2534" w:rsidRDefault="001D2534" w:rsidP="00D95597">
            <w:pPr>
              <w:pStyle w:val="ListParagraph"/>
              <w:numPr>
                <w:ilvl w:val="0"/>
                <w:numId w:val="16"/>
              </w:numPr>
              <w:rPr>
                <w:rFonts w:ascii="Aptos" w:eastAsia="Times New Roman" w:hAnsi="Aptos" w:cs="Times New Roman"/>
              </w:rPr>
            </w:pPr>
            <w:r w:rsidRPr="001D2534">
              <w:rPr>
                <w:rFonts w:ascii="Aptos" w:eastAsia="Times New Roman" w:hAnsi="Aptos" w:cs="Times New Roman"/>
                <w:b/>
                <w:bCs/>
              </w:rPr>
              <w:t>Supplemental Medicare Review Contractor (SMRC):</w:t>
            </w:r>
            <w:r w:rsidRPr="001D2534">
              <w:rPr>
                <w:rFonts w:ascii="Aptos" w:eastAsia="Times New Roman" w:hAnsi="Aptos" w:cs="Times New Roman"/>
              </w:rPr>
              <w:t xml:space="preserve"> Uses data mining to profile providers for abnormal utilization patterns and may refer cases to the UPIC for further investigation.</w:t>
            </w:r>
          </w:p>
          <w:p w14:paraId="146FB62F" w14:textId="77777777" w:rsidR="001D2534" w:rsidRPr="001D2534" w:rsidRDefault="001D2534" w:rsidP="00D95597">
            <w:pPr>
              <w:pStyle w:val="ListParagraph"/>
              <w:numPr>
                <w:ilvl w:val="0"/>
                <w:numId w:val="16"/>
              </w:numPr>
              <w:rPr>
                <w:rFonts w:ascii="Aptos" w:eastAsia="Times New Roman" w:hAnsi="Aptos" w:cs="Times New Roman"/>
              </w:rPr>
            </w:pPr>
            <w:r w:rsidRPr="001D2534">
              <w:rPr>
                <w:rFonts w:ascii="Aptos" w:eastAsia="Times New Roman" w:hAnsi="Aptos" w:cs="Times New Roman"/>
                <w:b/>
                <w:bCs/>
              </w:rPr>
              <w:t>Unified Program Integrity Contractor (UPIC):</w:t>
            </w:r>
            <w:r w:rsidRPr="001D2534">
              <w:rPr>
                <w:rFonts w:ascii="Aptos" w:eastAsia="Times New Roman" w:hAnsi="Aptos" w:cs="Times New Roman"/>
              </w:rPr>
              <w:t xml:space="preserve"> A serious level of scrutiny that identifies potentially fraudulent providers. They allow only </w:t>
            </w:r>
            <w:r w:rsidRPr="001D2534">
              <w:rPr>
                <w:rFonts w:ascii="Aptos" w:eastAsia="Times New Roman" w:hAnsi="Aptos" w:cs="Times New Roman"/>
                <w:b/>
                <w:bCs/>
              </w:rPr>
              <w:t>15 to 30 calendar days</w:t>
            </w:r>
            <w:r w:rsidRPr="001D2534">
              <w:rPr>
                <w:rFonts w:ascii="Aptos" w:eastAsia="Times New Roman" w:hAnsi="Aptos" w:cs="Times New Roman"/>
              </w:rPr>
              <w:t xml:space="preserve"> for records submission, can withhold or suspend Medicare payments, and refer cases to law enforcement.</w:t>
            </w:r>
          </w:p>
          <w:p w14:paraId="6C26DE2B" w14:textId="042CB859" w:rsidR="008C3688" w:rsidRPr="001D2534" w:rsidRDefault="001D2534" w:rsidP="00D95597">
            <w:pPr>
              <w:pStyle w:val="ListParagraph"/>
              <w:numPr>
                <w:ilvl w:val="0"/>
                <w:numId w:val="16"/>
              </w:numPr>
              <w:rPr>
                <w:rFonts w:ascii="Aptos" w:eastAsia="Times New Roman" w:hAnsi="Aptos" w:cs="Times New Roman"/>
              </w:rPr>
            </w:pPr>
            <w:r w:rsidRPr="001D2534">
              <w:rPr>
                <w:rFonts w:ascii="Aptos" w:eastAsia="Times New Roman" w:hAnsi="Aptos" w:cs="Times New Roman"/>
                <w:b/>
                <w:bCs/>
              </w:rPr>
              <w:t>Health and Human Services Office of the Inspector General (HHS OIG):</w:t>
            </w:r>
            <w:r w:rsidRPr="001D2534">
              <w:rPr>
                <w:rFonts w:ascii="Aptos" w:eastAsia="Times New Roman" w:hAnsi="Aptos" w:cs="Times New Roman"/>
              </w:rPr>
              <w:t xml:space="preserve"> The highest level of intensity; they audit facilities, make recommendations for correction, and suggest enforcement and recoupment to CMS.</w:t>
            </w:r>
          </w:p>
          <w:p w14:paraId="23051CF7" w14:textId="3123FDC7" w:rsidR="00D019E6" w:rsidRDefault="00D019E6"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Association of Health Care Journalists</w:t>
            </w:r>
          </w:p>
          <w:p w14:paraId="3498DF67" w14:textId="4843C163" w:rsidR="00D019E6" w:rsidRDefault="00D019E6" w:rsidP="00D019E6">
            <w:pPr>
              <w:pStyle w:val="ListParagraph"/>
              <w:ind w:left="360"/>
              <w:rPr>
                <w:rFonts w:ascii="Aptos" w:eastAsia="Times New Roman" w:hAnsi="Aptos" w:cs="Times New Roman"/>
              </w:rPr>
            </w:pPr>
            <w:r>
              <w:rPr>
                <w:rFonts w:ascii="Aptos" w:eastAsia="Times New Roman" w:hAnsi="Aptos" w:cs="Times New Roman"/>
              </w:rPr>
              <w:t>December 4, 2025</w:t>
            </w:r>
          </w:p>
          <w:p w14:paraId="4FDE63C9" w14:textId="46252018" w:rsidR="00D019E6" w:rsidRPr="00D019E6" w:rsidRDefault="00D95597" w:rsidP="00D019E6">
            <w:pPr>
              <w:pStyle w:val="ListParagraph"/>
              <w:ind w:left="360"/>
              <w:rPr>
                <w:rFonts w:ascii="Aptos" w:eastAsia="Times New Roman" w:hAnsi="Aptos" w:cs="Times New Roman"/>
                <w:i/>
                <w:iCs/>
              </w:rPr>
            </w:pPr>
            <w:hyperlink r:id="rId58" w:history="1">
              <w:r w:rsidR="00D019E6" w:rsidRPr="00D019E6">
                <w:rPr>
                  <w:rStyle w:val="Hyperlink"/>
                  <w:rFonts w:ascii="Aptos" w:eastAsia="Times New Roman" w:hAnsi="Aptos" w:cs="Times New Roman"/>
                  <w:i/>
                  <w:iCs/>
                </w:rPr>
                <w:t>U.S. News rankings highlight significance of nursing home staffing shortages</w:t>
              </w:r>
            </w:hyperlink>
          </w:p>
          <w:p w14:paraId="1E29C721" w14:textId="7C78F194" w:rsidR="00D019E6" w:rsidRDefault="00630373" w:rsidP="00D019E6">
            <w:pPr>
              <w:pStyle w:val="ListParagraph"/>
              <w:ind w:left="360"/>
              <w:rPr>
                <w:rFonts w:ascii="Aptos" w:eastAsia="Times New Roman" w:hAnsi="Aptos" w:cs="Times New Roman"/>
              </w:rPr>
            </w:pPr>
            <w:r>
              <w:rPr>
                <w:rFonts w:ascii="Aptos" w:eastAsia="Times New Roman" w:hAnsi="Aptos" w:cs="Times New Roman"/>
              </w:rPr>
              <w:t xml:space="preserve">By </w:t>
            </w:r>
            <w:r w:rsidRPr="00630373">
              <w:rPr>
                <w:rFonts w:ascii="Aptos" w:eastAsia="Times New Roman" w:hAnsi="Aptos" w:cs="Times New Roman"/>
              </w:rPr>
              <w:t>Liz Seegert</w:t>
            </w:r>
          </w:p>
          <w:p w14:paraId="6CBDA5A2" w14:textId="77777777" w:rsidR="000B6B14" w:rsidRPr="000B6B14" w:rsidRDefault="000B6B14" w:rsidP="000B6B14">
            <w:pPr>
              <w:pStyle w:val="ListParagraph"/>
              <w:ind w:left="360"/>
              <w:rPr>
                <w:rFonts w:ascii="Aptos" w:eastAsia="Times New Roman" w:hAnsi="Aptos" w:cs="Times New Roman"/>
                <w:b/>
                <w:bCs/>
              </w:rPr>
            </w:pPr>
            <w:r w:rsidRPr="000B6B14">
              <w:rPr>
                <w:rFonts w:ascii="Aptos" w:eastAsia="Times New Roman" w:hAnsi="Aptos" w:cs="Times New Roman"/>
                <w:b/>
                <w:bCs/>
              </w:rPr>
              <w:t>2026 U.S. News Nursing Home Rankings</w:t>
            </w:r>
          </w:p>
          <w:p w14:paraId="428818BC" w14:textId="77777777" w:rsidR="000B6B14" w:rsidRPr="000B6B14" w:rsidRDefault="000B6B14" w:rsidP="00D95597">
            <w:pPr>
              <w:pStyle w:val="ListParagraph"/>
              <w:numPr>
                <w:ilvl w:val="0"/>
                <w:numId w:val="20"/>
              </w:numPr>
              <w:rPr>
                <w:rFonts w:ascii="Aptos" w:eastAsia="Times New Roman" w:hAnsi="Aptos" w:cs="Times New Roman"/>
              </w:rPr>
            </w:pPr>
            <w:r w:rsidRPr="000B6B14">
              <w:rPr>
                <w:rFonts w:ascii="Aptos" w:eastAsia="Times New Roman" w:hAnsi="Aptos" w:cs="Times New Roman"/>
                <w:b/>
                <w:bCs/>
              </w:rPr>
              <w:t>Widespread Quality Gaps:</w:t>
            </w:r>
            <w:r w:rsidRPr="000B6B14">
              <w:rPr>
                <w:rFonts w:ascii="Aptos" w:eastAsia="Times New Roman" w:hAnsi="Aptos" w:cs="Times New Roman"/>
              </w:rPr>
              <w:t xml:space="preserve"> Fewer than 20% of U.S. nursing homes earned top honors. Out of 15,000 facilities, approximately 12,000 failed to provide high-quality care, primarily due to staffing shortages.</w:t>
            </w:r>
          </w:p>
          <w:p w14:paraId="7A29B8E3" w14:textId="77777777" w:rsidR="000B6B14" w:rsidRPr="000B6B14" w:rsidRDefault="000B6B14" w:rsidP="00D95597">
            <w:pPr>
              <w:pStyle w:val="ListParagraph"/>
              <w:numPr>
                <w:ilvl w:val="0"/>
                <w:numId w:val="20"/>
              </w:numPr>
              <w:rPr>
                <w:rFonts w:ascii="Aptos" w:eastAsia="Times New Roman" w:hAnsi="Aptos" w:cs="Times New Roman"/>
              </w:rPr>
            </w:pPr>
            <w:r w:rsidRPr="000B6B14">
              <w:rPr>
                <w:rFonts w:ascii="Aptos" w:eastAsia="Times New Roman" w:hAnsi="Aptos" w:cs="Times New Roman"/>
                <w:b/>
                <w:bCs/>
              </w:rPr>
              <w:t>Geographic Disparities:</w:t>
            </w:r>
            <w:r w:rsidRPr="000B6B14">
              <w:rPr>
                <w:rFonts w:ascii="Aptos" w:eastAsia="Times New Roman" w:hAnsi="Aptos" w:cs="Times New Roman"/>
              </w:rPr>
              <w:t xml:space="preserve"> Quality varies significantly by location. States like California, New York, and Pennsylvania have higher </w:t>
            </w:r>
            <w:r w:rsidRPr="000B6B14">
              <w:rPr>
                <w:rFonts w:ascii="Aptos" w:eastAsia="Times New Roman" w:hAnsi="Aptos" w:cs="Times New Roman"/>
              </w:rPr>
              <w:lastRenderedPageBreak/>
              <w:t>concentrations of top-tier facilities, while "nursing home deserts" are prevalent in rural areas and states like Louisiana and Montana.</w:t>
            </w:r>
          </w:p>
          <w:p w14:paraId="2DA6DF71" w14:textId="77777777" w:rsidR="000B6B14" w:rsidRPr="000B6B14" w:rsidRDefault="000B6B14" w:rsidP="00D95597">
            <w:pPr>
              <w:pStyle w:val="ListParagraph"/>
              <w:numPr>
                <w:ilvl w:val="0"/>
                <w:numId w:val="20"/>
              </w:numPr>
              <w:rPr>
                <w:rFonts w:ascii="Aptos" w:eastAsia="Times New Roman" w:hAnsi="Aptos" w:cs="Times New Roman"/>
              </w:rPr>
            </w:pPr>
            <w:r w:rsidRPr="000B6B14">
              <w:rPr>
                <w:rFonts w:ascii="Aptos" w:eastAsia="Times New Roman" w:hAnsi="Aptos" w:cs="Times New Roman"/>
                <w:b/>
                <w:bCs/>
              </w:rPr>
              <w:t>Political Landscape:</w:t>
            </w:r>
            <w:r w:rsidRPr="000B6B14">
              <w:rPr>
                <w:rFonts w:ascii="Aptos" w:eastAsia="Times New Roman" w:hAnsi="Aptos" w:cs="Times New Roman"/>
              </w:rPr>
              <w:t xml:space="preserve"> The "One Big Beautiful Bill Act" (H.R.1) currently pauses federal staffing mandates by a decade, while the Trump administration seeks to permanently overturn minimum nurse-to-resident ratio regulations.</w:t>
            </w:r>
          </w:p>
          <w:p w14:paraId="75D6B901" w14:textId="77777777" w:rsidR="000B6B14" w:rsidRPr="000B6B14" w:rsidRDefault="000B6B14" w:rsidP="000B6B14">
            <w:pPr>
              <w:pStyle w:val="ListParagraph"/>
              <w:ind w:left="360"/>
              <w:rPr>
                <w:rFonts w:ascii="Aptos" w:eastAsia="Times New Roman" w:hAnsi="Aptos" w:cs="Times New Roman"/>
                <w:b/>
                <w:bCs/>
              </w:rPr>
            </w:pPr>
            <w:r w:rsidRPr="000B6B14">
              <w:rPr>
                <w:rFonts w:ascii="Aptos" w:eastAsia="Times New Roman" w:hAnsi="Aptos" w:cs="Times New Roman"/>
                <w:b/>
                <w:bCs/>
              </w:rPr>
              <w:t>Staffing Levels and Patient Outcomes</w:t>
            </w:r>
          </w:p>
          <w:p w14:paraId="49845C17" w14:textId="77777777" w:rsidR="000B6B14" w:rsidRPr="000B6B14" w:rsidRDefault="000B6B14" w:rsidP="00D95597">
            <w:pPr>
              <w:pStyle w:val="ListParagraph"/>
              <w:numPr>
                <w:ilvl w:val="0"/>
                <w:numId w:val="21"/>
              </w:numPr>
              <w:rPr>
                <w:rFonts w:ascii="Aptos" w:eastAsia="Times New Roman" w:hAnsi="Aptos" w:cs="Times New Roman"/>
              </w:rPr>
            </w:pPr>
            <w:r w:rsidRPr="000B6B14">
              <w:rPr>
                <w:rFonts w:ascii="Aptos" w:eastAsia="Times New Roman" w:hAnsi="Aptos" w:cs="Times New Roman"/>
                <w:b/>
                <w:bCs/>
              </w:rPr>
              <w:t>Quantifiable Benefits:</w:t>
            </w:r>
            <w:r w:rsidRPr="000B6B14">
              <w:rPr>
                <w:rFonts w:ascii="Aptos" w:eastAsia="Times New Roman" w:hAnsi="Aptos" w:cs="Times New Roman"/>
              </w:rPr>
              <w:t xml:space="preserve"> Top-rated nursing homes provide 20% more staffing per resident and 80% more physical therapy than the national average.</w:t>
            </w:r>
          </w:p>
          <w:p w14:paraId="75CDBA97" w14:textId="77777777" w:rsidR="000B6B14" w:rsidRPr="000B6B14" w:rsidRDefault="000B6B14" w:rsidP="00D95597">
            <w:pPr>
              <w:pStyle w:val="ListParagraph"/>
              <w:numPr>
                <w:ilvl w:val="0"/>
                <w:numId w:val="21"/>
              </w:numPr>
              <w:rPr>
                <w:rFonts w:ascii="Aptos" w:eastAsia="Times New Roman" w:hAnsi="Aptos" w:cs="Times New Roman"/>
              </w:rPr>
            </w:pPr>
            <w:r w:rsidRPr="000B6B14">
              <w:rPr>
                <w:rFonts w:ascii="Aptos" w:eastAsia="Times New Roman" w:hAnsi="Aptos" w:cs="Times New Roman"/>
                <w:b/>
                <w:bCs/>
              </w:rPr>
              <w:t>Improved Health Metrics:</w:t>
            </w:r>
            <w:r w:rsidRPr="000B6B14">
              <w:rPr>
                <w:rFonts w:ascii="Aptos" w:eastAsia="Times New Roman" w:hAnsi="Aptos" w:cs="Times New Roman"/>
              </w:rPr>
              <w:t xml:space="preserve"> Higher staffing correlates with 15% fewer hospitalizations for long-term residents and 33% fewer ER visits for rehab patients.</w:t>
            </w:r>
          </w:p>
          <w:p w14:paraId="707C23B2" w14:textId="77777777" w:rsidR="000B6B14" w:rsidRPr="000B6B14" w:rsidRDefault="000B6B14" w:rsidP="00D95597">
            <w:pPr>
              <w:pStyle w:val="ListParagraph"/>
              <w:numPr>
                <w:ilvl w:val="0"/>
                <w:numId w:val="21"/>
              </w:numPr>
              <w:rPr>
                <w:rFonts w:ascii="Aptos" w:eastAsia="Times New Roman" w:hAnsi="Aptos" w:cs="Times New Roman"/>
              </w:rPr>
            </w:pPr>
            <w:r w:rsidRPr="000B6B14">
              <w:rPr>
                <w:rFonts w:ascii="Aptos" w:eastAsia="Times New Roman" w:hAnsi="Aptos" w:cs="Times New Roman"/>
                <w:b/>
                <w:bCs/>
              </w:rPr>
              <w:t>Family Challenges:</w:t>
            </w:r>
            <w:r w:rsidRPr="000B6B14">
              <w:rPr>
                <w:rFonts w:ascii="Aptos" w:eastAsia="Times New Roman" w:hAnsi="Aptos" w:cs="Times New Roman"/>
              </w:rPr>
              <w:t xml:space="preserve"> Families are often forced to make crisis decisions within 24–48 hours with limited information, highlighting the need for transparent data.</w:t>
            </w:r>
          </w:p>
          <w:p w14:paraId="657252C8" w14:textId="77777777" w:rsidR="000B6B14" w:rsidRPr="000B6B14" w:rsidRDefault="000B6B14" w:rsidP="000B6B14">
            <w:pPr>
              <w:pStyle w:val="ListParagraph"/>
              <w:ind w:left="360"/>
              <w:rPr>
                <w:rFonts w:ascii="Aptos" w:eastAsia="Times New Roman" w:hAnsi="Aptos" w:cs="Times New Roman"/>
                <w:b/>
                <w:bCs/>
              </w:rPr>
            </w:pPr>
            <w:r w:rsidRPr="000B6B14">
              <w:rPr>
                <w:rFonts w:ascii="Aptos" w:eastAsia="Times New Roman" w:hAnsi="Aptos" w:cs="Times New Roman"/>
                <w:b/>
                <w:bCs/>
              </w:rPr>
              <w:t>Methodology and "Chemical Restraints"</w:t>
            </w:r>
          </w:p>
          <w:p w14:paraId="6DDEAAE1" w14:textId="77777777" w:rsidR="000B6B14" w:rsidRPr="000B6B14" w:rsidRDefault="000B6B14" w:rsidP="00D95597">
            <w:pPr>
              <w:pStyle w:val="ListParagraph"/>
              <w:numPr>
                <w:ilvl w:val="0"/>
                <w:numId w:val="22"/>
              </w:numPr>
              <w:rPr>
                <w:rFonts w:ascii="Aptos" w:eastAsia="Times New Roman" w:hAnsi="Aptos" w:cs="Times New Roman"/>
              </w:rPr>
            </w:pPr>
            <w:r w:rsidRPr="000B6B14">
              <w:rPr>
                <w:rFonts w:ascii="Aptos" w:eastAsia="Times New Roman" w:hAnsi="Aptos" w:cs="Times New Roman"/>
                <w:b/>
                <w:bCs/>
              </w:rPr>
              <w:t>Expanded Metrics:</w:t>
            </w:r>
            <w:r w:rsidRPr="000B6B14">
              <w:rPr>
                <w:rFonts w:ascii="Aptos" w:eastAsia="Times New Roman" w:hAnsi="Aptos" w:cs="Times New Roman"/>
              </w:rPr>
              <w:t xml:space="preserve"> U.S. News overhauled its methodology to include 17 quality measures and 11 distinct staffing dimensions, such as weekend coverage gaps and staff turnover.</w:t>
            </w:r>
          </w:p>
          <w:p w14:paraId="124E6CFB" w14:textId="77777777" w:rsidR="000B6B14" w:rsidRPr="000B6B14" w:rsidRDefault="000B6B14" w:rsidP="00D95597">
            <w:pPr>
              <w:pStyle w:val="ListParagraph"/>
              <w:numPr>
                <w:ilvl w:val="0"/>
                <w:numId w:val="22"/>
              </w:numPr>
              <w:rPr>
                <w:rFonts w:ascii="Aptos" w:eastAsia="Times New Roman" w:hAnsi="Aptos" w:cs="Times New Roman"/>
              </w:rPr>
            </w:pPr>
            <w:r w:rsidRPr="000B6B14">
              <w:rPr>
                <w:rFonts w:ascii="Aptos" w:eastAsia="Times New Roman" w:hAnsi="Aptos" w:cs="Times New Roman"/>
                <w:b/>
                <w:bCs/>
              </w:rPr>
              <w:t>Antipsychotic Use:</w:t>
            </w:r>
            <w:r w:rsidRPr="000B6B14">
              <w:rPr>
                <w:rFonts w:ascii="Aptos" w:eastAsia="Times New Roman" w:hAnsi="Aptos" w:cs="Times New Roman"/>
              </w:rPr>
              <w:t xml:space="preserve"> Data obtained via Freedom of Information Act requests reveals "all-in" antipsychotic rates, exposing facilities that may use drugs ("chemical restraints") to manage residents cheaply rather than hiring adequate staff.</w:t>
            </w:r>
          </w:p>
          <w:p w14:paraId="65B79ABE" w14:textId="77777777" w:rsidR="000B6B14" w:rsidRPr="000B6B14" w:rsidRDefault="000B6B14" w:rsidP="00D95597">
            <w:pPr>
              <w:pStyle w:val="ListParagraph"/>
              <w:numPr>
                <w:ilvl w:val="0"/>
                <w:numId w:val="22"/>
              </w:numPr>
              <w:rPr>
                <w:rFonts w:ascii="Aptos" w:eastAsia="Times New Roman" w:hAnsi="Aptos" w:cs="Times New Roman"/>
              </w:rPr>
            </w:pPr>
            <w:r w:rsidRPr="000B6B14">
              <w:rPr>
                <w:rFonts w:ascii="Aptos" w:eastAsia="Times New Roman" w:hAnsi="Aptos" w:cs="Times New Roman"/>
                <w:b/>
                <w:bCs/>
              </w:rPr>
              <w:t>Critique of CMS:</w:t>
            </w:r>
            <w:r w:rsidRPr="000B6B14">
              <w:rPr>
                <w:rFonts w:ascii="Aptos" w:eastAsia="Times New Roman" w:hAnsi="Aptos" w:cs="Times New Roman"/>
              </w:rPr>
              <w:t xml:space="preserve"> U.S. News warns against relying solely on CMS 5-star ratings, which utilize outdated state survey data. U.S. News recognizes fewer than 2,000 facilities as high-performing, compared to the roughly 20% awarded 5 stars by CMS.</w:t>
            </w:r>
          </w:p>
          <w:p w14:paraId="4FB868C1" w14:textId="77777777" w:rsidR="000B6B14" w:rsidRPr="000B6B14" w:rsidRDefault="000B6B14" w:rsidP="000B6B14">
            <w:pPr>
              <w:pStyle w:val="ListParagraph"/>
              <w:ind w:left="360"/>
              <w:rPr>
                <w:rFonts w:ascii="Aptos" w:eastAsia="Times New Roman" w:hAnsi="Aptos" w:cs="Times New Roman"/>
                <w:b/>
                <w:bCs/>
              </w:rPr>
            </w:pPr>
            <w:r w:rsidRPr="000B6B14">
              <w:rPr>
                <w:rFonts w:ascii="Aptos" w:eastAsia="Times New Roman" w:hAnsi="Aptos" w:cs="Times New Roman"/>
                <w:b/>
                <w:bCs/>
              </w:rPr>
              <w:t>Economic and Access Issues</w:t>
            </w:r>
          </w:p>
          <w:p w14:paraId="70978602" w14:textId="77777777" w:rsidR="000B6B14" w:rsidRPr="000B6B14" w:rsidRDefault="000B6B14" w:rsidP="00D95597">
            <w:pPr>
              <w:pStyle w:val="ListParagraph"/>
              <w:numPr>
                <w:ilvl w:val="0"/>
                <w:numId w:val="23"/>
              </w:numPr>
              <w:rPr>
                <w:rFonts w:ascii="Aptos" w:eastAsia="Times New Roman" w:hAnsi="Aptos" w:cs="Times New Roman"/>
              </w:rPr>
            </w:pPr>
            <w:r w:rsidRPr="000B6B14">
              <w:rPr>
                <w:rFonts w:ascii="Aptos" w:eastAsia="Times New Roman" w:hAnsi="Aptos" w:cs="Times New Roman"/>
                <w:b/>
                <w:bCs/>
              </w:rPr>
              <w:t>Rural Crisis:</w:t>
            </w:r>
            <w:r w:rsidRPr="000B6B14">
              <w:rPr>
                <w:rFonts w:ascii="Aptos" w:eastAsia="Times New Roman" w:hAnsi="Aptos" w:cs="Times New Roman"/>
              </w:rPr>
              <w:t xml:space="preserve"> Rural areas and facilities reliant on Medicaid face closures and "deserts" where no care is available.</w:t>
            </w:r>
          </w:p>
          <w:p w14:paraId="7FFCE904" w14:textId="77777777" w:rsidR="000B6B14" w:rsidRPr="000B6B14" w:rsidRDefault="000B6B14" w:rsidP="00D95597">
            <w:pPr>
              <w:pStyle w:val="ListParagraph"/>
              <w:numPr>
                <w:ilvl w:val="0"/>
                <w:numId w:val="23"/>
              </w:numPr>
              <w:rPr>
                <w:rFonts w:ascii="Aptos" w:eastAsia="Times New Roman" w:hAnsi="Aptos" w:cs="Times New Roman"/>
              </w:rPr>
            </w:pPr>
            <w:r w:rsidRPr="000B6B14">
              <w:rPr>
                <w:rFonts w:ascii="Aptos" w:eastAsia="Times New Roman" w:hAnsi="Aptos" w:cs="Times New Roman"/>
                <w:b/>
                <w:bCs/>
              </w:rPr>
              <w:t>Private Equity Impact:</w:t>
            </w:r>
            <w:r w:rsidRPr="000B6B14">
              <w:rPr>
                <w:rFonts w:ascii="Aptos" w:eastAsia="Times New Roman" w:hAnsi="Aptos" w:cs="Times New Roman"/>
              </w:rPr>
              <w:t xml:space="preserve"> Ownership changes and private equity involvement often lead to reduced staffing and worsened outcomes; proposed Medicaid cuts in H.R.1 may accelerate divestment and closures.</w:t>
            </w:r>
          </w:p>
          <w:p w14:paraId="24844D0B" w14:textId="77777777" w:rsidR="000B6B14" w:rsidRPr="000B6B14" w:rsidRDefault="000B6B14" w:rsidP="00D95597">
            <w:pPr>
              <w:pStyle w:val="ListParagraph"/>
              <w:numPr>
                <w:ilvl w:val="0"/>
                <w:numId w:val="23"/>
              </w:numPr>
              <w:rPr>
                <w:rFonts w:ascii="Aptos" w:eastAsia="Times New Roman" w:hAnsi="Aptos" w:cs="Times New Roman"/>
              </w:rPr>
            </w:pPr>
            <w:r w:rsidRPr="000B6B14">
              <w:rPr>
                <w:rFonts w:ascii="Aptos" w:eastAsia="Times New Roman" w:hAnsi="Aptos" w:cs="Times New Roman"/>
                <w:b/>
                <w:bCs/>
              </w:rPr>
              <w:t>Workforce Competition:</w:t>
            </w:r>
            <w:r w:rsidRPr="000B6B14">
              <w:rPr>
                <w:rFonts w:ascii="Aptos" w:eastAsia="Times New Roman" w:hAnsi="Aptos" w:cs="Times New Roman"/>
              </w:rPr>
              <w:t xml:space="preserve"> Facilities struggle to retain staff due to low wages, often competing with retail jobs (e.g., Target) that offer similar pay for less demanding work.</w:t>
            </w:r>
          </w:p>
          <w:p w14:paraId="276D3D5D" w14:textId="314E46F6" w:rsidR="00DC354E" w:rsidRDefault="00DC354E"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McKnights Long-Te</w:t>
            </w:r>
            <w:r w:rsidR="008B2903">
              <w:rPr>
                <w:rFonts w:ascii="Aptos" w:eastAsia="Times New Roman" w:hAnsi="Aptos" w:cs="Times New Roman"/>
                <w:b/>
                <w:bCs/>
              </w:rPr>
              <w:t>rm Care News</w:t>
            </w:r>
          </w:p>
          <w:p w14:paraId="506D0762" w14:textId="77777777" w:rsidR="008B2903" w:rsidRDefault="008B2903" w:rsidP="008B2903">
            <w:pPr>
              <w:pStyle w:val="ListParagraph"/>
              <w:ind w:left="360"/>
              <w:rPr>
                <w:rFonts w:ascii="Aptos" w:eastAsia="Times New Roman" w:hAnsi="Aptos" w:cs="Times New Roman"/>
              </w:rPr>
            </w:pPr>
            <w:r>
              <w:rPr>
                <w:rFonts w:ascii="Aptos" w:eastAsia="Times New Roman" w:hAnsi="Aptos" w:cs="Times New Roman"/>
              </w:rPr>
              <w:t>December 4, 2025</w:t>
            </w:r>
          </w:p>
          <w:p w14:paraId="4E35903E" w14:textId="77777777" w:rsidR="008B2903" w:rsidRDefault="00D95597" w:rsidP="008B2903">
            <w:pPr>
              <w:pStyle w:val="ListParagraph"/>
              <w:ind w:left="360"/>
              <w:rPr>
                <w:rFonts w:ascii="Aptos" w:eastAsia="Times New Roman" w:hAnsi="Aptos" w:cs="Times New Roman"/>
                <w:i/>
                <w:iCs/>
              </w:rPr>
            </w:pPr>
            <w:hyperlink r:id="rId59" w:history="1">
              <w:r w:rsidR="008B2903" w:rsidRPr="008B2903">
                <w:rPr>
                  <w:rStyle w:val="Hyperlink"/>
                  <w:rFonts w:ascii="Aptos" w:eastAsia="Times New Roman" w:hAnsi="Aptos" w:cs="Times New Roman"/>
                  <w:i/>
                  <w:iCs/>
                </w:rPr>
                <w:t>Shift toward staffing could dislodge stars from top-rated nursing homes</w:t>
              </w:r>
            </w:hyperlink>
          </w:p>
          <w:p w14:paraId="3A82A065" w14:textId="77777777" w:rsidR="008B2903" w:rsidRDefault="005A0DA1" w:rsidP="008B2903">
            <w:pPr>
              <w:pStyle w:val="ListParagraph"/>
              <w:ind w:left="360"/>
              <w:rPr>
                <w:rFonts w:ascii="Aptos" w:eastAsia="Times New Roman" w:hAnsi="Aptos" w:cs="Times New Roman"/>
              </w:rPr>
            </w:pPr>
            <w:r>
              <w:rPr>
                <w:rFonts w:ascii="Aptos" w:eastAsia="Times New Roman" w:hAnsi="Aptos" w:cs="Times New Roman"/>
              </w:rPr>
              <w:t xml:space="preserve">By </w:t>
            </w:r>
            <w:r w:rsidRPr="005A0DA1">
              <w:rPr>
                <w:rFonts w:ascii="Aptos" w:eastAsia="Times New Roman" w:hAnsi="Aptos" w:cs="Times New Roman"/>
              </w:rPr>
              <w:t>Kimberly Marselas</w:t>
            </w:r>
          </w:p>
          <w:p w14:paraId="3705245A" w14:textId="77777777" w:rsidR="00D45100" w:rsidRPr="00D45100" w:rsidRDefault="00D45100" w:rsidP="00D45100">
            <w:pPr>
              <w:pStyle w:val="ListParagraph"/>
              <w:ind w:left="360"/>
              <w:rPr>
                <w:rFonts w:ascii="Aptos" w:eastAsia="Times New Roman" w:hAnsi="Aptos" w:cs="Times New Roman"/>
                <w:i/>
                <w:iCs/>
              </w:rPr>
            </w:pPr>
            <w:r w:rsidRPr="00D45100">
              <w:rPr>
                <w:rFonts w:ascii="Aptos" w:eastAsia="Times New Roman" w:hAnsi="Aptos" w:cs="Times New Roman"/>
                <w:i/>
                <w:iCs/>
              </w:rPr>
              <w:t>The Medicare Payment Advisory Commission (MedPAC) is reviewing proposals to restructure the Five-Star Quality Rating System, moving away from a reliance on inspection results to place greater emphasis on staffing levels. Analysts argue that higher staffing is strongly linked to better outcomes and that current inspection-heavy ratings can be misleading.</w:t>
            </w:r>
          </w:p>
          <w:p w14:paraId="5B50600B" w14:textId="77777777" w:rsidR="00D45100" w:rsidRPr="00D45100" w:rsidRDefault="00D45100" w:rsidP="00D45100">
            <w:pPr>
              <w:pStyle w:val="ListParagraph"/>
              <w:ind w:left="360"/>
              <w:rPr>
                <w:rFonts w:ascii="Aptos" w:eastAsia="Times New Roman" w:hAnsi="Aptos" w:cs="Times New Roman"/>
                <w:b/>
                <w:bCs/>
                <w:i/>
                <w:iCs/>
              </w:rPr>
            </w:pPr>
            <w:r w:rsidRPr="00D45100">
              <w:rPr>
                <w:rFonts w:ascii="Aptos" w:eastAsia="Times New Roman" w:hAnsi="Aptos" w:cs="Times New Roman"/>
                <w:b/>
                <w:bCs/>
                <w:i/>
                <w:iCs/>
              </w:rPr>
              <w:t>Proposed Methodologies</w:t>
            </w:r>
          </w:p>
          <w:p w14:paraId="35816D8C" w14:textId="77777777" w:rsidR="00D45100" w:rsidRPr="00D45100" w:rsidRDefault="00D45100" w:rsidP="00D45100">
            <w:pPr>
              <w:pStyle w:val="ListParagraph"/>
              <w:ind w:left="360"/>
              <w:rPr>
                <w:rFonts w:ascii="Aptos" w:eastAsia="Times New Roman" w:hAnsi="Aptos" w:cs="Times New Roman"/>
                <w:i/>
                <w:iCs/>
              </w:rPr>
            </w:pPr>
            <w:r w:rsidRPr="00D45100">
              <w:rPr>
                <w:rFonts w:ascii="Aptos" w:eastAsia="Times New Roman" w:hAnsi="Aptos" w:cs="Times New Roman"/>
                <w:i/>
                <w:iCs/>
              </w:rPr>
              <w:lastRenderedPageBreak/>
              <w:t>MedPAC is considering two alternatives to the current system:</w:t>
            </w:r>
          </w:p>
          <w:p w14:paraId="41546EBF" w14:textId="77777777" w:rsidR="00D45100" w:rsidRPr="00D45100" w:rsidRDefault="00D45100" w:rsidP="00D95597">
            <w:pPr>
              <w:pStyle w:val="ListParagraph"/>
              <w:numPr>
                <w:ilvl w:val="0"/>
                <w:numId w:val="11"/>
              </w:numPr>
              <w:rPr>
                <w:rFonts w:ascii="Aptos" w:eastAsia="Times New Roman" w:hAnsi="Aptos" w:cs="Times New Roman"/>
                <w:i/>
                <w:iCs/>
              </w:rPr>
            </w:pPr>
            <w:r w:rsidRPr="00D45100">
              <w:rPr>
                <w:rFonts w:ascii="Aptos" w:eastAsia="Times New Roman" w:hAnsi="Aptos" w:cs="Times New Roman"/>
                <w:b/>
                <w:bCs/>
                <w:i/>
                <w:iCs/>
              </w:rPr>
              <w:t>Model 1:</w:t>
            </w:r>
            <w:r w:rsidRPr="00D45100">
              <w:rPr>
                <w:rFonts w:ascii="Aptos" w:eastAsia="Times New Roman" w:hAnsi="Aptos" w:cs="Times New Roman"/>
                <w:i/>
                <w:iCs/>
              </w:rPr>
              <w:t xml:space="preserve"> Assigns equal weight to staffing, health inspections, and quality measures.</w:t>
            </w:r>
          </w:p>
          <w:p w14:paraId="5F297BE3" w14:textId="77777777" w:rsidR="00D45100" w:rsidRPr="00D45100" w:rsidRDefault="00D45100" w:rsidP="00D95597">
            <w:pPr>
              <w:pStyle w:val="ListParagraph"/>
              <w:numPr>
                <w:ilvl w:val="0"/>
                <w:numId w:val="11"/>
              </w:numPr>
              <w:rPr>
                <w:rFonts w:ascii="Aptos" w:eastAsia="Times New Roman" w:hAnsi="Aptos" w:cs="Times New Roman"/>
                <w:i/>
                <w:iCs/>
              </w:rPr>
            </w:pPr>
            <w:r w:rsidRPr="00D45100">
              <w:rPr>
                <w:rFonts w:ascii="Aptos" w:eastAsia="Times New Roman" w:hAnsi="Aptos" w:cs="Times New Roman"/>
                <w:b/>
                <w:bCs/>
                <w:i/>
                <w:iCs/>
              </w:rPr>
              <w:t>Model 2:</w:t>
            </w:r>
            <w:r w:rsidRPr="00D45100">
              <w:rPr>
                <w:rFonts w:ascii="Aptos" w:eastAsia="Times New Roman" w:hAnsi="Aptos" w:cs="Times New Roman"/>
                <w:i/>
                <w:iCs/>
              </w:rPr>
              <w:t xml:space="preserve"> Weighs staffing at 60%, with health inspections and quality measures contributing 20% each.</w:t>
            </w:r>
          </w:p>
          <w:p w14:paraId="55829FE3" w14:textId="77777777" w:rsidR="00D45100" w:rsidRPr="00D45100" w:rsidRDefault="00D45100" w:rsidP="00D45100">
            <w:pPr>
              <w:pStyle w:val="ListParagraph"/>
              <w:ind w:left="360"/>
              <w:rPr>
                <w:rFonts w:ascii="Aptos" w:eastAsia="Times New Roman" w:hAnsi="Aptos" w:cs="Times New Roman"/>
                <w:b/>
                <w:bCs/>
                <w:i/>
                <w:iCs/>
              </w:rPr>
            </w:pPr>
            <w:r w:rsidRPr="00D45100">
              <w:rPr>
                <w:rFonts w:ascii="Aptos" w:eastAsia="Times New Roman" w:hAnsi="Aptos" w:cs="Times New Roman"/>
                <w:b/>
                <w:bCs/>
                <w:i/>
                <w:iCs/>
              </w:rPr>
              <w:t>Projected Impact on Ratings</w:t>
            </w:r>
          </w:p>
          <w:p w14:paraId="0F3C9AF0" w14:textId="77777777" w:rsidR="00D45100" w:rsidRPr="00D45100" w:rsidRDefault="00D45100" w:rsidP="00D45100">
            <w:pPr>
              <w:pStyle w:val="ListParagraph"/>
              <w:ind w:left="360"/>
              <w:rPr>
                <w:rFonts w:ascii="Aptos" w:eastAsia="Times New Roman" w:hAnsi="Aptos" w:cs="Times New Roman"/>
                <w:i/>
                <w:iCs/>
              </w:rPr>
            </w:pPr>
            <w:r w:rsidRPr="00D45100">
              <w:rPr>
                <w:rFonts w:ascii="Aptos" w:eastAsia="Times New Roman" w:hAnsi="Aptos" w:cs="Times New Roman"/>
                <w:i/>
                <w:iCs/>
              </w:rPr>
              <w:t>Implementing these models would significantly alter the distribution of ratings across the nation:</w:t>
            </w:r>
          </w:p>
          <w:p w14:paraId="2310AA01" w14:textId="77777777" w:rsidR="00D45100" w:rsidRPr="00D45100" w:rsidRDefault="00D45100" w:rsidP="00D95597">
            <w:pPr>
              <w:pStyle w:val="ListParagraph"/>
              <w:numPr>
                <w:ilvl w:val="0"/>
                <w:numId w:val="12"/>
              </w:numPr>
              <w:rPr>
                <w:rFonts w:ascii="Aptos" w:eastAsia="Times New Roman" w:hAnsi="Aptos" w:cs="Times New Roman"/>
                <w:i/>
                <w:iCs/>
              </w:rPr>
            </w:pPr>
            <w:r w:rsidRPr="00D45100">
              <w:rPr>
                <w:rFonts w:ascii="Aptos" w:eastAsia="Times New Roman" w:hAnsi="Aptos" w:cs="Times New Roman"/>
                <w:b/>
                <w:bCs/>
                <w:i/>
                <w:iCs/>
              </w:rPr>
              <w:t>Decline in Top Ratings:</w:t>
            </w:r>
            <w:r w:rsidRPr="00D45100">
              <w:rPr>
                <w:rFonts w:ascii="Aptos" w:eastAsia="Times New Roman" w:hAnsi="Aptos" w:cs="Times New Roman"/>
                <w:i/>
                <w:iCs/>
              </w:rPr>
              <w:t xml:space="preserve"> 5-star facilities would drop from 19% of the total to just 4–5%. Only 23% of current 5-star homes would retain their status.</w:t>
            </w:r>
          </w:p>
          <w:p w14:paraId="5156A069" w14:textId="77777777" w:rsidR="00D45100" w:rsidRPr="00D45100" w:rsidRDefault="00D45100" w:rsidP="00D95597">
            <w:pPr>
              <w:pStyle w:val="ListParagraph"/>
              <w:numPr>
                <w:ilvl w:val="0"/>
                <w:numId w:val="12"/>
              </w:numPr>
              <w:rPr>
                <w:rFonts w:ascii="Aptos" w:eastAsia="Times New Roman" w:hAnsi="Aptos" w:cs="Times New Roman"/>
                <w:i/>
                <w:iCs/>
              </w:rPr>
            </w:pPr>
            <w:r w:rsidRPr="00D45100">
              <w:rPr>
                <w:rFonts w:ascii="Aptos" w:eastAsia="Times New Roman" w:hAnsi="Aptos" w:cs="Times New Roman"/>
                <w:b/>
                <w:bCs/>
                <w:i/>
                <w:iCs/>
              </w:rPr>
              <w:t>Decline in Lowest Ratings:</w:t>
            </w:r>
            <w:r w:rsidRPr="00D45100">
              <w:rPr>
                <w:rFonts w:ascii="Aptos" w:eastAsia="Times New Roman" w:hAnsi="Aptos" w:cs="Times New Roman"/>
                <w:i/>
                <w:iCs/>
              </w:rPr>
              <w:t xml:space="preserve"> The share of 1-star homes would drop from 22% to 4–6%.</w:t>
            </w:r>
          </w:p>
          <w:p w14:paraId="0354B0E4" w14:textId="77777777" w:rsidR="00D45100" w:rsidRPr="00D45100" w:rsidRDefault="00D45100" w:rsidP="00D95597">
            <w:pPr>
              <w:pStyle w:val="ListParagraph"/>
              <w:numPr>
                <w:ilvl w:val="0"/>
                <w:numId w:val="12"/>
              </w:numPr>
              <w:rPr>
                <w:rFonts w:ascii="Aptos" w:eastAsia="Times New Roman" w:hAnsi="Aptos" w:cs="Times New Roman"/>
                <w:i/>
                <w:iCs/>
              </w:rPr>
            </w:pPr>
            <w:r w:rsidRPr="00D45100">
              <w:rPr>
                <w:rFonts w:ascii="Aptos" w:eastAsia="Times New Roman" w:hAnsi="Aptos" w:cs="Times New Roman"/>
                <w:b/>
                <w:bCs/>
                <w:i/>
                <w:iCs/>
              </w:rPr>
              <w:t>Shift to the Middle:</w:t>
            </w:r>
            <w:r w:rsidRPr="00D45100">
              <w:rPr>
                <w:rFonts w:ascii="Aptos" w:eastAsia="Times New Roman" w:hAnsi="Aptos" w:cs="Times New Roman"/>
                <w:i/>
                <w:iCs/>
              </w:rPr>
              <w:t xml:space="preserve"> Between 88% and 92% of all facilities would land in the 2, 3, or 4-star categories.</w:t>
            </w:r>
          </w:p>
          <w:p w14:paraId="6312DF03" w14:textId="77777777" w:rsidR="00D45100" w:rsidRPr="00D45100" w:rsidRDefault="00D45100" w:rsidP="00D45100">
            <w:pPr>
              <w:pStyle w:val="ListParagraph"/>
              <w:ind w:left="360"/>
              <w:rPr>
                <w:rFonts w:ascii="Aptos" w:eastAsia="Times New Roman" w:hAnsi="Aptos" w:cs="Times New Roman"/>
                <w:b/>
                <w:bCs/>
                <w:i/>
                <w:iCs/>
              </w:rPr>
            </w:pPr>
            <w:r w:rsidRPr="00D45100">
              <w:rPr>
                <w:rFonts w:ascii="Aptos" w:eastAsia="Times New Roman" w:hAnsi="Aptos" w:cs="Times New Roman"/>
                <w:b/>
                <w:bCs/>
                <w:i/>
                <w:iCs/>
              </w:rPr>
              <w:t>Commissioner Feedback &amp; Financial Recommendations</w:t>
            </w:r>
          </w:p>
          <w:p w14:paraId="66025B2B" w14:textId="77777777" w:rsidR="00D45100" w:rsidRPr="00D45100" w:rsidRDefault="00D45100" w:rsidP="00D95597">
            <w:pPr>
              <w:pStyle w:val="ListParagraph"/>
              <w:numPr>
                <w:ilvl w:val="0"/>
                <w:numId w:val="13"/>
              </w:numPr>
              <w:rPr>
                <w:rFonts w:ascii="Aptos" w:eastAsia="Times New Roman" w:hAnsi="Aptos" w:cs="Times New Roman"/>
                <w:i/>
                <w:iCs/>
              </w:rPr>
            </w:pPr>
            <w:r w:rsidRPr="00D45100">
              <w:rPr>
                <w:rFonts w:ascii="Aptos" w:eastAsia="Times New Roman" w:hAnsi="Aptos" w:cs="Times New Roman"/>
                <w:b/>
                <w:bCs/>
                <w:i/>
                <w:iCs/>
              </w:rPr>
              <w:t>Support &amp; Concerns:</w:t>
            </w:r>
            <w:r w:rsidRPr="00D45100">
              <w:rPr>
                <w:rFonts w:ascii="Aptos" w:eastAsia="Times New Roman" w:hAnsi="Aptos" w:cs="Times New Roman"/>
                <w:i/>
                <w:iCs/>
              </w:rPr>
              <w:t xml:space="preserve"> Commissioners broadly supported prioritizing staffing but worried that shrinking the 1-star category to 4% might make it difficult to identify the lowest-quality homes.</w:t>
            </w:r>
          </w:p>
          <w:p w14:paraId="037072BE" w14:textId="77777777" w:rsidR="00D45100" w:rsidRPr="00D45100" w:rsidRDefault="00D45100" w:rsidP="00D95597">
            <w:pPr>
              <w:pStyle w:val="ListParagraph"/>
              <w:numPr>
                <w:ilvl w:val="0"/>
                <w:numId w:val="13"/>
              </w:numPr>
              <w:rPr>
                <w:rFonts w:ascii="Aptos" w:eastAsia="Times New Roman" w:hAnsi="Aptos" w:cs="Times New Roman"/>
                <w:i/>
                <w:iCs/>
              </w:rPr>
            </w:pPr>
            <w:r w:rsidRPr="00D45100">
              <w:rPr>
                <w:rFonts w:ascii="Aptos" w:eastAsia="Times New Roman" w:hAnsi="Aptos" w:cs="Times New Roman"/>
                <w:b/>
                <w:bCs/>
                <w:i/>
                <w:iCs/>
              </w:rPr>
              <w:t>Alternative Suggestions:</w:t>
            </w:r>
            <w:r w:rsidRPr="00D45100">
              <w:rPr>
                <w:rFonts w:ascii="Aptos" w:eastAsia="Times New Roman" w:hAnsi="Aptos" w:cs="Times New Roman"/>
                <w:i/>
                <w:iCs/>
              </w:rPr>
              <w:t xml:space="preserve"> Some members suggested a less drastic shift, such as weighting inspections at 40% and staffing and quality at 30% each, to avoid devaluing site visits.</w:t>
            </w:r>
          </w:p>
          <w:p w14:paraId="4235963D" w14:textId="77777777" w:rsidR="005A0DA1" w:rsidRDefault="00D45100" w:rsidP="00D95597">
            <w:pPr>
              <w:pStyle w:val="ListParagraph"/>
              <w:numPr>
                <w:ilvl w:val="0"/>
                <w:numId w:val="13"/>
              </w:numPr>
              <w:rPr>
                <w:rFonts w:ascii="Aptos" w:eastAsia="Times New Roman" w:hAnsi="Aptos" w:cs="Times New Roman"/>
                <w:i/>
                <w:iCs/>
              </w:rPr>
            </w:pPr>
            <w:r w:rsidRPr="00D45100">
              <w:rPr>
                <w:rFonts w:ascii="Aptos" w:eastAsia="Times New Roman" w:hAnsi="Aptos" w:cs="Times New Roman"/>
                <w:b/>
                <w:bCs/>
                <w:i/>
                <w:iCs/>
              </w:rPr>
              <w:t>Reimbursement:</w:t>
            </w:r>
            <w:r w:rsidRPr="00D45100">
              <w:rPr>
                <w:rFonts w:ascii="Aptos" w:eastAsia="Times New Roman" w:hAnsi="Aptos" w:cs="Times New Roman"/>
                <w:i/>
                <w:iCs/>
              </w:rPr>
              <w:t xml:space="preserve"> Aside from ratings, the commission recommended a 4% cut to skilled nursing fee-for-service reimbursement for the coming year.</w:t>
            </w:r>
          </w:p>
          <w:p w14:paraId="4566C02B" w14:textId="77777777" w:rsidR="00B14FFE" w:rsidRDefault="00B14FFE"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JAMA Open Network</w:t>
            </w:r>
          </w:p>
          <w:p w14:paraId="09BB4CBC" w14:textId="77777777" w:rsidR="00B14FFE" w:rsidRDefault="00B14FFE" w:rsidP="00B14FFE">
            <w:pPr>
              <w:pStyle w:val="ListParagraph"/>
              <w:ind w:left="360"/>
              <w:rPr>
                <w:rFonts w:ascii="Aptos" w:eastAsia="Times New Roman" w:hAnsi="Aptos" w:cs="Times New Roman"/>
              </w:rPr>
            </w:pPr>
            <w:r>
              <w:rPr>
                <w:rFonts w:ascii="Aptos" w:eastAsia="Times New Roman" w:hAnsi="Aptos" w:cs="Times New Roman"/>
              </w:rPr>
              <w:t>December 4, 2025</w:t>
            </w:r>
          </w:p>
          <w:p w14:paraId="26EC87C3" w14:textId="6FA9AD4D" w:rsidR="00B14FFE" w:rsidRPr="00B14FFE" w:rsidRDefault="00D95597" w:rsidP="00B14FFE">
            <w:pPr>
              <w:pStyle w:val="ListParagraph"/>
              <w:ind w:left="360"/>
              <w:rPr>
                <w:rFonts w:ascii="Aptos" w:eastAsia="Times New Roman" w:hAnsi="Aptos" w:cs="Times New Roman"/>
                <w:i/>
                <w:iCs/>
              </w:rPr>
            </w:pPr>
            <w:hyperlink r:id="rId60" w:history="1">
              <w:r w:rsidR="006F1E3F" w:rsidRPr="006F1E3F">
                <w:rPr>
                  <w:rStyle w:val="Hyperlink"/>
                  <w:rFonts w:ascii="Aptos" w:eastAsia="Times New Roman" w:hAnsi="Aptos" w:cs="Times New Roman"/>
                  <w:i/>
                  <w:iCs/>
                </w:rPr>
                <w:t>Asset Spend-Down and Medicaid Enrollment in Nursing Homes</w:t>
              </w:r>
            </w:hyperlink>
          </w:p>
          <w:p w14:paraId="68918117" w14:textId="77777777" w:rsidR="00B14FFE" w:rsidRDefault="008B4346" w:rsidP="00B14FFE">
            <w:pPr>
              <w:pStyle w:val="ListParagraph"/>
              <w:ind w:left="360"/>
              <w:rPr>
                <w:rFonts w:ascii="Aptos" w:eastAsia="Times New Roman" w:hAnsi="Aptos" w:cs="Times New Roman"/>
              </w:rPr>
            </w:pPr>
            <w:r w:rsidRPr="008B4346">
              <w:rPr>
                <w:rFonts w:ascii="Aptos" w:eastAsia="Times New Roman" w:hAnsi="Aptos" w:cs="Times New Roman"/>
              </w:rPr>
              <w:t>Gabriella Aboulafia, Amanda C. Chen, David C. Grabowski</w:t>
            </w:r>
          </w:p>
          <w:p w14:paraId="66B04DC8" w14:textId="77777777" w:rsidR="007A07C9" w:rsidRPr="007A07C9" w:rsidRDefault="007A07C9" w:rsidP="007A07C9">
            <w:pPr>
              <w:pStyle w:val="ListParagraph"/>
              <w:ind w:left="360"/>
              <w:rPr>
                <w:rFonts w:ascii="Aptos" w:eastAsia="Times New Roman" w:hAnsi="Aptos" w:cs="Times New Roman"/>
                <w:b/>
                <w:bCs/>
              </w:rPr>
            </w:pPr>
            <w:r w:rsidRPr="007A07C9">
              <w:rPr>
                <w:rFonts w:ascii="Aptos" w:eastAsia="Times New Roman" w:hAnsi="Aptos" w:cs="Times New Roman"/>
                <w:b/>
                <w:bCs/>
              </w:rPr>
              <w:t>Key Points</w:t>
            </w:r>
          </w:p>
          <w:p w14:paraId="14A4EC3E" w14:textId="77777777" w:rsidR="007A07C9" w:rsidRPr="007A07C9" w:rsidRDefault="007A07C9" w:rsidP="007A07C9">
            <w:pPr>
              <w:pStyle w:val="ListParagraph"/>
              <w:ind w:left="360"/>
              <w:rPr>
                <w:rFonts w:ascii="Aptos" w:eastAsia="Times New Roman" w:hAnsi="Aptos" w:cs="Times New Roman"/>
              </w:rPr>
            </w:pPr>
            <w:r w:rsidRPr="007A07C9">
              <w:rPr>
                <w:rFonts w:ascii="Aptos" w:eastAsia="Times New Roman" w:hAnsi="Aptos" w:cs="Times New Roman"/>
                <w:b/>
                <w:bCs/>
              </w:rPr>
              <w:t>Question</w:t>
            </w:r>
            <w:r w:rsidRPr="007A07C9">
              <w:rPr>
                <w:rFonts w:ascii="Aptos" w:eastAsia="Times New Roman" w:hAnsi="Aptos" w:cs="Times New Roman"/>
              </w:rPr>
              <w:t>  What is the rate of Medicaid “spend-down” among nursing home residents enrolled in traditional Medicare?</w:t>
            </w:r>
          </w:p>
          <w:p w14:paraId="1607C04C" w14:textId="77777777" w:rsidR="007A07C9" w:rsidRPr="007A07C9" w:rsidRDefault="007A07C9" w:rsidP="007A07C9">
            <w:pPr>
              <w:pStyle w:val="ListParagraph"/>
              <w:ind w:left="360"/>
              <w:rPr>
                <w:rFonts w:ascii="Aptos" w:eastAsia="Times New Roman" w:hAnsi="Aptos" w:cs="Times New Roman"/>
              </w:rPr>
            </w:pPr>
            <w:r w:rsidRPr="007A07C9">
              <w:rPr>
                <w:rFonts w:ascii="Aptos" w:eastAsia="Times New Roman" w:hAnsi="Aptos" w:cs="Times New Roman"/>
                <w:b/>
                <w:bCs/>
              </w:rPr>
              <w:t>Findings</w:t>
            </w:r>
            <w:r w:rsidRPr="007A07C9">
              <w:rPr>
                <w:rFonts w:ascii="Aptos" w:eastAsia="Times New Roman" w:hAnsi="Aptos" w:cs="Times New Roman"/>
              </w:rPr>
              <w:t>  In this cohort study of 191</w:t>
            </w:r>
            <w:r w:rsidRPr="007A07C9">
              <w:rPr>
                <w:rFonts w:ascii="Arial" w:eastAsia="Times New Roman" w:hAnsi="Arial" w:cs="Arial"/>
              </w:rPr>
              <w:t> </w:t>
            </w:r>
            <w:r w:rsidRPr="007A07C9">
              <w:rPr>
                <w:rFonts w:ascii="Aptos" w:eastAsia="Times New Roman" w:hAnsi="Aptos" w:cs="Times New Roman"/>
              </w:rPr>
              <w:t>416 US nursing home residents, 16.4% of residents who were initially not enrolled in Medicaid (largely self-pay) who entered a nursing home in 2018 spent down their assets and became enrolled in Medicaid between 2018 and 2022. The likelihood of spending down assets and enrolling in Medicaid varied by demographic characteristics and time spent in a nursing home.</w:t>
            </w:r>
          </w:p>
          <w:p w14:paraId="4268D8CF" w14:textId="77777777" w:rsidR="007A07C9" w:rsidRPr="007A07C9" w:rsidRDefault="007A07C9" w:rsidP="007A07C9">
            <w:pPr>
              <w:pStyle w:val="ListParagraph"/>
              <w:ind w:left="360"/>
              <w:rPr>
                <w:rFonts w:ascii="Aptos" w:eastAsia="Times New Roman" w:hAnsi="Aptos" w:cs="Times New Roman"/>
              </w:rPr>
            </w:pPr>
            <w:r w:rsidRPr="007A07C9">
              <w:rPr>
                <w:rFonts w:ascii="Aptos" w:eastAsia="Times New Roman" w:hAnsi="Aptos" w:cs="Times New Roman"/>
                <w:b/>
                <w:bCs/>
              </w:rPr>
              <w:t>Meaning</w:t>
            </w:r>
            <w:r w:rsidRPr="007A07C9">
              <w:rPr>
                <w:rFonts w:ascii="Aptos" w:eastAsia="Times New Roman" w:hAnsi="Aptos" w:cs="Times New Roman"/>
              </w:rPr>
              <w:t>  This study suggests that Medicaid spend-down has implications for individuals’ and families’ financial well-being and likely the long-term financial sustainability of the Medicaid program.</w:t>
            </w:r>
          </w:p>
          <w:p w14:paraId="14AFEFFD" w14:textId="77777777" w:rsidR="008B4346" w:rsidRDefault="00EE2519"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McKnights Long-Term Care News</w:t>
            </w:r>
          </w:p>
          <w:p w14:paraId="55403758" w14:textId="77777777" w:rsidR="00EE2519" w:rsidRDefault="00EE2519" w:rsidP="00EE2519">
            <w:pPr>
              <w:pStyle w:val="ListParagraph"/>
              <w:ind w:left="360"/>
              <w:rPr>
                <w:rFonts w:ascii="Aptos" w:eastAsia="Times New Roman" w:hAnsi="Aptos" w:cs="Times New Roman"/>
              </w:rPr>
            </w:pPr>
            <w:r>
              <w:rPr>
                <w:rFonts w:ascii="Aptos" w:eastAsia="Times New Roman" w:hAnsi="Aptos" w:cs="Times New Roman"/>
              </w:rPr>
              <w:t>December 4, 2025</w:t>
            </w:r>
          </w:p>
          <w:p w14:paraId="33871928" w14:textId="65A84C68" w:rsidR="00EE2519" w:rsidRPr="00E84535" w:rsidRDefault="00D95597" w:rsidP="00EE2519">
            <w:pPr>
              <w:pStyle w:val="ListParagraph"/>
              <w:ind w:left="360"/>
              <w:rPr>
                <w:rFonts w:ascii="Aptos" w:eastAsia="Times New Roman" w:hAnsi="Aptos" w:cs="Times New Roman"/>
                <w:i/>
                <w:iCs/>
              </w:rPr>
            </w:pPr>
            <w:hyperlink r:id="rId61" w:history="1">
              <w:r w:rsidR="00E84535" w:rsidRPr="00E84535">
                <w:rPr>
                  <w:rStyle w:val="Hyperlink"/>
                  <w:rFonts w:ascii="Aptos" w:eastAsia="Times New Roman" w:hAnsi="Aptos" w:cs="Times New Roman"/>
                  <w:i/>
                  <w:iCs/>
                </w:rPr>
                <w:t>Optometrists converted nursing home residents’ itchy eyes into huge paydays: OIG</w:t>
              </w:r>
            </w:hyperlink>
            <w:r w:rsidR="00E84535">
              <w:rPr>
                <w:rFonts w:ascii="Aptos" w:eastAsia="Times New Roman" w:hAnsi="Aptos" w:cs="Times New Roman"/>
                <w:i/>
                <w:iCs/>
              </w:rPr>
              <w:t xml:space="preserve"> </w:t>
            </w:r>
          </w:p>
          <w:p w14:paraId="4145E85B" w14:textId="77777777" w:rsidR="00EE2519" w:rsidRDefault="004A3A43" w:rsidP="00EE2519">
            <w:pPr>
              <w:pStyle w:val="ListParagraph"/>
              <w:ind w:left="360"/>
              <w:rPr>
                <w:rFonts w:ascii="Aptos" w:eastAsia="Times New Roman" w:hAnsi="Aptos" w:cs="Times New Roman"/>
              </w:rPr>
            </w:pPr>
            <w:r>
              <w:rPr>
                <w:rFonts w:ascii="Aptos" w:eastAsia="Times New Roman" w:hAnsi="Aptos" w:cs="Times New Roman"/>
              </w:rPr>
              <w:t xml:space="preserve">By </w:t>
            </w:r>
            <w:r w:rsidRPr="004A3A43">
              <w:rPr>
                <w:rFonts w:ascii="Aptos" w:eastAsia="Times New Roman" w:hAnsi="Aptos" w:cs="Times New Roman"/>
              </w:rPr>
              <w:t>Kimberly Marselas</w:t>
            </w:r>
          </w:p>
          <w:p w14:paraId="6CC61D04" w14:textId="77777777" w:rsidR="006D28B9" w:rsidRPr="006D28B9" w:rsidRDefault="006D28B9" w:rsidP="006D28B9">
            <w:pPr>
              <w:pStyle w:val="ListParagraph"/>
              <w:ind w:left="360"/>
              <w:rPr>
                <w:rFonts w:ascii="Aptos" w:eastAsia="Times New Roman" w:hAnsi="Aptos" w:cs="Times New Roman"/>
                <w:b/>
                <w:bCs/>
              </w:rPr>
            </w:pPr>
            <w:r w:rsidRPr="006D28B9">
              <w:rPr>
                <w:rFonts w:ascii="Aptos" w:eastAsia="Times New Roman" w:hAnsi="Aptos" w:cs="Times New Roman"/>
                <w:b/>
                <w:bCs/>
              </w:rPr>
              <w:t>Key Findings of the Audit</w:t>
            </w:r>
          </w:p>
          <w:p w14:paraId="07542415" w14:textId="69D585B7" w:rsidR="006D28B9" w:rsidRPr="006D28B9" w:rsidRDefault="00D95597" w:rsidP="00D95597">
            <w:pPr>
              <w:pStyle w:val="ListParagraph"/>
              <w:numPr>
                <w:ilvl w:val="0"/>
                <w:numId w:val="24"/>
              </w:numPr>
              <w:rPr>
                <w:rFonts w:ascii="Aptos" w:eastAsia="Times New Roman" w:hAnsi="Aptos" w:cs="Times New Roman"/>
              </w:rPr>
            </w:pPr>
            <w:hyperlink r:id="rId62" w:anchor="xd_co_f=NDIyM2YzMzctYWM4MC00NmI3LWJkMjEtNDc3NDdhZjgzZTE2~" w:history="1">
              <w:r w:rsidR="006D28B9" w:rsidRPr="006D28B9">
                <w:rPr>
                  <w:rStyle w:val="Hyperlink"/>
                  <w:rFonts w:ascii="Aptos" w:eastAsia="Times New Roman" w:hAnsi="Aptos" w:cs="Times New Roman"/>
                </w:rPr>
                <w:t xml:space="preserve">The Department of Health and Human Services </w:t>
              </w:r>
              <w:r w:rsidR="006D28B9" w:rsidRPr="006D28B9">
                <w:rPr>
                  <w:rStyle w:val="Hyperlink"/>
                  <w:rFonts w:ascii="Aptos" w:eastAsia="Times New Roman" w:hAnsi="Aptos" w:cs="Times New Roman"/>
                  <w:b/>
                  <w:bCs/>
                </w:rPr>
                <w:t>Office of Inspector General (OIG)</w:t>
              </w:r>
              <w:r w:rsidR="006D28B9" w:rsidRPr="006D28B9">
                <w:rPr>
                  <w:rStyle w:val="Hyperlink"/>
                  <w:rFonts w:ascii="Aptos" w:eastAsia="Times New Roman" w:hAnsi="Aptos" w:cs="Times New Roman"/>
                </w:rPr>
                <w:t xml:space="preserve"> estimated</w:t>
              </w:r>
            </w:hyperlink>
            <w:r w:rsidR="006D28B9" w:rsidRPr="006D28B9">
              <w:rPr>
                <w:rFonts w:ascii="Aptos" w:eastAsia="Times New Roman" w:hAnsi="Aptos" w:cs="Times New Roman"/>
              </w:rPr>
              <w:t xml:space="preserve"> that Medicare overpaid </w:t>
            </w:r>
            <w:r w:rsidR="006D28B9" w:rsidRPr="006D28B9">
              <w:rPr>
                <w:rFonts w:ascii="Aptos" w:eastAsia="Times New Roman" w:hAnsi="Aptos" w:cs="Times New Roman"/>
                <w:b/>
                <w:bCs/>
              </w:rPr>
              <w:t>15 optometrists</w:t>
            </w:r>
            <w:r w:rsidR="006D28B9" w:rsidRPr="006D28B9">
              <w:rPr>
                <w:rFonts w:ascii="Aptos" w:eastAsia="Times New Roman" w:hAnsi="Aptos" w:cs="Times New Roman"/>
              </w:rPr>
              <w:t xml:space="preserve"> </w:t>
            </w:r>
            <w:r w:rsidR="006D28B9" w:rsidRPr="006D28B9">
              <w:rPr>
                <w:rFonts w:ascii="Aptos" w:eastAsia="Times New Roman" w:hAnsi="Aptos" w:cs="Times New Roman"/>
              </w:rPr>
              <w:lastRenderedPageBreak/>
              <w:t xml:space="preserve">serving nursing home residents at least </w:t>
            </w:r>
            <w:r w:rsidR="006D28B9" w:rsidRPr="006D28B9">
              <w:rPr>
                <w:rFonts w:ascii="Aptos" w:eastAsia="Times New Roman" w:hAnsi="Aptos" w:cs="Times New Roman"/>
                <w:b/>
                <w:bCs/>
              </w:rPr>
              <w:t>$3 million</w:t>
            </w:r>
            <w:r w:rsidR="006D28B9" w:rsidRPr="006D28B9">
              <w:rPr>
                <w:rFonts w:ascii="Aptos" w:eastAsia="Times New Roman" w:hAnsi="Aptos" w:cs="Times New Roman"/>
              </w:rPr>
              <w:t xml:space="preserve"> over a three-year period (2021–2023).</w:t>
            </w:r>
          </w:p>
          <w:p w14:paraId="41F8F665" w14:textId="77777777" w:rsidR="006D28B9" w:rsidRPr="006D28B9" w:rsidRDefault="006D28B9" w:rsidP="00D95597">
            <w:pPr>
              <w:pStyle w:val="ListParagraph"/>
              <w:numPr>
                <w:ilvl w:val="0"/>
                <w:numId w:val="24"/>
              </w:numPr>
              <w:rPr>
                <w:rFonts w:ascii="Aptos" w:eastAsia="Times New Roman" w:hAnsi="Aptos" w:cs="Times New Roman"/>
              </w:rPr>
            </w:pPr>
            <w:r w:rsidRPr="006D28B9">
              <w:rPr>
                <w:rFonts w:ascii="Aptos" w:eastAsia="Times New Roman" w:hAnsi="Aptos" w:cs="Times New Roman"/>
              </w:rPr>
              <w:t xml:space="preserve">These 15 providers accounted for </w:t>
            </w:r>
            <w:r w:rsidRPr="006D28B9">
              <w:rPr>
                <w:rFonts w:ascii="Aptos" w:eastAsia="Times New Roman" w:hAnsi="Aptos" w:cs="Times New Roman"/>
                <w:b/>
                <w:bCs/>
              </w:rPr>
              <w:t>72%</w:t>
            </w:r>
            <w:r w:rsidRPr="006D28B9">
              <w:rPr>
                <w:rFonts w:ascii="Aptos" w:eastAsia="Times New Roman" w:hAnsi="Aptos" w:cs="Times New Roman"/>
              </w:rPr>
              <w:t xml:space="preserve"> of the $4.7 million Medicare paid to eye doctors for high-level Evaluation and Management (E/M) codes, despite being less than 7% of the audit sample.</w:t>
            </w:r>
          </w:p>
          <w:p w14:paraId="4193F084" w14:textId="77777777" w:rsidR="006D28B9" w:rsidRPr="006D28B9" w:rsidRDefault="006D28B9" w:rsidP="006D28B9">
            <w:pPr>
              <w:pStyle w:val="ListParagraph"/>
              <w:ind w:left="360"/>
              <w:rPr>
                <w:rFonts w:ascii="Aptos" w:eastAsia="Times New Roman" w:hAnsi="Aptos" w:cs="Times New Roman"/>
                <w:b/>
                <w:bCs/>
              </w:rPr>
            </w:pPr>
            <w:r w:rsidRPr="006D28B9">
              <w:rPr>
                <w:rFonts w:ascii="Aptos" w:eastAsia="Times New Roman" w:hAnsi="Aptos" w:cs="Times New Roman"/>
                <w:b/>
                <w:bCs/>
              </w:rPr>
              <w:t>Nature of Improper Billing</w:t>
            </w:r>
          </w:p>
          <w:p w14:paraId="637ECE45" w14:textId="77777777" w:rsidR="006D28B9" w:rsidRPr="006D28B9" w:rsidRDefault="006D28B9" w:rsidP="00D95597">
            <w:pPr>
              <w:pStyle w:val="ListParagraph"/>
              <w:numPr>
                <w:ilvl w:val="0"/>
                <w:numId w:val="25"/>
              </w:numPr>
              <w:rPr>
                <w:rFonts w:ascii="Aptos" w:eastAsia="Times New Roman" w:hAnsi="Aptos" w:cs="Times New Roman"/>
              </w:rPr>
            </w:pPr>
            <w:r w:rsidRPr="006D28B9">
              <w:rPr>
                <w:rFonts w:ascii="Aptos" w:eastAsia="Times New Roman" w:hAnsi="Aptos" w:cs="Times New Roman"/>
                <w:b/>
                <w:bCs/>
              </w:rPr>
              <w:t>Service Mismatch:</w:t>
            </w:r>
            <w:r w:rsidRPr="006D28B9">
              <w:rPr>
                <w:rFonts w:ascii="Aptos" w:eastAsia="Times New Roman" w:hAnsi="Aptos" w:cs="Times New Roman"/>
              </w:rPr>
              <w:t xml:space="preserve"> Optometrists routinely billed for low-level services, often treating complaints like </w:t>
            </w:r>
            <w:r w:rsidRPr="006D28B9">
              <w:rPr>
                <w:rFonts w:ascii="Aptos" w:eastAsia="Times New Roman" w:hAnsi="Aptos" w:cs="Times New Roman"/>
                <w:b/>
                <w:bCs/>
              </w:rPr>
              <w:t>dry or itchy eyes</w:t>
            </w:r>
            <w:r w:rsidRPr="006D28B9">
              <w:rPr>
                <w:rFonts w:ascii="Aptos" w:eastAsia="Times New Roman" w:hAnsi="Aptos" w:cs="Times New Roman"/>
              </w:rPr>
              <w:t>, using high-cost codes.</w:t>
            </w:r>
          </w:p>
          <w:p w14:paraId="12BC1080" w14:textId="77777777" w:rsidR="006D28B9" w:rsidRPr="006D28B9" w:rsidRDefault="006D28B9" w:rsidP="00D95597">
            <w:pPr>
              <w:pStyle w:val="ListParagraph"/>
              <w:numPr>
                <w:ilvl w:val="0"/>
                <w:numId w:val="25"/>
              </w:numPr>
              <w:rPr>
                <w:rFonts w:ascii="Aptos" w:eastAsia="Times New Roman" w:hAnsi="Aptos" w:cs="Times New Roman"/>
              </w:rPr>
            </w:pPr>
            <w:r w:rsidRPr="006D28B9">
              <w:rPr>
                <w:rFonts w:ascii="Aptos" w:eastAsia="Times New Roman" w:hAnsi="Aptos" w:cs="Times New Roman"/>
                <w:b/>
                <w:bCs/>
              </w:rPr>
              <w:t>Inappropriate Codes:</w:t>
            </w:r>
            <w:r w:rsidRPr="006D28B9">
              <w:rPr>
                <w:rFonts w:ascii="Aptos" w:eastAsia="Times New Roman" w:hAnsi="Aptos" w:cs="Times New Roman"/>
              </w:rPr>
              <w:t xml:space="preserve"> They used high-value </w:t>
            </w:r>
            <w:r w:rsidRPr="006D28B9">
              <w:rPr>
                <w:rFonts w:ascii="Aptos" w:eastAsia="Times New Roman" w:hAnsi="Aptos" w:cs="Times New Roman"/>
                <w:b/>
                <w:bCs/>
              </w:rPr>
              <w:t>CPT codes (99309 or 99310)</w:t>
            </w:r>
            <w:r w:rsidRPr="006D28B9">
              <w:rPr>
                <w:rFonts w:ascii="Aptos" w:eastAsia="Times New Roman" w:hAnsi="Aptos" w:cs="Times New Roman"/>
              </w:rPr>
              <w:t>, which indicate high-complexity services for a "significant complication or a new problem," or an unstable problem "requiring immediate physician attention."</w:t>
            </w:r>
          </w:p>
          <w:p w14:paraId="53D1B366" w14:textId="77777777" w:rsidR="006D28B9" w:rsidRPr="006D28B9" w:rsidRDefault="006D28B9" w:rsidP="00D95597">
            <w:pPr>
              <w:pStyle w:val="ListParagraph"/>
              <w:numPr>
                <w:ilvl w:val="0"/>
                <w:numId w:val="25"/>
              </w:numPr>
              <w:rPr>
                <w:rFonts w:ascii="Aptos" w:eastAsia="Times New Roman" w:hAnsi="Aptos" w:cs="Times New Roman"/>
              </w:rPr>
            </w:pPr>
            <w:r w:rsidRPr="006D28B9">
              <w:rPr>
                <w:rFonts w:ascii="Aptos" w:eastAsia="Times New Roman" w:hAnsi="Aptos" w:cs="Times New Roman"/>
                <w:b/>
                <w:bCs/>
              </w:rPr>
              <w:t>Documentation Failure:</w:t>
            </w:r>
            <w:r w:rsidRPr="006D28B9">
              <w:rPr>
                <w:rFonts w:ascii="Aptos" w:eastAsia="Times New Roman" w:hAnsi="Aptos" w:cs="Times New Roman"/>
              </w:rPr>
              <w:t xml:space="preserve"> In a sample of 225 claims, </w:t>
            </w:r>
            <w:r w:rsidRPr="006D28B9">
              <w:rPr>
                <w:rFonts w:ascii="Aptos" w:eastAsia="Times New Roman" w:hAnsi="Aptos" w:cs="Times New Roman"/>
                <w:b/>
                <w:bCs/>
              </w:rPr>
              <w:t>none</w:t>
            </w:r>
            <w:r w:rsidRPr="006D28B9">
              <w:rPr>
                <w:rFonts w:ascii="Aptos" w:eastAsia="Times New Roman" w:hAnsi="Aptos" w:cs="Times New Roman"/>
              </w:rPr>
              <w:t xml:space="preserve"> met the required documentation standards for the high-level E/M codes.</w:t>
            </w:r>
          </w:p>
          <w:p w14:paraId="2EDC3309" w14:textId="77777777" w:rsidR="006D28B9" w:rsidRPr="006D28B9" w:rsidRDefault="006D28B9" w:rsidP="00D95597">
            <w:pPr>
              <w:pStyle w:val="ListParagraph"/>
              <w:numPr>
                <w:ilvl w:val="1"/>
                <w:numId w:val="25"/>
              </w:numPr>
              <w:rPr>
                <w:rFonts w:ascii="Aptos" w:eastAsia="Times New Roman" w:hAnsi="Aptos" w:cs="Times New Roman"/>
              </w:rPr>
            </w:pPr>
            <w:r w:rsidRPr="006D28B9">
              <w:rPr>
                <w:rFonts w:ascii="Aptos" w:eastAsia="Times New Roman" w:hAnsi="Aptos" w:cs="Times New Roman"/>
              </w:rPr>
              <w:t>The OIG found patients typically required only eye drops and follow-up, not immediate or high-complexity care.</w:t>
            </w:r>
          </w:p>
          <w:p w14:paraId="509EB816" w14:textId="77777777" w:rsidR="006D28B9" w:rsidRPr="006D28B9" w:rsidRDefault="006D28B9" w:rsidP="00D95597">
            <w:pPr>
              <w:pStyle w:val="ListParagraph"/>
              <w:numPr>
                <w:ilvl w:val="1"/>
                <w:numId w:val="25"/>
              </w:numPr>
              <w:rPr>
                <w:rFonts w:ascii="Aptos" w:eastAsia="Times New Roman" w:hAnsi="Aptos" w:cs="Times New Roman"/>
              </w:rPr>
            </w:pPr>
            <w:r w:rsidRPr="006D28B9">
              <w:rPr>
                <w:rFonts w:ascii="Aptos" w:eastAsia="Times New Roman" w:hAnsi="Aptos" w:cs="Times New Roman"/>
              </w:rPr>
              <w:t xml:space="preserve">Visits were often scheduled </w:t>
            </w:r>
            <w:r w:rsidRPr="006D28B9">
              <w:rPr>
                <w:rFonts w:ascii="Aptos" w:eastAsia="Times New Roman" w:hAnsi="Aptos" w:cs="Times New Roman"/>
                <w:b/>
                <w:bCs/>
              </w:rPr>
              <w:t>weeks or months</w:t>
            </w:r>
            <w:r w:rsidRPr="006D28B9">
              <w:rPr>
                <w:rFonts w:ascii="Aptos" w:eastAsia="Times New Roman" w:hAnsi="Aptos" w:cs="Times New Roman"/>
              </w:rPr>
              <w:t xml:space="preserve"> in advance, confirming they were routine and not emergencies.</w:t>
            </w:r>
          </w:p>
          <w:p w14:paraId="17522DD0" w14:textId="77777777" w:rsidR="006D28B9" w:rsidRPr="006D28B9" w:rsidRDefault="006D28B9" w:rsidP="006D28B9">
            <w:pPr>
              <w:pStyle w:val="ListParagraph"/>
              <w:ind w:left="360"/>
              <w:rPr>
                <w:rFonts w:ascii="Aptos" w:eastAsia="Times New Roman" w:hAnsi="Aptos" w:cs="Times New Roman"/>
                <w:b/>
                <w:bCs/>
              </w:rPr>
            </w:pPr>
            <w:r w:rsidRPr="006D28B9">
              <w:rPr>
                <w:rFonts w:ascii="Aptos" w:eastAsia="Times New Roman" w:hAnsi="Aptos" w:cs="Times New Roman"/>
                <w:b/>
                <w:bCs/>
              </w:rPr>
              <w:t>Oversight Deficiencies and CMS Response</w:t>
            </w:r>
          </w:p>
          <w:p w14:paraId="46B448D2" w14:textId="77777777" w:rsidR="006D28B9" w:rsidRPr="006D28B9" w:rsidRDefault="006D28B9" w:rsidP="00D95597">
            <w:pPr>
              <w:pStyle w:val="ListParagraph"/>
              <w:numPr>
                <w:ilvl w:val="0"/>
                <w:numId w:val="26"/>
              </w:numPr>
              <w:rPr>
                <w:rFonts w:ascii="Aptos" w:eastAsia="Times New Roman" w:hAnsi="Aptos" w:cs="Times New Roman"/>
              </w:rPr>
            </w:pPr>
            <w:r w:rsidRPr="006D28B9">
              <w:rPr>
                <w:rFonts w:ascii="Aptos" w:eastAsia="Times New Roman" w:hAnsi="Aptos" w:cs="Times New Roman"/>
                <w:b/>
                <w:bCs/>
              </w:rPr>
              <w:t>Lack of Oversight:</w:t>
            </w:r>
            <w:r w:rsidRPr="006D28B9">
              <w:rPr>
                <w:rFonts w:ascii="Aptos" w:eastAsia="Times New Roman" w:hAnsi="Aptos" w:cs="Times New Roman"/>
              </w:rPr>
              <w:t xml:space="preserve"> The OIG criticized the </w:t>
            </w:r>
            <w:r w:rsidRPr="006D28B9">
              <w:rPr>
                <w:rFonts w:ascii="Aptos" w:eastAsia="Times New Roman" w:hAnsi="Aptos" w:cs="Times New Roman"/>
                <w:b/>
                <w:bCs/>
              </w:rPr>
              <w:t>Center for Medicare &amp; Medicaid Services (CMS)</w:t>
            </w:r>
            <w:r w:rsidRPr="006D28B9">
              <w:rPr>
                <w:rFonts w:ascii="Aptos" w:eastAsia="Times New Roman" w:hAnsi="Aptos" w:cs="Times New Roman"/>
              </w:rPr>
              <w:t xml:space="preserve"> for insufficient oversight, noting the agency:</w:t>
            </w:r>
          </w:p>
          <w:p w14:paraId="0D5A8C57" w14:textId="77777777" w:rsidR="006D28B9" w:rsidRPr="006D28B9" w:rsidRDefault="006D28B9" w:rsidP="00D95597">
            <w:pPr>
              <w:pStyle w:val="ListParagraph"/>
              <w:numPr>
                <w:ilvl w:val="1"/>
                <w:numId w:val="26"/>
              </w:numPr>
              <w:rPr>
                <w:rFonts w:ascii="Aptos" w:eastAsia="Times New Roman" w:hAnsi="Aptos" w:cs="Times New Roman"/>
              </w:rPr>
            </w:pPr>
            <w:r w:rsidRPr="006D28B9">
              <w:rPr>
                <w:rFonts w:ascii="Aptos" w:eastAsia="Times New Roman" w:hAnsi="Aptos" w:cs="Times New Roman"/>
              </w:rPr>
              <w:t>"did not perform any claim reviews" of optometrists' billing.</w:t>
            </w:r>
          </w:p>
          <w:p w14:paraId="65C6963B" w14:textId="77777777" w:rsidR="006D28B9" w:rsidRPr="006D28B9" w:rsidRDefault="006D28B9" w:rsidP="00D95597">
            <w:pPr>
              <w:pStyle w:val="ListParagraph"/>
              <w:numPr>
                <w:ilvl w:val="1"/>
                <w:numId w:val="26"/>
              </w:numPr>
              <w:rPr>
                <w:rFonts w:ascii="Aptos" w:eastAsia="Times New Roman" w:hAnsi="Aptos" w:cs="Times New Roman"/>
              </w:rPr>
            </w:pPr>
            <w:r w:rsidRPr="006D28B9">
              <w:rPr>
                <w:rFonts w:ascii="Aptos" w:eastAsia="Times New Roman" w:hAnsi="Aptos" w:cs="Times New Roman"/>
              </w:rPr>
              <w:t>"did not have system edits in place" to prevent the billing of these high-cost codes.</w:t>
            </w:r>
          </w:p>
          <w:p w14:paraId="0E7E5138" w14:textId="77777777" w:rsidR="006D28B9" w:rsidRPr="006D28B9" w:rsidRDefault="006D28B9" w:rsidP="00D95597">
            <w:pPr>
              <w:pStyle w:val="ListParagraph"/>
              <w:numPr>
                <w:ilvl w:val="0"/>
                <w:numId w:val="26"/>
              </w:numPr>
              <w:rPr>
                <w:rFonts w:ascii="Aptos" w:eastAsia="Times New Roman" w:hAnsi="Aptos" w:cs="Times New Roman"/>
              </w:rPr>
            </w:pPr>
            <w:r w:rsidRPr="006D28B9">
              <w:rPr>
                <w:rFonts w:ascii="Aptos" w:eastAsia="Times New Roman" w:hAnsi="Aptos" w:cs="Times New Roman"/>
                <w:b/>
                <w:bCs/>
              </w:rPr>
              <w:t>Agreed-Upon Actions:</w:t>
            </w:r>
            <w:r w:rsidRPr="006D28B9">
              <w:rPr>
                <w:rFonts w:ascii="Aptos" w:eastAsia="Times New Roman" w:hAnsi="Aptos" w:cs="Times New Roman"/>
              </w:rPr>
              <w:t xml:space="preserve"> CMS agreed with OIG recommendations to:</w:t>
            </w:r>
          </w:p>
          <w:p w14:paraId="1EFE8785" w14:textId="77777777" w:rsidR="006D28B9" w:rsidRPr="006D28B9" w:rsidRDefault="006D28B9" w:rsidP="00D95597">
            <w:pPr>
              <w:pStyle w:val="ListParagraph"/>
              <w:numPr>
                <w:ilvl w:val="1"/>
                <w:numId w:val="26"/>
              </w:numPr>
              <w:rPr>
                <w:rFonts w:ascii="Aptos" w:eastAsia="Times New Roman" w:hAnsi="Aptos" w:cs="Times New Roman"/>
              </w:rPr>
            </w:pPr>
            <w:r w:rsidRPr="006D28B9">
              <w:rPr>
                <w:rFonts w:ascii="Aptos" w:eastAsia="Times New Roman" w:hAnsi="Aptos" w:cs="Times New Roman"/>
              </w:rPr>
              <w:t xml:space="preserve">Collaborate with contractors to review all claims submitted by the </w:t>
            </w:r>
            <w:r w:rsidRPr="006D28B9">
              <w:rPr>
                <w:rFonts w:ascii="Aptos" w:eastAsia="Times New Roman" w:hAnsi="Aptos" w:cs="Times New Roman"/>
                <w:b/>
                <w:bCs/>
              </w:rPr>
              <w:t>15 selected optometrists</w:t>
            </w:r>
            <w:r w:rsidRPr="006D28B9">
              <w:rPr>
                <w:rFonts w:ascii="Aptos" w:eastAsia="Times New Roman" w:hAnsi="Aptos" w:cs="Times New Roman"/>
              </w:rPr>
              <w:t xml:space="preserve"> and recover a portion of the estimated </w:t>
            </w:r>
            <w:r w:rsidRPr="006D28B9">
              <w:rPr>
                <w:rFonts w:ascii="Aptos" w:eastAsia="Times New Roman" w:hAnsi="Aptos" w:cs="Times New Roman"/>
                <w:b/>
                <w:bCs/>
              </w:rPr>
              <w:t>$3,059,204</w:t>
            </w:r>
            <w:r w:rsidRPr="006D28B9">
              <w:rPr>
                <w:rFonts w:ascii="Aptos" w:eastAsia="Times New Roman" w:hAnsi="Aptos" w:cs="Times New Roman"/>
              </w:rPr>
              <w:t xml:space="preserve"> overpayments.</w:t>
            </w:r>
          </w:p>
          <w:p w14:paraId="25A1B94F" w14:textId="77777777" w:rsidR="006D28B9" w:rsidRPr="006D28B9" w:rsidRDefault="006D28B9" w:rsidP="00D95597">
            <w:pPr>
              <w:pStyle w:val="ListParagraph"/>
              <w:numPr>
                <w:ilvl w:val="1"/>
                <w:numId w:val="26"/>
              </w:numPr>
              <w:rPr>
                <w:rFonts w:ascii="Aptos" w:eastAsia="Times New Roman" w:hAnsi="Aptos" w:cs="Times New Roman"/>
              </w:rPr>
            </w:pPr>
            <w:r w:rsidRPr="006D28B9">
              <w:rPr>
                <w:rFonts w:ascii="Aptos" w:eastAsia="Times New Roman" w:hAnsi="Aptos" w:cs="Times New Roman"/>
              </w:rPr>
              <w:t xml:space="preserve">Instruct its contractors to notify optometrists to conduct their own </w:t>
            </w:r>
            <w:r w:rsidRPr="006D28B9">
              <w:rPr>
                <w:rFonts w:ascii="Aptos" w:eastAsia="Times New Roman" w:hAnsi="Aptos" w:cs="Times New Roman"/>
                <w:b/>
                <w:bCs/>
              </w:rPr>
              <w:t>internal audits</w:t>
            </w:r>
            <w:r w:rsidRPr="006D28B9">
              <w:rPr>
                <w:rFonts w:ascii="Aptos" w:eastAsia="Times New Roman" w:hAnsi="Aptos" w:cs="Times New Roman"/>
              </w:rPr>
              <w:t xml:space="preserve"> and return similar overpayments.</w:t>
            </w:r>
          </w:p>
          <w:p w14:paraId="484EC3D2" w14:textId="77777777" w:rsidR="006D28B9" w:rsidRPr="006D28B9" w:rsidRDefault="006D28B9" w:rsidP="00D95597">
            <w:pPr>
              <w:pStyle w:val="ListParagraph"/>
              <w:numPr>
                <w:ilvl w:val="1"/>
                <w:numId w:val="26"/>
              </w:numPr>
              <w:rPr>
                <w:rFonts w:ascii="Aptos" w:eastAsia="Times New Roman" w:hAnsi="Aptos" w:cs="Times New Roman"/>
              </w:rPr>
            </w:pPr>
            <w:r w:rsidRPr="006D28B9">
              <w:rPr>
                <w:rFonts w:ascii="Aptos" w:eastAsia="Times New Roman" w:hAnsi="Aptos" w:cs="Times New Roman"/>
              </w:rPr>
              <w:t>Provide more billing education and training.</w:t>
            </w:r>
          </w:p>
          <w:p w14:paraId="10BB2B01" w14:textId="77777777" w:rsidR="006D28B9" w:rsidRPr="006D28B9" w:rsidRDefault="006D28B9" w:rsidP="00D95597">
            <w:pPr>
              <w:pStyle w:val="ListParagraph"/>
              <w:numPr>
                <w:ilvl w:val="0"/>
                <w:numId w:val="26"/>
              </w:numPr>
              <w:rPr>
                <w:rFonts w:ascii="Aptos" w:eastAsia="Times New Roman" w:hAnsi="Aptos" w:cs="Times New Roman"/>
              </w:rPr>
            </w:pPr>
            <w:r w:rsidRPr="006D28B9">
              <w:rPr>
                <w:rFonts w:ascii="Aptos" w:eastAsia="Times New Roman" w:hAnsi="Aptos" w:cs="Times New Roman"/>
                <w:b/>
                <w:bCs/>
              </w:rPr>
              <w:t>Refused Action:</w:t>
            </w:r>
            <w:r w:rsidRPr="006D28B9">
              <w:rPr>
                <w:rFonts w:ascii="Aptos" w:eastAsia="Times New Roman" w:hAnsi="Aptos" w:cs="Times New Roman"/>
              </w:rPr>
              <w:t xml:space="preserve"> CMS declined to increase general claim reviews, citing the small number of optometrists involved.</w:t>
            </w:r>
          </w:p>
          <w:p w14:paraId="09540419" w14:textId="38F4EE50" w:rsidR="004A3A43" w:rsidRPr="00EE2519" w:rsidRDefault="004A3A43" w:rsidP="00EE2519">
            <w:pPr>
              <w:pStyle w:val="ListParagraph"/>
              <w:ind w:left="360"/>
              <w:rPr>
                <w:rFonts w:ascii="Aptos" w:eastAsia="Times New Roman" w:hAnsi="Aptos" w:cs="Times New Roman"/>
              </w:rPr>
            </w:pPr>
          </w:p>
        </w:tc>
      </w:tr>
      <w:tr w:rsidR="00242ADD" w:rsidRPr="00783903" w14:paraId="52034A74" w14:textId="77777777" w:rsidTr="00467E18">
        <w:trPr>
          <w:gridAfter w:val="1"/>
          <w:wAfter w:w="298" w:type="dxa"/>
          <w:trHeight w:val="386"/>
        </w:trPr>
        <w:tc>
          <w:tcPr>
            <w:tcW w:w="2903" w:type="dxa"/>
            <w:gridSpan w:val="3"/>
          </w:tcPr>
          <w:p w14:paraId="4E38D2DC" w14:textId="42D3A4E8" w:rsidR="00242ADD" w:rsidRDefault="00242ADD" w:rsidP="005600C8">
            <w:pPr>
              <w:rPr>
                <w:rFonts w:ascii="Aptos" w:hAnsi="Aptos"/>
                <w:b/>
                <w:bCs/>
              </w:rPr>
            </w:pPr>
            <w:r>
              <w:rPr>
                <w:rFonts w:ascii="Aptos" w:hAnsi="Aptos"/>
                <w:b/>
                <w:bCs/>
              </w:rPr>
              <w:lastRenderedPageBreak/>
              <w:t>Health Care</w:t>
            </w:r>
          </w:p>
        </w:tc>
        <w:tc>
          <w:tcPr>
            <w:tcW w:w="7622" w:type="dxa"/>
            <w:gridSpan w:val="4"/>
          </w:tcPr>
          <w:p w14:paraId="451F58D7" w14:textId="77777777" w:rsidR="00116FCC" w:rsidRDefault="007E119E"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*Washington Post</w:t>
            </w:r>
          </w:p>
          <w:p w14:paraId="7BA9E436" w14:textId="77777777" w:rsidR="007E119E" w:rsidRDefault="00287523" w:rsidP="007E119E">
            <w:pPr>
              <w:pStyle w:val="ListParagraph"/>
              <w:ind w:left="360"/>
              <w:rPr>
                <w:rFonts w:ascii="Aptos" w:eastAsia="Times New Roman" w:hAnsi="Aptos" w:cs="Times New Roman"/>
              </w:rPr>
            </w:pPr>
            <w:r>
              <w:rPr>
                <w:rFonts w:ascii="Aptos" w:eastAsia="Times New Roman" w:hAnsi="Aptos" w:cs="Times New Roman"/>
              </w:rPr>
              <w:t>December 7, 2025</w:t>
            </w:r>
          </w:p>
          <w:p w14:paraId="358A4284" w14:textId="766524C5" w:rsidR="00287523" w:rsidRPr="00287523" w:rsidRDefault="00D95597" w:rsidP="007E119E">
            <w:pPr>
              <w:pStyle w:val="ListParagraph"/>
              <w:ind w:left="360"/>
              <w:rPr>
                <w:rFonts w:ascii="Aptos" w:eastAsia="Times New Roman" w:hAnsi="Aptos" w:cs="Times New Roman"/>
                <w:i/>
                <w:iCs/>
              </w:rPr>
            </w:pPr>
            <w:hyperlink r:id="rId63" w:history="1">
              <w:r w:rsidR="00287523" w:rsidRPr="00287523">
                <w:rPr>
                  <w:rStyle w:val="Hyperlink"/>
                  <w:rFonts w:ascii="Aptos" w:eastAsia="Times New Roman" w:hAnsi="Aptos" w:cs="Times New Roman"/>
                  <w:i/>
                  <w:iCs/>
                </w:rPr>
                <w:t>His deductible is $4,000. To control his diabetes, he’s had to cut corners.</w:t>
              </w:r>
            </w:hyperlink>
          </w:p>
          <w:p w14:paraId="480DDAD4" w14:textId="77777777" w:rsidR="00287523" w:rsidRDefault="0049669A" w:rsidP="007E119E">
            <w:pPr>
              <w:pStyle w:val="ListParagraph"/>
              <w:ind w:left="360"/>
              <w:rPr>
                <w:rFonts w:ascii="Aptos" w:eastAsia="Times New Roman" w:hAnsi="Aptos" w:cs="Times New Roman"/>
              </w:rPr>
            </w:pPr>
            <w:r w:rsidRPr="0049669A">
              <w:rPr>
                <w:rFonts w:ascii="Aptos" w:eastAsia="Times New Roman" w:hAnsi="Aptos" w:cs="Times New Roman"/>
              </w:rPr>
              <w:t>By Charlotte Huff | KFF Health News</w:t>
            </w:r>
          </w:p>
          <w:p w14:paraId="27C99082" w14:textId="77777777" w:rsidR="0071094B" w:rsidRPr="0071094B" w:rsidRDefault="0071094B" w:rsidP="0071094B">
            <w:pPr>
              <w:pStyle w:val="ListParagraph"/>
              <w:ind w:left="360"/>
              <w:rPr>
                <w:rFonts w:ascii="Aptos" w:eastAsia="Times New Roman" w:hAnsi="Aptos" w:cs="Times New Roman"/>
                <w:b/>
                <w:bCs/>
              </w:rPr>
            </w:pPr>
            <w:r w:rsidRPr="0071094B">
              <w:rPr>
                <w:rFonts w:ascii="Aptos" w:eastAsia="Times New Roman" w:hAnsi="Aptos" w:cs="Times New Roman"/>
                <w:b/>
                <w:bCs/>
              </w:rPr>
              <w:t>The Impact of High-Deductible Health Plans on Chronic Disease</w:t>
            </w:r>
          </w:p>
          <w:p w14:paraId="7AB995DA" w14:textId="77777777" w:rsidR="0071094B" w:rsidRPr="0071094B" w:rsidRDefault="0071094B" w:rsidP="0071094B">
            <w:pPr>
              <w:pStyle w:val="ListParagraph"/>
              <w:ind w:left="360"/>
              <w:rPr>
                <w:rFonts w:ascii="Aptos" w:eastAsia="Times New Roman" w:hAnsi="Aptos" w:cs="Times New Roman"/>
              </w:rPr>
            </w:pPr>
            <w:r w:rsidRPr="0071094B">
              <w:rPr>
                <w:rFonts w:ascii="Aptos" w:eastAsia="Times New Roman" w:hAnsi="Aptos" w:cs="Times New Roman"/>
              </w:rPr>
              <w:t>High-deductible health plans (HDHPs) are becoming increasingly prevalent, creating significant financial and health barriers for Americans with chronic conditions, particularly diabetes.</w:t>
            </w:r>
          </w:p>
          <w:p w14:paraId="3CB6C91A" w14:textId="77777777" w:rsidR="0071094B" w:rsidRPr="0071094B" w:rsidRDefault="0071094B" w:rsidP="0071094B">
            <w:pPr>
              <w:pStyle w:val="ListParagraph"/>
              <w:ind w:left="360"/>
              <w:rPr>
                <w:rFonts w:ascii="Aptos" w:eastAsia="Times New Roman" w:hAnsi="Aptos" w:cs="Times New Roman"/>
                <w:b/>
                <w:bCs/>
              </w:rPr>
            </w:pPr>
            <w:r w:rsidRPr="0071094B">
              <w:rPr>
                <w:rFonts w:ascii="Aptos" w:eastAsia="Times New Roman" w:hAnsi="Aptos" w:cs="Times New Roman"/>
                <w:b/>
                <w:bCs/>
              </w:rPr>
              <w:t>Rising Costs and Health Risks</w:t>
            </w:r>
          </w:p>
          <w:p w14:paraId="4B4DBC7E" w14:textId="77777777" w:rsidR="0071094B" w:rsidRPr="0071094B" w:rsidRDefault="0071094B" w:rsidP="00D95597">
            <w:pPr>
              <w:pStyle w:val="ListParagraph"/>
              <w:numPr>
                <w:ilvl w:val="0"/>
                <w:numId w:val="36"/>
              </w:numPr>
              <w:rPr>
                <w:rFonts w:ascii="Aptos" w:eastAsia="Times New Roman" w:hAnsi="Aptos" w:cs="Times New Roman"/>
              </w:rPr>
            </w:pPr>
            <w:r w:rsidRPr="0071094B">
              <w:rPr>
                <w:rFonts w:ascii="Aptos" w:eastAsia="Times New Roman" w:hAnsi="Aptos" w:cs="Times New Roman"/>
                <w:b/>
                <w:bCs/>
              </w:rPr>
              <w:t>Prevalence:</w:t>
            </w:r>
            <w:r w:rsidRPr="0071094B">
              <w:rPr>
                <w:rFonts w:ascii="Aptos" w:eastAsia="Times New Roman" w:hAnsi="Aptos" w:cs="Times New Roman"/>
              </w:rPr>
              <w:t xml:space="preserve"> In 2024, 50% of employers offered HDHPs, a significant increase from 38% in 2015.</w:t>
            </w:r>
          </w:p>
          <w:p w14:paraId="004503A5" w14:textId="77777777" w:rsidR="0071094B" w:rsidRPr="0071094B" w:rsidRDefault="0071094B" w:rsidP="00D95597">
            <w:pPr>
              <w:pStyle w:val="ListParagraph"/>
              <w:numPr>
                <w:ilvl w:val="0"/>
                <w:numId w:val="36"/>
              </w:numPr>
              <w:rPr>
                <w:rFonts w:ascii="Aptos" w:eastAsia="Times New Roman" w:hAnsi="Aptos" w:cs="Times New Roman"/>
              </w:rPr>
            </w:pPr>
            <w:r w:rsidRPr="0071094B">
              <w:rPr>
                <w:rFonts w:ascii="Aptos" w:eastAsia="Times New Roman" w:hAnsi="Aptos" w:cs="Times New Roman"/>
                <w:b/>
                <w:bCs/>
              </w:rPr>
              <w:lastRenderedPageBreak/>
              <w:t>Health Consequences:</w:t>
            </w:r>
            <w:r w:rsidRPr="0071094B">
              <w:rPr>
                <w:rFonts w:ascii="Aptos" w:eastAsia="Times New Roman" w:hAnsi="Aptos" w:cs="Times New Roman"/>
              </w:rPr>
              <w:t xml:space="preserve"> Adults with diabetes involuntarily switched to HDHPs face significantly higher risks compared to those on other plans:</w:t>
            </w:r>
          </w:p>
          <w:p w14:paraId="72A98A8F" w14:textId="77777777" w:rsidR="0071094B" w:rsidRPr="0071094B" w:rsidRDefault="0071094B" w:rsidP="00D95597">
            <w:pPr>
              <w:pStyle w:val="ListParagraph"/>
              <w:numPr>
                <w:ilvl w:val="1"/>
                <w:numId w:val="36"/>
              </w:numPr>
              <w:rPr>
                <w:rFonts w:ascii="Aptos" w:eastAsia="Times New Roman" w:hAnsi="Aptos" w:cs="Times New Roman"/>
              </w:rPr>
            </w:pPr>
            <w:r w:rsidRPr="0071094B">
              <w:rPr>
                <w:rFonts w:ascii="Aptos" w:eastAsia="Times New Roman" w:hAnsi="Aptos" w:cs="Times New Roman"/>
              </w:rPr>
              <w:t>11% higher risk of hospitalization for heart attack.</w:t>
            </w:r>
          </w:p>
          <w:p w14:paraId="6D3583F0" w14:textId="77777777" w:rsidR="0071094B" w:rsidRPr="0071094B" w:rsidRDefault="0071094B" w:rsidP="00D95597">
            <w:pPr>
              <w:pStyle w:val="ListParagraph"/>
              <w:numPr>
                <w:ilvl w:val="1"/>
                <w:numId w:val="36"/>
              </w:numPr>
              <w:rPr>
                <w:rFonts w:ascii="Aptos" w:eastAsia="Times New Roman" w:hAnsi="Aptos" w:cs="Times New Roman"/>
              </w:rPr>
            </w:pPr>
            <w:r w:rsidRPr="0071094B">
              <w:rPr>
                <w:rFonts w:ascii="Aptos" w:eastAsia="Times New Roman" w:hAnsi="Aptos" w:cs="Times New Roman"/>
              </w:rPr>
              <w:t>15% higher risk of hospitalization for stroke.</w:t>
            </w:r>
          </w:p>
          <w:p w14:paraId="39137D4F" w14:textId="77777777" w:rsidR="0071094B" w:rsidRPr="0071094B" w:rsidRDefault="0071094B" w:rsidP="00D95597">
            <w:pPr>
              <w:pStyle w:val="ListParagraph"/>
              <w:numPr>
                <w:ilvl w:val="1"/>
                <w:numId w:val="36"/>
              </w:numPr>
              <w:rPr>
                <w:rFonts w:ascii="Aptos" w:eastAsia="Times New Roman" w:hAnsi="Aptos" w:cs="Times New Roman"/>
              </w:rPr>
            </w:pPr>
            <w:r w:rsidRPr="0071094B">
              <w:rPr>
                <w:rFonts w:ascii="Aptos" w:eastAsia="Times New Roman" w:hAnsi="Aptos" w:cs="Times New Roman"/>
              </w:rPr>
              <w:t>Double the likelihood of blindness or end-stage kidney disease.</w:t>
            </w:r>
          </w:p>
          <w:p w14:paraId="74FE11F1" w14:textId="204461A9" w:rsidR="0049669A" w:rsidRPr="0071094B" w:rsidRDefault="0071094B" w:rsidP="00D95597">
            <w:pPr>
              <w:pStyle w:val="ListParagraph"/>
              <w:numPr>
                <w:ilvl w:val="0"/>
                <w:numId w:val="36"/>
              </w:numPr>
              <w:rPr>
                <w:rFonts w:ascii="Aptos" w:eastAsia="Times New Roman" w:hAnsi="Aptos" w:cs="Times New Roman"/>
              </w:rPr>
            </w:pPr>
            <w:r w:rsidRPr="0071094B">
              <w:rPr>
                <w:rFonts w:ascii="Aptos" w:eastAsia="Times New Roman" w:hAnsi="Aptos" w:cs="Times New Roman"/>
                <w:b/>
                <w:bCs/>
              </w:rPr>
              <w:t>Preventable Complications:</w:t>
            </w:r>
            <w:r w:rsidRPr="0071094B">
              <w:rPr>
                <w:rFonts w:ascii="Aptos" w:eastAsia="Times New Roman" w:hAnsi="Aptos" w:cs="Times New Roman"/>
              </w:rPr>
              <w:t xml:space="preserve"> Experts warn that high out-of-pocket costs discourage patients from treating asymptomatic issues (like high blood sugar) until irreversible damage occurs.</w:t>
            </w:r>
          </w:p>
        </w:tc>
      </w:tr>
      <w:tr w:rsidR="001E3D20" w:rsidRPr="00783903" w14:paraId="3DDB387B" w14:textId="77777777" w:rsidTr="00467E18">
        <w:trPr>
          <w:gridAfter w:val="1"/>
          <w:wAfter w:w="298" w:type="dxa"/>
          <w:trHeight w:val="386"/>
        </w:trPr>
        <w:tc>
          <w:tcPr>
            <w:tcW w:w="2903" w:type="dxa"/>
            <w:gridSpan w:val="3"/>
          </w:tcPr>
          <w:p w14:paraId="2533E318" w14:textId="693BEA97" w:rsidR="001E3D20" w:rsidRDefault="007027D9" w:rsidP="005600C8">
            <w:pPr>
              <w:rPr>
                <w:rFonts w:ascii="Aptos" w:hAnsi="Aptos"/>
                <w:b/>
                <w:bCs/>
              </w:rPr>
            </w:pPr>
            <w:r>
              <w:rPr>
                <w:rFonts w:ascii="Aptos" w:hAnsi="Aptos"/>
                <w:b/>
                <w:bCs/>
              </w:rPr>
              <w:lastRenderedPageBreak/>
              <w:t>Workforce</w:t>
            </w:r>
          </w:p>
        </w:tc>
        <w:tc>
          <w:tcPr>
            <w:tcW w:w="7622" w:type="dxa"/>
            <w:gridSpan w:val="4"/>
          </w:tcPr>
          <w:p w14:paraId="4EEA4BFB" w14:textId="55974CAD" w:rsidR="001E3D20" w:rsidRDefault="00705821" w:rsidP="00D95597">
            <w:pPr>
              <w:pStyle w:val="ListParagraph"/>
              <w:numPr>
                <w:ilvl w:val="0"/>
                <w:numId w:val="10"/>
              </w:numPr>
              <w:ind w:left="360"/>
              <w:rPr>
                <w:rFonts w:ascii="Aptos" w:eastAsia="Times New Roman" w:hAnsi="Aptos" w:cs="Times New Roman"/>
                <w:b/>
                <w:bCs/>
              </w:rPr>
            </w:pPr>
            <w:r w:rsidRPr="00705821">
              <w:rPr>
                <w:rFonts w:ascii="Aptos" w:eastAsia="Times New Roman" w:hAnsi="Aptos" w:cs="Times New Roman"/>
                <w:b/>
                <w:bCs/>
              </w:rPr>
              <w:t>Social Science Research Network</w:t>
            </w:r>
          </w:p>
          <w:p w14:paraId="4208D9B4" w14:textId="5609DA2F" w:rsidR="007027D9" w:rsidRDefault="008D77DE" w:rsidP="007027D9">
            <w:pPr>
              <w:pStyle w:val="ListParagraph"/>
              <w:ind w:left="360"/>
              <w:rPr>
                <w:rFonts w:ascii="Aptos" w:eastAsia="Times New Roman" w:hAnsi="Aptos" w:cs="Times New Roman"/>
              </w:rPr>
            </w:pPr>
            <w:r>
              <w:rPr>
                <w:rFonts w:ascii="Aptos" w:eastAsia="Times New Roman" w:hAnsi="Aptos" w:cs="Times New Roman"/>
              </w:rPr>
              <w:t>April 1, 2025</w:t>
            </w:r>
          </w:p>
          <w:p w14:paraId="1F4FFF98" w14:textId="122609FF" w:rsidR="007027D9" w:rsidRPr="007027D9" w:rsidRDefault="00D95597" w:rsidP="007027D9">
            <w:pPr>
              <w:pStyle w:val="ListParagraph"/>
              <w:ind w:left="360"/>
              <w:rPr>
                <w:rFonts w:ascii="Aptos" w:eastAsia="Times New Roman" w:hAnsi="Aptos" w:cs="Times New Roman"/>
                <w:i/>
                <w:iCs/>
              </w:rPr>
            </w:pPr>
            <w:hyperlink r:id="rId64" w:history="1">
              <w:r w:rsidR="007027D9" w:rsidRPr="007027D9">
                <w:rPr>
                  <w:rStyle w:val="Hyperlink"/>
                  <w:rFonts w:ascii="Aptos" w:eastAsia="Times New Roman" w:hAnsi="Aptos" w:cs="Times New Roman"/>
                  <w:i/>
                  <w:iCs/>
                </w:rPr>
                <w:t>Immigration Enforcement, the Supply of Home Care Workers, and Access to Long-Term Care: Evidence from Secure Communities</w:t>
              </w:r>
            </w:hyperlink>
          </w:p>
          <w:p w14:paraId="5414D0C8" w14:textId="77777777" w:rsidR="007027D9" w:rsidRDefault="00E8320F" w:rsidP="007027D9">
            <w:pPr>
              <w:pStyle w:val="ListParagraph"/>
              <w:ind w:left="360"/>
              <w:rPr>
                <w:rFonts w:ascii="Aptos" w:eastAsia="Times New Roman" w:hAnsi="Aptos" w:cs="Times New Roman"/>
              </w:rPr>
            </w:pPr>
            <w:r>
              <w:rPr>
                <w:rFonts w:ascii="Aptos" w:eastAsia="Times New Roman" w:hAnsi="Aptos" w:cs="Times New Roman"/>
              </w:rPr>
              <w:t xml:space="preserve">By </w:t>
            </w:r>
            <w:r w:rsidRPr="00E8320F">
              <w:rPr>
                <w:rFonts w:ascii="Aptos" w:eastAsia="Times New Roman" w:hAnsi="Aptos" w:cs="Times New Roman"/>
              </w:rPr>
              <w:t>Amanda Kreider</w:t>
            </w:r>
            <w:r w:rsidR="00DE3F5D">
              <w:rPr>
                <w:rFonts w:ascii="Aptos" w:eastAsia="Times New Roman" w:hAnsi="Aptos" w:cs="Times New Roman"/>
              </w:rPr>
              <w:t xml:space="preserve">, </w:t>
            </w:r>
            <w:r w:rsidR="00DE3F5D" w:rsidRPr="00DE3F5D">
              <w:rPr>
                <w:rFonts w:ascii="Aptos" w:eastAsia="Times New Roman" w:hAnsi="Aptos" w:cs="Times New Roman"/>
              </w:rPr>
              <w:t>Rachel M. Werner</w:t>
            </w:r>
          </w:p>
          <w:p w14:paraId="4F27AF6F" w14:textId="77777777" w:rsidR="008F11B7" w:rsidRPr="008F11B7" w:rsidRDefault="008F11B7" w:rsidP="008F11B7">
            <w:pPr>
              <w:pStyle w:val="ListParagraph"/>
              <w:ind w:left="360"/>
              <w:rPr>
                <w:rFonts w:ascii="Aptos" w:eastAsia="Times New Roman" w:hAnsi="Aptos" w:cs="Times New Roman"/>
                <w:b/>
                <w:bCs/>
              </w:rPr>
            </w:pPr>
            <w:r w:rsidRPr="008F11B7">
              <w:rPr>
                <w:rFonts w:ascii="Aptos" w:eastAsia="Times New Roman" w:hAnsi="Aptos" w:cs="Times New Roman"/>
                <w:b/>
                <w:bCs/>
              </w:rPr>
              <w:t>Core Methodology</w:t>
            </w:r>
          </w:p>
          <w:p w14:paraId="408205A6" w14:textId="77777777" w:rsidR="008F11B7" w:rsidRPr="008F11B7" w:rsidRDefault="008F11B7" w:rsidP="008F11B7">
            <w:pPr>
              <w:pStyle w:val="ListParagraph"/>
              <w:ind w:left="360"/>
              <w:rPr>
                <w:rFonts w:ascii="Aptos" w:eastAsia="Times New Roman" w:hAnsi="Aptos" w:cs="Times New Roman"/>
              </w:rPr>
            </w:pPr>
            <w:r w:rsidRPr="008F11B7">
              <w:rPr>
                <w:rFonts w:ascii="Aptos" w:eastAsia="Times New Roman" w:hAnsi="Aptos" w:cs="Times New Roman"/>
              </w:rPr>
              <w:t xml:space="preserve">The researchers did not just look at current trends; they conducted a retrospective analysis of the </w:t>
            </w:r>
            <w:r w:rsidRPr="008F11B7">
              <w:rPr>
                <w:rFonts w:ascii="Aptos" w:eastAsia="Times New Roman" w:hAnsi="Aptos" w:cs="Times New Roman"/>
                <w:b/>
                <w:bCs/>
              </w:rPr>
              <w:t>Secure Communities</w:t>
            </w:r>
            <w:r w:rsidRPr="008F11B7">
              <w:rPr>
                <w:rFonts w:ascii="Aptos" w:eastAsia="Times New Roman" w:hAnsi="Aptos" w:cs="Times New Roman"/>
              </w:rPr>
              <w:t xml:space="preserve"> program, a federal immigration enforcement initiative that facilitates information sharing between local police and federal immigration authorities.</w:t>
            </w:r>
          </w:p>
          <w:p w14:paraId="571F805A" w14:textId="77777777" w:rsidR="008F11B7" w:rsidRPr="008F11B7" w:rsidRDefault="008F11B7" w:rsidP="008F11B7">
            <w:pPr>
              <w:pStyle w:val="ListParagraph"/>
              <w:ind w:left="360"/>
              <w:rPr>
                <w:rFonts w:ascii="Aptos" w:eastAsia="Times New Roman" w:hAnsi="Aptos" w:cs="Times New Roman"/>
              </w:rPr>
            </w:pPr>
            <w:r w:rsidRPr="008F11B7">
              <w:rPr>
                <w:rFonts w:ascii="Aptos" w:eastAsia="Times New Roman" w:hAnsi="Aptos" w:cs="Times New Roman"/>
              </w:rPr>
              <w:t xml:space="preserve">Because this program was rolled out in phases across different U.S. counties between </w:t>
            </w:r>
            <w:r w:rsidRPr="008F11B7">
              <w:rPr>
                <w:rFonts w:ascii="Aptos" w:eastAsia="Times New Roman" w:hAnsi="Aptos" w:cs="Times New Roman"/>
                <w:b/>
                <w:bCs/>
              </w:rPr>
              <w:t>2008 and 2013</w:t>
            </w:r>
            <w:r w:rsidRPr="008F11B7">
              <w:rPr>
                <w:rFonts w:ascii="Aptos" w:eastAsia="Times New Roman" w:hAnsi="Aptos" w:cs="Times New Roman"/>
              </w:rPr>
              <w:t>, the researchers were able to measure the specific "shock" to the local labor market in each county as the policy went into effect.</w:t>
            </w:r>
          </w:p>
          <w:p w14:paraId="6E8BEEBC" w14:textId="77777777" w:rsidR="008F11B7" w:rsidRPr="008F11B7" w:rsidRDefault="008F11B7" w:rsidP="008F11B7">
            <w:pPr>
              <w:pStyle w:val="ListParagraph"/>
              <w:ind w:left="360"/>
              <w:rPr>
                <w:rFonts w:ascii="Aptos" w:eastAsia="Times New Roman" w:hAnsi="Aptos" w:cs="Times New Roman"/>
                <w:b/>
                <w:bCs/>
              </w:rPr>
            </w:pPr>
            <w:r w:rsidRPr="008F11B7">
              <w:rPr>
                <w:rFonts w:ascii="Aptos" w:eastAsia="Times New Roman" w:hAnsi="Aptos" w:cs="Times New Roman"/>
                <w:b/>
                <w:bCs/>
              </w:rPr>
              <w:t>Key Findings</w:t>
            </w:r>
          </w:p>
          <w:p w14:paraId="09528DAC" w14:textId="77777777" w:rsidR="008F11B7" w:rsidRPr="008F11B7" w:rsidRDefault="008F11B7" w:rsidP="008F11B7">
            <w:pPr>
              <w:pStyle w:val="ListParagraph"/>
              <w:ind w:left="360"/>
              <w:rPr>
                <w:rFonts w:ascii="Aptos" w:eastAsia="Times New Roman" w:hAnsi="Aptos" w:cs="Times New Roman"/>
              </w:rPr>
            </w:pPr>
            <w:r w:rsidRPr="008F11B7">
              <w:rPr>
                <w:rFonts w:ascii="Aptos" w:eastAsia="Times New Roman" w:hAnsi="Aptos" w:cs="Times New Roman"/>
              </w:rPr>
              <w:t>The study established a causal link between stricter immigration enforcement and a decline in elder care capacity:</w:t>
            </w:r>
          </w:p>
          <w:p w14:paraId="3F11BE33" w14:textId="77777777" w:rsidR="008F11B7" w:rsidRPr="008F11B7" w:rsidRDefault="008F11B7" w:rsidP="00D95597">
            <w:pPr>
              <w:pStyle w:val="ListParagraph"/>
              <w:numPr>
                <w:ilvl w:val="0"/>
                <w:numId w:val="34"/>
              </w:numPr>
              <w:rPr>
                <w:rFonts w:ascii="Aptos" w:eastAsia="Times New Roman" w:hAnsi="Aptos" w:cs="Times New Roman"/>
              </w:rPr>
            </w:pPr>
            <w:r w:rsidRPr="008F11B7">
              <w:rPr>
                <w:rFonts w:ascii="Aptos" w:eastAsia="Times New Roman" w:hAnsi="Aptos" w:cs="Times New Roman"/>
                <w:b/>
                <w:bCs/>
              </w:rPr>
              <w:t>Workforce Reduction:</w:t>
            </w:r>
            <w:r w:rsidRPr="008F11B7">
              <w:rPr>
                <w:rFonts w:ascii="Aptos" w:eastAsia="Times New Roman" w:hAnsi="Aptos" w:cs="Times New Roman"/>
              </w:rPr>
              <w:t xml:space="preserve"> In counties where Secure Communities was activated, the available home care workforce shrank by </w:t>
            </w:r>
            <w:r w:rsidRPr="008F11B7">
              <w:rPr>
                <w:rFonts w:ascii="Aptos" w:eastAsia="Times New Roman" w:hAnsi="Aptos" w:cs="Times New Roman"/>
                <w:b/>
                <w:bCs/>
              </w:rPr>
              <w:t>7.5%</w:t>
            </w:r>
            <w:r w:rsidRPr="008F11B7">
              <w:rPr>
                <w:rFonts w:ascii="Aptos" w:eastAsia="Times New Roman" w:hAnsi="Aptos" w:cs="Times New Roman"/>
              </w:rPr>
              <w:t>.</w:t>
            </w:r>
          </w:p>
          <w:p w14:paraId="26BA85A4" w14:textId="77777777" w:rsidR="008F11B7" w:rsidRPr="008F11B7" w:rsidRDefault="008F11B7" w:rsidP="00D95597">
            <w:pPr>
              <w:pStyle w:val="ListParagraph"/>
              <w:numPr>
                <w:ilvl w:val="0"/>
                <w:numId w:val="34"/>
              </w:numPr>
              <w:rPr>
                <w:rFonts w:ascii="Aptos" w:eastAsia="Times New Roman" w:hAnsi="Aptos" w:cs="Times New Roman"/>
              </w:rPr>
            </w:pPr>
            <w:r w:rsidRPr="008F11B7">
              <w:rPr>
                <w:rFonts w:ascii="Aptos" w:eastAsia="Times New Roman" w:hAnsi="Aptos" w:cs="Times New Roman"/>
                <w:b/>
                <w:bCs/>
              </w:rPr>
              <w:t>Reduced Access to Care:</w:t>
            </w:r>
            <w:r w:rsidRPr="008F11B7">
              <w:rPr>
                <w:rFonts w:ascii="Aptos" w:eastAsia="Times New Roman" w:hAnsi="Aptos" w:cs="Times New Roman"/>
              </w:rPr>
              <w:t xml:space="preserve"> As the workforce contracted, older adults in those communities became </w:t>
            </w:r>
            <w:r w:rsidRPr="008F11B7">
              <w:rPr>
                <w:rFonts w:ascii="Aptos" w:eastAsia="Times New Roman" w:hAnsi="Aptos" w:cs="Times New Roman"/>
                <w:b/>
                <w:bCs/>
              </w:rPr>
              <w:t>5% less likely</w:t>
            </w:r>
            <w:r w:rsidRPr="008F11B7">
              <w:rPr>
                <w:rFonts w:ascii="Aptos" w:eastAsia="Times New Roman" w:hAnsi="Aptos" w:cs="Times New Roman"/>
              </w:rPr>
              <w:t xml:space="preserve"> to receive any home care services.</w:t>
            </w:r>
          </w:p>
          <w:p w14:paraId="5CA5B99F" w14:textId="77777777" w:rsidR="008F11B7" w:rsidRPr="008F11B7" w:rsidRDefault="008F11B7" w:rsidP="00D95597">
            <w:pPr>
              <w:pStyle w:val="ListParagraph"/>
              <w:numPr>
                <w:ilvl w:val="0"/>
                <w:numId w:val="34"/>
              </w:numPr>
              <w:rPr>
                <w:rFonts w:ascii="Aptos" w:eastAsia="Times New Roman" w:hAnsi="Aptos" w:cs="Times New Roman"/>
              </w:rPr>
            </w:pPr>
            <w:r w:rsidRPr="008F11B7">
              <w:rPr>
                <w:rFonts w:ascii="Aptos" w:eastAsia="Times New Roman" w:hAnsi="Aptos" w:cs="Times New Roman"/>
                <w:b/>
                <w:bCs/>
              </w:rPr>
              <w:t>The "Chilling Effect":</w:t>
            </w:r>
            <w:r w:rsidRPr="008F11B7">
              <w:rPr>
                <w:rFonts w:ascii="Aptos" w:eastAsia="Times New Roman" w:hAnsi="Aptos" w:cs="Times New Roman"/>
              </w:rPr>
              <w:t xml:space="preserve"> A critical insight from the study is that enforcement policies do not just remove undocumented workers. They create a "chilling effect" where legal immigrants (including those with work permits or green cards) withdraw from the workforce or public life due to fear of scrutiny or family separation.</w:t>
            </w:r>
          </w:p>
          <w:p w14:paraId="5CCEE8D1" w14:textId="77777777" w:rsidR="008F11B7" w:rsidRPr="008F11B7" w:rsidRDefault="008F11B7" w:rsidP="008F11B7">
            <w:pPr>
              <w:pStyle w:val="ListParagraph"/>
              <w:ind w:left="360"/>
              <w:rPr>
                <w:rFonts w:ascii="Aptos" w:eastAsia="Times New Roman" w:hAnsi="Aptos" w:cs="Times New Roman"/>
                <w:b/>
                <w:bCs/>
              </w:rPr>
            </w:pPr>
            <w:r w:rsidRPr="008F11B7">
              <w:rPr>
                <w:rFonts w:ascii="Aptos" w:eastAsia="Times New Roman" w:hAnsi="Aptos" w:cs="Times New Roman"/>
                <w:b/>
                <w:bCs/>
              </w:rPr>
              <w:t>Relevance to 2025</w:t>
            </w:r>
          </w:p>
          <w:p w14:paraId="08C694E3" w14:textId="77777777" w:rsidR="008F11B7" w:rsidRPr="008F11B7" w:rsidRDefault="008F11B7" w:rsidP="008F11B7">
            <w:pPr>
              <w:pStyle w:val="ListParagraph"/>
              <w:ind w:left="360"/>
              <w:rPr>
                <w:rFonts w:ascii="Aptos" w:eastAsia="Times New Roman" w:hAnsi="Aptos" w:cs="Times New Roman"/>
              </w:rPr>
            </w:pPr>
            <w:r w:rsidRPr="008F11B7">
              <w:rPr>
                <w:rFonts w:ascii="Aptos" w:eastAsia="Times New Roman" w:hAnsi="Aptos" w:cs="Times New Roman"/>
              </w:rPr>
              <w:t>The study is being cited now because experts fear history is repeating itself. The current reductions in refugee admissions and the revocation of Temporary Protected Status (TPS) for Haitians and Venezuelans—who make up a significant portion of the care workforce—are expected to trigger a similar or even sharper decline in caregiver availability than was seen during the 2008–2013 period.</w:t>
            </w:r>
          </w:p>
          <w:p w14:paraId="59F6673D" w14:textId="77777777" w:rsidR="00E15BD2" w:rsidRPr="00E15BD2" w:rsidRDefault="00E15BD2" w:rsidP="00E15BD2">
            <w:pPr>
              <w:pStyle w:val="ListParagraph"/>
              <w:ind w:left="360"/>
              <w:rPr>
                <w:rFonts w:ascii="Aptos" w:eastAsia="Times New Roman" w:hAnsi="Aptos" w:cs="Times New Roman"/>
                <w:b/>
                <w:bCs/>
              </w:rPr>
            </w:pPr>
            <w:r w:rsidRPr="00E15BD2">
              <w:rPr>
                <w:rFonts w:ascii="Aptos" w:eastAsia="Times New Roman" w:hAnsi="Aptos" w:cs="Times New Roman"/>
                <w:b/>
                <w:bCs/>
              </w:rPr>
              <w:t>Massachusetts (Disproportionate Care Reliance)</w:t>
            </w:r>
          </w:p>
          <w:p w14:paraId="5CE37151" w14:textId="77777777" w:rsidR="00E15BD2" w:rsidRPr="00E15BD2" w:rsidRDefault="00E15BD2" w:rsidP="00E15BD2">
            <w:pPr>
              <w:pStyle w:val="ListParagraph"/>
              <w:ind w:left="360"/>
              <w:rPr>
                <w:rFonts w:ascii="Aptos" w:eastAsia="Times New Roman" w:hAnsi="Aptos" w:cs="Times New Roman"/>
              </w:rPr>
            </w:pPr>
            <w:r w:rsidRPr="00E15BD2">
              <w:rPr>
                <w:rFonts w:ascii="Aptos" w:eastAsia="Times New Roman" w:hAnsi="Aptos" w:cs="Times New Roman"/>
              </w:rPr>
              <w:t xml:space="preserve">While having fewer total TPS holders than Texas or California, Massachusetts is uniquely vulnerable in the </w:t>
            </w:r>
            <w:r w:rsidRPr="00E15BD2">
              <w:rPr>
                <w:rFonts w:ascii="Aptos" w:eastAsia="Times New Roman" w:hAnsi="Aptos" w:cs="Times New Roman"/>
                <w:i/>
                <w:iCs/>
              </w:rPr>
              <w:t>care sector</w:t>
            </w:r>
            <w:r w:rsidRPr="00E15BD2">
              <w:rPr>
                <w:rFonts w:ascii="Aptos" w:eastAsia="Times New Roman" w:hAnsi="Aptos" w:cs="Times New Roman"/>
              </w:rPr>
              <w:t xml:space="preserve"> because of its large Haitian community.</w:t>
            </w:r>
          </w:p>
          <w:p w14:paraId="1C7F0852" w14:textId="77777777" w:rsidR="00E15BD2" w:rsidRPr="00E15BD2" w:rsidRDefault="00E15BD2" w:rsidP="00D95597">
            <w:pPr>
              <w:pStyle w:val="ListParagraph"/>
              <w:numPr>
                <w:ilvl w:val="0"/>
                <w:numId w:val="35"/>
              </w:numPr>
              <w:rPr>
                <w:rFonts w:ascii="Aptos" w:eastAsia="Times New Roman" w:hAnsi="Aptos" w:cs="Times New Roman"/>
              </w:rPr>
            </w:pPr>
            <w:r w:rsidRPr="00E15BD2">
              <w:rPr>
                <w:rFonts w:ascii="Aptos" w:eastAsia="Times New Roman" w:hAnsi="Aptos" w:cs="Times New Roman"/>
                <w:b/>
                <w:bCs/>
              </w:rPr>
              <w:t>Top Counties:</w:t>
            </w:r>
            <w:r w:rsidRPr="00E15BD2">
              <w:rPr>
                <w:rFonts w:ascii="Aptos" w:eastAsia="Times New Roman" w:hAnsi="Aptos" w:cs="Times New Roman"/>
              </w:rPr>
              <w:t xml:space="preserve"> </w:t>
            </w:r>
            <w:r w:rsidRPr="00E15BD2">
              <w:rPr>
                <w:rFonts w:ascii="Aptos" w:eastAsia="Times New Roman" w:hAnsi="Aptos" w:cs="Times New Roman"/>
                <w:b/>
                <w:bCs/>
              </w:rPr>
              <w:t>Suffolk</w:t>
            </w:r>
            <w:r w:rsidRPr="00E15BD2">
              <w:rPr>
                <w:rFonts w:ascii="Aptos" w:eastAsia="Times New Roman" w:hAnsi="Aptos" w:cs="Times New Roman"/>
              </w:rPr>
              <w:t xml:space="preserve"> (Boston), </w:t>
            </w:r>
            <w:r w:rsidRPr="00E15BD2">
              <w:rPr>
                <w:rFonts w:ascii="Aptos" w:eastAsia="Times New Roman" w:hAnsi="Aptos" w:cs="Times New Roman"/>
                <w:b/>
                <w:bCs/>
              </w:rPr>
              <w:t>Middlesex</w:t>
            </w:r>
            <w:r w:rsidRPr="00E15BD2">
              <w:rPr>
                <w:rFonts w:ascii="Aptos" w:eastAsia="Times New Roman" w:hAnsi="Aptos" w:cs="Times New Roman"/>
              </w:rPr>
              <w:t xml:space="preserve">, and </w:t>
            </w:r>
            <w:r w:rsidRPr="00E15BD2">
              <w:rPr>
                <w:rFonts w:ascii="Aptos" w:eastAsia="Times New Roman" w:hAnsi="Aptos" w:cs="Times New Roman"/>
                <w:b/>
                <w:bCs/>
              </w:rPr>
              <w:t>Norfolk</w:t>
            </w:r>
            <w:r w:rsidRPr="00E15BD2">
              <w:rPr>
                <w:rFonts w:ascii="Aptos" w:eastAsia="Times New Roman" w:hAnsi="Aptos" w:cs="Times New Roman"/>
              </w:rPr>
              <w:t>.</w:t>
            </w:r>
          </w:p>
          <w:p w14:paraId="506EE7BD" w14:textId="77777777" w:rsidR="00E15BD2" w:rsidRPr="00E15BD2" w:rsidRDefault="00E15BD2" w:rsidP="00D95597">
            <w:pPr>
              <w:pStyle w:val="ListParagraph"/>
              <w:numPr>
                <w:ilvl w:val="0"/>
                <w:numId w:val="35"/>
              </w:numPr>
              <w:rPr>
                <w:rFonts w:ascii="Aptos" w:eastAsia="Times New Roman" w:hAnsi="Aptos" w:cs="Times New Roman"/>
              </w:rPr>
            </w:pPr>
            <w:r w:rsidRPr="00E15BD2">
              <w:rPr>
                <w:rFonts w:ascii="Aptos" w:eastAsia="Times New Roman" w:hAnsi="Aptos" w:cs="Times New Roman"/>
                <w:b/>
                <w:bCs/>
              </w:rPr>
              <w:lastRenderedPageBreak/>
              <w:t>Impact:</w:t>
            </w:r>
            <w:r w:rsidRPr="00E15BD2">
              <w:rPr>
                <w:rFonts w:ascii="Aptos" w:eastAsia="Times New Roman" w:hAnsi="Aptos" w:cs="Times New Roman"/>
              </w:rPr>
              <w:t xml:space="preserve"> Approximately </w:t>
            </w:r>
            <w:r w:rsidRPr="00E15BD2">
              <w:rPr>
                <w:rFonts w:ascii="Aptos" w:eastAsia="Times New Roman" w:hAnsi="Aptos" w:cs="Times New Roman"/>
                <w:b/>
                <w:bCs/>
              </w:rPr>
              <w:t>5,000</w:t>
            </w:r>
            <w:r w:rsidRPr="00E15BD2">
              <w:rPr>
                <w:rFonts w:ascii="Aptos" w:eastAsia="Times New Roman" w:hAnsi="Aptos" w:cs="Times New Roman"/>
              </w:rPr>
              <w:t xml:space="preserve"> TPS holders work specifically in Massachusetts nursing homes. The </w:t>
            </w:r>
            <w:r w:rsidRPr="00E15BD2">
              <w:rPr>
                <w:rFonts w:ascii="Aptos" w:eastAsia="Times New Roman" w:hAnsi="Aptos" w:cs="Times New Roman"/>
                <w:i/>
                <w:iCs/>
              </w:rPr>
              <w:t>Massachusetts Senior Care Association</w:t>
            </w:r>
            <w:r w:rsidRPr="00E15BD2">
              <w:rPr>
                <w:rFonts w:ascii="Aptos" w:eastAsia="Times New Roman" w:hAnsi="Aptos" w:cs="Times New Roman"/>
              </w:rPr>
              <w:t xml:space="preserve"> estimates that </w:t>
            </w:r>
            <w:r w:rsidRPr="00E15BD2">
              <w:rPr>
                <w:rFonts w:ascii="Aptos" w:eastAsia="Times New Roman" w:hAnsi="Aptos" w:cs="Times New Roman"/>
                <w:b/>
                <w:bCs/>
              </w:rPr>
              <w:t>2,000</w:t>
            </w:r>
            <w:r w:rsidRPr="00E15BD2">
              <w:rPr>
                <w:rFonts w:ascii="Aptos" w:eastAsia="Times New Roman" w:hAnsi="Aptos" w:cs="Times New Roman"/>
              </w:rPr>
              <w:t xml:space="preserve"> of its members' direct employees will lose work authorization if protections expire.</w:t>
            </w:r>
          </w:p>
          <w:p w14:paraId="529BCB83" w14:textId="57582769" w:rsidR="00705821" w:rsidRPr="00E15BD2" w:rsidRDefault="00E15BD2" w:rsidP="00D95597">
            <w:pPr>
              <w:pStyle w:val="ListParagraph"/>
              <w:numPr>
                <w:ilvl w:val="0"/>
                <w:numId w:val="35"/>
              </w:numPr>
              <w:rPr>
                <w:rFonts w:ascii="Aptos" w:eastAsia="Times New Roman" w:hAnsi="Aptos" w:cs="Times New Roman"/>
              </w:rPr>
            </w:pPr>
            <w:r w:rsidRPr="00E15BD2">
              <w:rPr>
                <w:rFonts w:ascii="Aptos" w:eastAsia="Times New Roman" w:hAnsi="Aptos" w:cs="Times New Roman"/>
                <w:b/>
                <w:bCs/>
              </w:rPr>
              <w:t>Specific Example:</w:t>
            </w:r>
            <w:r w:rsidRPr="00E15BD2">
              <w:rPr>
                <w:rFonts w:ascii="Aptos" w:eastAsia="Times New Roman" w:hAnsi="Aptos" w:cs="Times New Roman"/>
              </w:rPr>
              <w:t xml:space="preserve"> </w:t>
            </w:r>
            <w:r w:rsidRPr="00E15BD2">
              <w:rPr>
                <w:rFonts w:ascii="Aptos" w:eastAsia="Times New Roman" w:hAnsi="Aptos" w:cs="Times New Roman"/>
                <w:i/>
                <w:iCs/>
              </w:rPr>
              <w:t>Tribute Home Care</w:t>
            </w:r>
            <w:r w:rsidRPr="00E15BD2">
              <w:rPr>
                <w:rFonts w:ascii="Aptos" w:eastAsia="Times New Roman" w:hAnsi="Aptos" w:cs="Times New Roman"/>
              </w:rPr>
              <w:t xml:space="preserve"> in Boston reported that </w:t>
            </w:r>
            <w:r w:rsidRPr="00E15BD2">
              <w:rPr>
                <w:rFonts w:ascii="Aptos" w:eastAsia="Times New Roman" w:hAnsi="Aptos" w:cs="Times New Roman"/>
                <w:b/>
                <w:bCs/>
              </w:rPr>
              <w:t>90%</w:t>
            </w:r>
            <w:r w:rsidRPr="00E15BD2">
              <w:rPr>
                <w:rFonts w:ascii="Aptos" w:eastAsia="Times New Roman" w:hAnsi="Aptos" w:cs="Times New Roman"/>
              </w:rPr>
              <w:t xml:space="preserve"> of its workforce consists of immigrants, with significant exposure to the Haitian TPS expiration.</w:t>
            </w:r>
          </w:p>
        </w:tc>
      </w:tr>
      <w:tr w:rsidR="00153DBA" w:rsidRPr="00783903" w14:paraId="3DAEB2C2" w14:textId="77777777" w:rsidTr="00467E18">
        <w:trPr>
          <w:gridAfter w:val="1"/>
          <w:wAfter w:w="298" w:type="dxa"/>
          <w:trHeight w:val="386"/>
        </w:trPr>
        <w:tc>
          <w:tcPr>
            <w:tcW w:w="2903" w:type="dxa"/>
            <w:gridSpan w:val="3"/>
          </w:tcPr>
          <w:p w14:paraId="7689DF1D" w14:textId="159FC0E3" w:rsidR="00153DBA" w:rsidRDefault="00153DBA" w:rsidP="005600C8">
            <w:pPr>
              <w:rPr>
                <w:rFonts w:ascii="Aptos" w:hAnsi="Aptos"/>
                <w:b/>
                <w:bCs/>
              </w:rPr>
            </w:pPr>
            <w:r>
              <w:rPr>
                <w:rFonts w:ascii="Aptos" w:hAnsi="Aptos"/>
                <w:b/>
                <w:bCs/>
              </w:rPr>
              <w:lastRenderedPageBreak/>
              <w:t>Care Giving</w:t>
            </w:r>
          </w:p>
        </w:tc>
        <w:tc>
          <w:tcPr>
            <w:tcW w:w="7622" w:type="dxa"/>
            <w:gridSpan w:val="4"/>
          </w:tcPr>
          <w:p w14:paraId="14C19401" w14:textId="7AE2C3CA" w:rsidR="0097559F" w:rsidRDefault="0097559F"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*New York Times</w:t>
            </w:r>
          </w:p>
          <w:p w14:paraId="460D9B6A" w14:textId="341583E5" w:rsidR="0097559F" w:rsidRDefault="0097559F" w:rsidP="0097559F">
            <w:pPr>
              <w:pStyle w:val="ListParagraph"/>
              <w:ind w:left="360"/>
              <w:rPr>
                <w:rFonts w:ascii="Aptos" w:eastAsia="Times New Roman" w:hAnsi="Aptos" w:cs="Times New Roman"/>
              </w:rPr>
            </w:pPr>
            <w:r>
              <w:rPr>
                <w:rFonts w:ascii="Aptos" w:eastAsia="Times New Roman" w:hAnsi="Aptos" w:cs="Times New Roman"/>
              </w:rPr>
              <w:t>December 6, 2025</w:t>
            </w:r>
          </w:p>
          <w:p w14:paraId="006C903A" w14:textId="7D3037A1" w:rsidR="0097559F" w:rsidRPr="0097559F" w:rsidRDefault="00D95597" w:rsidP="0097559F">
            <w:pPr>
              <w:pStyle w:val="ListParagraph"/>
              <w:ind w:left="360"/>
              <w:rPr>
                <w:rFonts w:ascii="Aptos" w:eastAsia="Times New Roman" w:hAnsi="Aptos" w:cs="Times New Roman"/>
                <w:i/>
                <w:iCs/>
              </w:rPr>
            </w:pPr>
            <w:hyperlink r:id="rId65" w:history="1">
              <w:r w:rsidR="0097559F" w:rsidRPr="0097559F">
                <w:rPr>
                  <w:rStyle w:val="Hyperlink"/>
                  <w:rFonts w:ascii="Aptos" w:eastAsia="Times New Roman" w:hAnsi="Aptos" w:cs="Times New Roman"/>
                  <w:i/>
                  <w:iCs/>
                </w:rPr>
                <w:t>The Simplest Ways to Support the Caregivers in Your Life</w:t>
              </w:r>
            </w:hyperlink>
          </w:p>
          <w:p w14:paraId="0AAB0C45" w14:textId="7FBE88BC" w:rsidR="0097559F" w:rsidRDefault="00636BBA" w:rsidP="0097559F">
            <w:pPr>
              <w:pStyle w:val="ListParagraph"/>
              <w:ind w:left="360"/>
              <w:rPr>
                <w:rFonts w:ascii="Aptos" w:eastAsia="Times New Roman" w:hAnsi="Aptos" w:cs="Times New Roman"/>
              </w:rPr>
            </w:pPr>
            <w:r w:rsidRPr="00636BBA">
              <w:rPr>
                <w:rFonts w:ascii="Aptos" w:eastAsia="Times New Roman" w:hAnsi="Aptos" w:cs="Times New Roman"/>
              </w:rPr>
              <w:t>By Elizabeth Passarella</w:t>
            </w:r>
          </w:p>
          <w:p w14:paraId="093686BB" w14:textId="77777777" w:rsidR="009D0020" w:rsidRPr="009D0020" w:rsidRDefault="009D0020" w:rsidP="009D0020">
            <w:pPr>
              <w:pStyle w:val="ListParagraph"/>
              <w:ind w:left="360"/>
              <w:rPr>
                <w:rFonts w:ascii="Aptos" w:eastAsia="Times New Roman" w:hAnsi="Aptos" w:cs="Times New Roman"/>
              </w:rPr>
            </w:pPr>
            <w:r w:rsidRPr="009D0020">
              <w:rPr>
                <w:rFonts w:ascii="Aptos" w:eastAsia="Times New Roman" w:hAnsi="Aptos" w:cs="Times New Roman"/>
                <w:b/>
                <w:bCs/>
              </w:rPr>
              <w:t>The Challenge:</w:t>
            </w:r>
            <w:r w:rsidRPr="009D0020">
              <w:rPr>
                <w:rFonts w:ascii="Aptos" w:eastAsia="Times New Roman" w:hAnsi="Aptos" w:cs="Times New Roman"/>
              </w:rPr>
              <w:t xml:space="preserve"> The piece focuses on the "sandwich generation"—adults simultaneously raising children and caring for aging parents. It highlights the importance of friendship and emotional support during this physically and emotionally draining life stage.</w:t>
            </w:r>
          </w:p>
          <w:p w14:paraId="0BDB6516" w14:textId="77777777" w:rsidR="009D0020" w:rsidRPr="009D0020" w:rsidRDefault="009D0020" w:rsidP="009D0020">
            <w:pPr>
              <w:pStyle w:val="ListParagraph"/>
              <w:ind w:left="360"/>
              <w:rPr>
                <w:rFonts w:ascii="Aptos" w:eastAsia="Times New Roman" w:hAnsi="Aptos" w:cs="Times New Roman"/>
              </w:rPr>
            </w:pPr>
            <w:r w:rsidRPr="009D0020">
              <w:rPr>
                <w:rFonts w:ascii="Aptos" w:eastAsia="Times New Roman" w:hAnsi="Aptos" w:cs="Times New Roman"/>
                <w:b/>
                <w:bCs/>
              </w:rPr>
              <w:t>How to Support a Caregiving Friend:</w:t>
            </w:r>
            <w:r w:rsidRPr="009D0020">
              <w:rPr>
                <w:rFonts w:ascii="Aptos" w:eastAsia="Times New Roman" w:hAnsi="Aptos" w:cs="Times New Roman"/>
              </w:rPr>
              <w:t xml:space="preserve"> Experts and caregivers suggest three primary ways to offer meaningful help:</w:t>
            </w:r>
          </w:p>
          <w:p w14:paraId="7AC1A635" w14:textId="77777777" w:rsidR="009D0020" w:rsidRPr="009D0020" w:rsidRDefault="009D0020" w:rsidP="00D95597">
            <w:pPr>
              <w:pStyle w:val="ListParagraph"/>
              <w:numPr>
                <w:ilvl w:val="0"/>
                <w:numId w:val="40"/>
              </w:numPr>
              <w:rPr>
                <w:rFonts w:ascii="Aptos" w:eastAsia="Times New Roman" w:hAnsi="Aptos" w:cs="Times New Roman"/>
              </w:rPr>
            </w:pPr>
            <w:r w:rsidRPr="009D0020">
              <w:rPr>
                <w:rFonts w:ascii="Aptos" w:eastAsia="Times New Roman" w:hAnsi="Aptos" w:cs="Times New Roman"/>
                <w:b/>
                <w:bCs/>
              </w:rPr>
              <w:t>Listen and Validate:</w:t>
            </w:r>
            <w:r w:rsidRPr="009D0020">
              <w:rPr>
                <w:rFonts w:ascii="Aptos" w:eastAsia="Times New Roman" w:hAnsi="Aptos" w:cs="Times New Roman"/>
              </w:rPr>
              <w:t xml:space="preserve"> Resist the urge to "fix" the problem. Instead, offer a safe space for the friend to vent without judgment. Sharing similar experiences ("experiential similarity") helps validate their feelings and reduce stress.</w:t>
            </w:r>
          </w:p>
          <w:p w14:paraId="72124AF7" w14:textId="77777777" w:rsidR="009D0020" w:rsidRPr="009D0020" w:rsidRDefault="009D0020" w:rsidP="00D95597">
            <w:pPr>
              <w:pStyle w:val="ListParagraph"/>
              <w:numPr>
                <w:ilvl w:val="0"/>
                <w:numId w:val="40"/>
              </w:numPr>
              <w:rPr>
                <w:rFonts w:ascii="Aptos" w:eastAsia="Times New Roman" w:hAnsi="Aptos" w:cs="Times New Roman"/>
              </w:rPr>
            </w:pPr>
            <w:r w:rsidRPr="009D0020">
              <w:rPr>
                <w:rFonts w:ascii="Aptos" w:eastAsia="Times New Roman" w:hAnsi="Aptos" w:cs="Times New Roman"/>
                <w:b/>
                <w:bCs/>
              </w:rPr>
              <w:t>Offer Specific Help:</w:t>
            </w:r>
            <w:r w:rsidRPr="009D0020">
              <w:rPr>
                <w:rFonts w:ascii="Aptos" w:eastAsia="Times New Roman" w:hAnsi="Aptos" w:cs="Times New Roman"/>
              </w:rPr>
              <w:t xml:space="preserve"> Vague offers like "let me know if you need anything" are often ignored. Instead, propose concrete tasks during specific times (e.g., "I can walk the dog between 10 a.m. and noon" or ordering dinner). Be patient and consistent, as caregivers may initially hesitate to accept help.</w:t>
            </w:r>
          </w:p>
          <w:p w14:paraId="0486C549" w14:textId="6D8744A2" w:rsidR="00636BBA" w:rsidRPr="009D0020" w:rsidRDefault="009D0020" w:rsidP="00D95597">
            <w:pPr>
              <w:pStyle w:val="ListParagraph"/>
              <w:numPr>
                <w:ilvl w:val="0"/>
                <w:numId w:val="40"/>
              </w:numPr>
              <w:rPr>
                <w:rFonts w:ascii="Aptos" w:eastAsia="Times New Roman" w:hAnsi="Aptos" w:cs="Times New Roman"/>
              </w:rPr>
            </w:pPr>
            <w:r w:rsidRPr="009D0020">
              <w:rPr>
                <w:rFonts w:ascii="Aptos" w:eastAsia="Times New Roman" w:hAnsi="Aptos" w:cs="Times New Roman"/>
                <w:b/>
                <w:bCs/>
              </w:rPr>
              <w:t>Step in for Respite:</w:t>
            </w:r>
            <w:r w:rsidRPr="009D0020">
              <w:rPr>
                <w:rFonts w:ascii="Aptos" w:eastAsia="Times New Roman" w:hAnsi="Aptos" w:cs="Times New Roman"/>
              </w:rPr>
              <w:t xml:space="preserve"> Offer to sit with the parents so the caregiver can nap or take a break. Engaging with the parents (playing cards, chatting) also helps break up the monotony of the day for the family.</w:t>
            </w:r>
          </w:p>
          <w:p w14:paraId="12C149AA" w14:textId="5FF5E26C" w:rsidR="00FD66AB" w:rsidRDefault="00FD66AB"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*Boston Globe</w:t>
            </w:r>
          </w:p>
          <w:p w14:paraId="4563D8D6" w14:textId="38EC7DA7" w:rsidR="00FD66AB" w:rsidRDefault="002178A5" w:rsidP="00FD66AB">
            <w:pPr>
              <w:pStyle w:val="ListParagraph"/>
              <w:ind w:left="360"/>
              <w:rPr>
                <w:rFonts w:ascii="Aptos" w:eastAsia="Times New Roman" w:hAnsi="Aptos" w:cs="Times New Roman"/>
              </w:rPr>
            </w:pPr>
            <w:r>
              <w:rPr>
                <w:rFonts w:ascii="Aptos" w:eastAsia="Times New Roman" w:hAnsi="Aptos" w:cs="Times New Roman"/>
              </w:rPr>
              <w:t>December 5, 2025</w:t>
            </w:r>
          </w:p>
          <w:p w14:paraId="22CC60E7" w14:textId="54D88272" w:rsidR="002178A5" w:rsidRPr="002178A5" w:rsidRDefault="00D95597" w:rsidP="00FD66AB">
            <w:pPr>
              <w:pStyle w:val="ListParagraph"/>
              <w:ind w:left="360"/>
              <w:rPr>
                <w:rFonts w:ascii="Aptos" w:eastAsia="Times New Roman" w:hAnsi="Aptos" w:cs="Times New Roman"/>
                <w:i/>
                <w:iCs/>
              </w:rPr>
            </w:pPr>
            <w:hyperlink r:id="rId66" w:history="1">
              <w:r w:rsidR="002178A5" w:rsidRPr="002178A5">
                <w:rPr>
                  <w:rStyle w:val="Hyperlink"/>
                  <w:rFonts w:ascii="Aptos" w:eastAsia="Times New Roman" w:hAnsi="Aptos" w:cs="Times New Roman"/>
                  <w:i/>
                  <w:iCs/>
                </w:rPr>
                <w:t>‘One of the most emotionally draining jobs in the hospital’: Why ‘sitters’ are such a hard role to fill</w:t>
              </w:r>
            </w:hyperlink>
          </w:p>
          <w:p w14:paraId="593EE39E" w14:textId="13577200" w:rsidR="002178A5" w:rsidRDefault="002178A5" w:rsidP="00FD66AB">
            <w:pPr>
              <w:pStyle w:val="ListParagraph"/>
              <w:ind w:left="360"/>
              <w:rPr>
                <w:rFonts w:ascii="Aptos" w:eastAsia="Times New Roman" w:hAnsi="Aptos" w:cs="Times New Roman"/>
              </w:rPr>
            </w:pPr>
            <w:r>
              <w:rPr>
                <w:rFonts w:ascii="Aptos" w:eastAsia="Times New Roman" w:hAnsi="Aptos" w:cs="Times New Roman"/>
              </w:rPr>
              <w:t xml:space="preserve">By </w:t>
            </w:r>
            <w:r w:rsidR="00664886" w:rsidRPr="00664886">
              <w:rPr>
                <w:rFonts w:ascii="Aptos" w:eastAsia="Times New Roman" w:hAnsi="Aptos" w:cs="Times New Roman"/>
              </w:rPr>
              <w:t>Jonathan Saltzman</w:t>
            </w:r>
          </w:p>
          <w:p w14:paraId="14317703" w14:textId="77777777" w:rsidR="006324EC" w:rsidRPr="006324EC" w:rsidRDefault="006324EC" w:rsidP="006324EC">
            <w:pPr>
              <w:pStyle w:val="ListParagraph"/>
              <w:ind w:left="360"/>
              <w:rPr>
                <w:rFonts w:ascii="Aptos" w:eastAsia="Times New Roman" w:hAnsi="Aptos" w:cs="Times New Roman"/>
                <w:b/>
                <w:bCs/>
              </w:rPr>
            </w:pPr>
            <w:r w:rsidRPr="006324EC">
              <w:rPr>
                <w:rFonts w:ascii="Aptos" w:eastAsia="Times New Roman" w:hAnsi="Aptos" w:cs="Times New Roman"/>
                <w:b/>
                <w:bCs/>
              </w:rPr>
              <w:t>Summary: Massachusetts Hospital Sitter Shortage</w:t>
            </w:r>
          </w:p>
          <w:p w14:paraId="48AF6D2E" w14:textId="77777777" w:rsidR="006324EC" w:rsidRPr="006324EC" w:rsidRDefault="006324EC" w:rsidP="006324EC">
            <w:pPr>
              <w:pStyle w:val="ListParagraph"/>
              <w:ind w:left="360"/>
              <w:rPr>
                <w:rFonts w:ascii="Aptos" w:eastAsia="Times New Roman" w:hAnsi="Aptos" w:cs="Times New Roman"/>
              </w:rPr>
            </w:pPr>
            <w:r w:rsidRPr="006324EC">
              <w:rPr>
                <w:rFonts w:ascii="Aptos" w:eastAsia="Times New Roman" w:hAnsi="Aptos" w:cs="Times New Roman"/>
                <w:b/>
                <w:bCs/>
              </w:rPr>
              <w:t>Current Crisis and Staffing Data</w:t>
            </w:r>
          </w:p>
          <w:p w14:paraId="0CFC554E" w14:textId="77777777" w:rsidR="006324EC" w:rsidRPr="006324EC" w:rsidRDefault="006324EC" w:rsidP="00D95597">
            <w:pPr>
              <w:pStyle w:val="ListParagraph"/>
              <w:numPr>
                <w:ilvl w:val="0"/>
                <w:numId w:val="43"/>
              </w:numPr>
              <w:rPr>
                <w:rFonts w:ascii="Aptos" w:eastAsia="Times New Roman" w:hAnsi="Aptos" w:cs="Times New Roman"/>
              </w:rPr>
            </w:pPr>
            <w:r w:rsidRPr="006324EC">
              <w:rPr>
                <w:rFonts w:ascii="Aptos" w:eastAsia="Times New Roman" w:hAnsi="Aptos" w:cs="Times New Roman"/>
                <w:b/>
                <w:bCs/>
              </w:rPr>
              <w:t>High Vacancy Rates:</w:t>
            </w:r>
            <w:r w:rsidRPr="006324EC">
              <w:rPr>
                <w:rFonts w:ascii="Aptos" w:eastAsia="Times New Roman" w:hAnsi="Aptos" w:cs="Times New Roman"/>
              </w:rPr>
              <w:t xml:space="preserve"> According to a Massachusetts Health &amp; Hospital Association (MHA) survey, nearly half of all "sitter" (patient observer) positions in the state are vacant. This is a significant increase from 2022, when less than one-third of positions were unfilled.</w:t>
            </w:r>
          </w:p>
          <w:p w14:paraId="476151C6" w14:textId="77777777" w:rsidR="006324EC" w:rsidRPr="006324EC" w:rsidRDefault="006324EC" w:rsidP="00D95597">
            <w:pPr>
              <w:pStyle w:val="ListParagraph"/>
              <w:numPr>
                <w:ilvl w:val="0"/>
                <w:numId w:val="43"/>
              </w:numPr>
              <w:rPr>
                <w:rFonts w:ascii="Aptos" w:eastAsia="Times New Roman" w:hAnsi="Aptos" w:cs="Times New Roman"/>
              </w:rPr>
            </w:pPr>
            <w:r w:rsidRPr="006324EC">
              <w:rPr>
                <w:rFonts w:ascii="Aptos" w:eastAsia="Times New Roman" w:hAnsi="Aptos" w:cs="Times New Roman"/>
                <w:b/>
                <w:bCs/>
              </w:rPr>
              <w:t>Safety Implications:</w:t>
            </w:r>
            <w:r w:rsidRPr="006324EC">
              <w:rPr>
                <w:rFonts w:ascii="Aptos" w:eastAsia="Times New Roman" w:hAnsi="Aptos" w:cs="Times New Roman"/>
              </w:rPr>
              <w:t xml:space="preserve"> The shortage has compromised "one-to-one" monitoring protocols. Patients deemed high-risk for suicide, falls, or complications from dementia and substance abuse are frequently left unmonitored or grouped together under a single observer.</w:t>
            </w:r>
          </w:p>
          <w:p w14:paraId="7B8AFADC" w14:textId="77777777" w:rsidR="006324EC" w:rsidRPr="006324EC" w:rsidRDefault="006324EC" w:rsidP="006324EC">
            <w:pPr>
              <w:pStyle w:val="ListParagraph"/>
              <w:ind w:left="360"/>
              <w:rPr>
                <w:rFonts w:ascii="Aptos" w:eastAsia="Times New Roman" w:hAnsi="Aptos" w:cs="Times New Roman"/>
              </w:rPr>
            </w:pPr>
            <w:r w:rsidRPr="006324EC">
              <w:rPr>
                <w:rFonts w:ascii="Aptos" w:eastAsia="Times New Roman" w:hAnsi="Aptos" w:cs="Times New Roman"/>
                <w:b/>
                <w:bCs/>
              </w:rPr>
              <w:t>Role, Compensation, and Conditions</w:t>
            </w:r>
          </w:p>
          <w:p w14:paraId="1DC6B346" w14:textId="77777777" w:rsidR="006324EC" w:rsidRPr="006324EC" w:rsidRDefault="006324EC" w:rsidP="00D95597">
            <w:pPr>
              <w:pStyle w:val="ListParagraph"/>
              <w:numPr>
                <w:ilvl w:val="0"/>
                <w:numId w:val="44"/>
              </w:numPr>
              <w:rPr>
                <w:rFonts w:ascii="Aptos" w:eastAsia="Times New Roman" w:hAnsi="Aptos" w:cs="Times New Roman"/>
              </w:rPr>
            </w:pPr>
            <w:r w:rsidRPr="006324EC">
              <w:rPr>
                <w:rFonts w:ascii="Aptos" w:eastAsia="Times New Roman" w:hAnsi="Aptos" w:cs="Times New Roman"/>
                <w:b/>
                <w:bCs/>
              </w:rPr>
              <w:t>Job Description:</w:t>
            </w:r>
            <w:r w:rsidRPr="006324EC">
              <w:rPr>
                <w:rFonts w:ascii="Aptos" w:eastAsia="Times New Roman" w:hAnsi="Aptos" w:cs="Times New Roman"/>
              </w:rPr>
              <w:t xml:space="preserve"> Sitters provide constant observation for patients posing a danger to themselves or others. Responsibilities include </w:t>
            </w:r>
            <w:r w:rsidRPr="006324EC">
              <w:rPr>
                <w:rFonts w:ascii="Aptos" w:eastAsia="Times New Roman" w:hAnsi="Aptos" w:cs="Times New Roman"/>
              </w:rPr>
              <w:lastRenderedPageBreak/>
              <w:t>staying within arm's reach (approx. 18 inches), de-escalating conflicts, and accompanying patients to restrooms.</w:t>
            </w:r>
          </w:p>
          <w:p w14:paraId="6AD846E4" w14:textId="77777777" w:rsidR="006324EC" w:rsidRPr="006324EC" w:rsidRDefault="006324EC" w:rsidP="00D95597">
            <w:pPr>
              <w:pStyle w:val="ListParagraph"/>
              <w:numPr>
                <w:ilvl w:val="0"/>
                <w:numId w:val="44"/>
              </w:numPr>
              <w:rPr>
                <w:rFonts w:ascii="Aptos" w:eastAsia="Times New Roman" w:hAnsi="Aptos" w:cs="Times New Roman"/>
              </w:rPr>
            </w:pPr>
            <w:r w:rsidRPr="006324EC">
              <w:rPr>
                <w:rFonts w:ascii="Aptos" w:eastAsia="Times New Roman" w:hAnsi="Aptos" w:cs="Times New Roman"/>
                <w:b/>
                <w:bCs/>
              </w:rPr>
              <w:t>Working Conditions:</w:t>
            </w:r>
            <w:r w:rsidRPr="006324EC">
              <w:rPr>
                <w:rFonts w:ascii="Aptos" w:eastAsia="Times New Roman" w:hAnsi="Aptos" w:cs="Times New Roman"/>
              </w:rPr>
              <w:t xml:space="preserve"> The role is described as emotionally draining and physically dangerous, with staff frequently suffering scratches and bruises from confused or combative patients.</w:t>
            </w:r>
          </w:p>
          <w:p w14:paraId="06247717" w14:textId="77777777" w:rsidR="006324EC" w:rsidRPr="006324EC" w:rsidRDefault="006324EC" w:rsidP="00D95597">
            <w:pPr>
              <w:pStyle w:val="ListParagraph"/>
              <w:numPr>
                <w:ilvl w:val="0"/>
                <w:numId w:val="44"/>
              </w:numPr>
              <w:rPr>
                <w:rFonts w:ascii="Aptos" w:eastAsia="Times New Roman" w:hAnsi="Aptos" w:cs="Times New Roman"/>
              </w:rPr>
            </w:pPr>
            <w:r w:rsidRPr="006324EC">
              <w:rPr>
                <w:rFonts w:ascii="Aptos" w:eastAsia="Times New Roman" w:hAnsi="Aptos" w:cs="Times New Roman"/>
                <w:b/>
                <w:bCs/>
              </w:rPr>
              <w:t>Compensation:</w:t>
            </w:r>
            <w:r w:rsidRPr="006324EC">
              <w:rPr>
                <w:rFonts w:ascii="Aptos" w:eastAsia="Times New Roman" w:hAnsi="Aptos" w:cs="Times New Roman"/>
              </w:rPr>
              <w:t xml:space="preserve"> Positions are entry-level, often requiring only a high school diploma. Wages are low, ranging from $16 to $26 per hour, which contributes to high turnover as employees leave for less stressful work.</w:t>
            </w:r>
          </w:p>
          <w:p w14:paraId="3FF97450" w14:textId="77777777" w:rsidR="006324EC" w:rsidRPr="006324EC" w:rsidRDefault="006324EC" w:rsidP="006324EC">
            <w:pPr>
              <w:pStyle w:val="ListParagraph"/>
              <w:ind w:left="360"/>
              <w:rPr>
                <w:rFonts w:ascii="Aptos" w:eastAsia="Times New Roman" w:hAnsi="Aptos" w:cs="Times New Roman"/>
              </w:rPr>
            </w:pPr>
            <w:r w:rsidRPr="006324EC">
              <w:rPr>
                <w:rFonts w:ascii="Aptos" w:eastAsia="Times New Roman" w:hAnsi="Aptos" w:cs="Times New Roman"/>
                <w:b/>
                <w:bCs/>
              </w:rPr>
              <w:t>Systemic Disputes</w:t>
            </w:r>
          </w:p>
          <w:p w14:paraId="5FEFFB6D" w14:textId="77777777" w:rsidR="006324EC" w:rsidRPr="006324EC" w:rsidRDefault="006324EC" w:rsidP="00D95597">
            <w:pPr>
              <w:pStyle w:val="ListParagraph"/>
              <w:numPr>
                <w:ilvl w:val="0"/>
                <w:numId w:val="45"/>
              </w:numPr>
              <w:rPr>
                <w:rFonts w:ascii="Aptos" w:eastAsia="Times New Roman" w:hAnsi="Aptos" w:cs="Times New Roman"/>
              </w:rPr>
            </w:pPr>
            <w:r w:rsidRPr="006324EC">
              <w:rPr>
                <w:rFonts w:ascii="Aptos" w:eastAsia="Times New Roman" w:hAnsi="Aptos" w:cs="Times New Roman"/>
                <w:b/>
                <w:bCs/>
              </w:rPr>
              <w:t>Reimbursement Conflict:</w:t>
            </w:r>
            <w:r w:rsidRPr="006324EC">
              <w:rPr>
                <w:rFonts w:ascii="Aptos" w:eastAsia="Times New Roman" w:hAnsi="Aptos" w:cs="Times New Roman"/>
              </w:rPr>
              <w:t xml:space="preserve"> Hospitals argue they cannot offer higher pay because insurers inadequately reimburse behavioral health costs. Conversely, the Massachusetts Association of Health Plans argues that reimbursements are bundled, giving hospitals full discretion on how to allocate funds for nurse and sitter pay.</w:t>
            </w:r>
          </w:p>
          <w:p w14:paraId="148D60B0" w14:textId="77777777" w:rsidR="006324EC" w:rsidRPr="006324EC" w:rsidRDefault="006324EC" w:rsidP="00D95597">
            <w:pPr>
              <w:pStyle w:val="ListParagraph"/>
              <w:numPr>
                <w:ilvl w:val="0"/>
                <w:numId w:val="45"/>
              </w:numPr>
              <w:rPr>
                <w:rFonts w:ascii="Aptos" w:eastAsia="Times New Roman" w:hAnsi="Aptos" w:cs="Times New Roman"/>
              </w:rPr>
            </w:pPr>
            <w:r w:rsidRPr="006324EC">
              <w:rPr>
                <w:rFonts w:ascii="Aptos" w:eastAsia="Times New Roman" w:hAnsi="Aptos" w:cs="Times New Roman"/>
                <w:b/>
                <w:bCs/>
              </w:rPr>
              <w:t>Union Action:</w:t>
            </w:r>
            <w:r w:rsidRPr="006324EC">
              <w:rPr>
                <w:rFonts w:ascii="Aptos" w:eastAsia="Times New Roman" w:hAnsi="Aptos" w:cs="Times New Roman"/>
              </w:rPr>
              <w:t xml:space="preserve"> The Massachusetts Nurses Association (MNA) has filed numerous complaints regarding dangerous conditions due to the lack of sitters.</w:t>
            </w:r>
          </w:p>
          <w:p w14:paraId="0EC2FC7C" w14:textId="77777777" w:rsidR="006324EC" w:rsidRPr="006324EC" w:rsidRDefault="006324EC" w:rsidP="006324EC">
            <w:pPr>
              <w:pStyle w:val="ListParagraph"/>
              <w:ind w:left="360"/>
              <w:rPr>
                <w:rFonts w:ascii="Aptos" w:eastAsia="Times New Roman" w:hAnsi="Aptos" w:cs="Times New Roman"/>
              </w:rPr>
            </w:pPr>
            <w:r w:rsidRPr="006324EC">
              <w:rPr>
                <w:rFonts w:ascii="Aptos" w:eastAsia="Times New Roman" w:hAnsi="Aptos" w:cs="Times New Roman"/>
                <w:b/>
                <w:bCs/>
              </w:rPr>
              <w:t>Documented Incidents and Regulatory Fallout</w:t>
            </w:r>
          </w:p>
          <w:p w14:paraId="695CCB87" w14:textId="77777777" w:rsidR="006324EC" w:rsidRPr="006324EC" w:rsidRDefault="006324EC" w:rsidP="00D95597">
            <w:pPr>
              <w:pStyle w:val="ListParagraph"/>
              <w:numPr>
                <w:ilvl w:val="0"/>
                <w:numId w:val="46"/>
              </w:numPr>
              <w:rPr>
                <w:rFonts w:ascii="Aptos" w:eastAsia="Times New Roman" w:hAnsi="Aptos" w:cs="Times New Roman"/>
              </w:rPr>
            </w:pPr>
            <w:r w:rsidRPr="006324EC">
              <w:rPr>
                <w:rFonts w:ascii="Aptos" w:eastAsia="Times New Roman" w:hAnsi="Aptos" w:cs="Times New Roman"/>
                <w:b/>
                <w:bCs/>
              </w:rPr>
              <w:t>Baystate Franklin Medical Center:</w:t>
            </w:r>
            <w:r w:rsidRPr="006324EC">
              <w:rPr>
                <w:rFonts w:ascii="Aptos" w:eastAsia="Times New Roman" w:hAnsi="Aptos" w:cs="Times New Roman"/>
              </w:rPr>
              <w:t xml:space="preserve"> A high-risk patient attempted suicide using a bedsheet while unmonitored. At the time, only one sitter was on duty for five suicidal patients. Nurses intervened in time to save the patient.</w:t>
            </w:r>
          </w:p>
          <w:p w14:paraId="27F8F9DF" w14:textId="77777777" w:rsidR="006324EC" w:rsidRPr="006324EC" w:rsidRDefault="006324EC" w:rsidP="00D95597">
            <w:pPr>
              <w:pStyle w:val="ListParagraph"/>
              <w:numPr>
                <w:ilvl w:val="0"/>
                <w:numId w:val="46"/>
              </w:numPr>
              <w:rPr>
                <w:rFonts w:ascii="Aptos" w:eastAsia="Times New Roman" w:hAnsi="Aptos" w:cs="Times New Roman"/>
              </w:rPr>
            </w:pPr>
            <w:r w:rsidRPr="006324EC">
              <w:rPr>
                <w:rFonts w:ascii="Aptos" w:eastAsia="Times New Roman" w:hAnsi="Aptos" w:cs="Times New Roman"/>
                <w:b/>
                <w:bCs/>
              </w:rPr>
              <w:t>Tenet Healthcare (St. Vincent, Framingham Union, Leonard Morse):</w:t>
            </w:r>
            <w:r w:rsidRPr="006324EC">
              <w:rPr>
                <w:rFonts w:ascii="Aptos" w:eastAsia="Times New Roman" w:hAnsi="Aptos" w:cs="Times New Roman"/>
              </w:rPr>
              <w:t xml:space="preserve"> Nurses filed over 30 complaints regarding the failure to provide one-to-one monitoring. In February 2024, CMS issued a finding of "immediate jeopardy" at St. Vincent Hospital regarding staffing deficiencies, briefly threatening their Medicare/Medicaid funding.</w:t>
            </w:r>
          </w:p>
          <w:p w14:paraId="1FB03105" w14:textId="52665EA7" w:rsidR="00664886" w:rsidRPr="006324EC" w:rsidRDefault="006324EC" w:rsidP="00D95597">
            <w:pPr>
              <w:pStyle w:val="ListParagraph"/>
              <w:numPr>
                <w:ilvl w:val="0"/>
                <w:numId w:val="46"/>
              </w:numPr>
              <w:rPr>
                <w:rFonts w:ascii="Aptos" w:eastAsia="Times New Roman" w:hAnsi="Aptos" w:cs="Times New Roman"/>
              </w:rPr>
            </w:pPr>
            <w:r w:rsidRPr="006324EC">
              <w:rPr>
                <w:rFonts w:ascii="Aptos" w:eastAsia="Times New Roman" w:hAnsi="Aptos" w:cs="Times New Roman"/>
                <w:b/>
                <w:bCs/>
              </w:rPr>
              <w:t>Carney Hospital (Steward Health Care):</w:t>
            </w:r>
            <w:r w:rsidRPr="006324EC">
              <w:rPr>
                <w:rFonts w:ascii="Aptos" w:eastAsia="Times New Roman" w:hAnsi="Aptos" w:cs="Times New Roman"/>
              </w:rPr>
              <w:t xml:space="preserve"> In 2021, patient Gilberto Melendez-Brancaccio died while in four-point restraints. He was left unobserved because his assigned sitter was simultaneously monitoring two other patients. A wrongful death lawsuit was filed but stayed due to Steward’s bankruptcy.</w:t>
            </w:r>
          </w:p>
          <w:p w14:paraId="33A847F8" w14:textId="02F52CB8" w:rsidR="00153DBA" w:rsidRDefault="00AA3F65"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National Women’s Law Center</w:t>
            </w:r>
          </w:p>
          <w:p w14:paraId="3140F077" w14:textId="77777777" w:rsidR="00100BA8" w:rsidRDefault="00100BA8" w:rsidP="00100BA8">
            <w:pPr>
              <w:pStyle w:val="ListParagraph"/>
              <w:ind w:left="360"/>
              <w:rPr>
                <w:rFonts w:ascii="Aptos" w:eastAsia="Times New Roman" w:hAnsi="Aptos" w:cs="Times New Roman"/>
              </w:rPr>
            </w:pPr>
            <w:r>
              <w:rPr>
                <w:rFonts w:ascii="Aptos" w:eastAsia="Times New Roman" w:hAnsi="Aptos" w:cs="Times New Roman"/>
              </w:rPr>
              <w:t>December 4, 2025</w:t>
            </w:r>
          </w:p>
          <w:p w14:paraId="2BD23B76" w14:textId="63EA986C" w:rsidR="00100BA8" w:rsidRPr="00100BA8" w:rsidRDefault="00D95597" w:rsidP="00100BA8">
            <w:pPr>
              <w:pStyle w:val="ListParagraph"/>
              <w:ind w:left="360"/>
              <w:rPr>
                <w:rFonts w:ascii="Aptos" w:eastAsia="Times New Roman" w:hAnsi="Aptos" w:cs="Times New Roman"/>
                <w:i/>
                <w:iCs/>
              </w:rPr>
            </w:pPr>
            <w:hyperlink r:id="rId67" w:history="1">
              <w:r w:rsidR="00100BA8" w:rsidRPr="00100BA8">
                <w:rPr>
                  <w:rStyle w:val="Hyperlink"/>
                  <w:rFonts w:ascii="Aptos" w:eastAsia="Times New Roman" w:hAnsi="Aptos" w:cs="Times New Roman"/>
                  <w:i/>
                  <w:iCs/>
                </w:rPr>
                <w:t>Four Ways the Trump Administration Took a Page From the Project 2025 Playbook and Made It Harder for Women to Care for Their Families in 2025</w:t>
              </w:r>
            </w:hyperlink>
          </w:p>
          <w:p w14:paraId="514168BD" w14:textId="0CDD90A6" w:rsidR="00100BA8" w:rsidRDefault="007377ED" w:rsidP="00100BA8">
            <w:pPr>
              <w:pStyle w:val="ListParagraph"/>
              <w:ind w:left="360"/>
              <w:rPr>
                <w:rFonts w:ascii="Aptos" w:eastAsia="Times New Roman" w:hAnsi="Aptos" w:cs="Times New Roman"/>
              </w:rPr>
            </w:pPr>
            <w:r>
              <w:rPr>
                <w:rFonts w:ascii="Aptos" w:eastAsia="Times New Roman" w:hAnsi="Aptos" w:cs="Times New Roman"/>
              </w:rPr>
              <w:t xml:space="preserve">By </w:t>
            </w:r>
            <w:r w:rsidRPr="007377ED">
              <w:rPr>
                <w:rFonts w:ascii="Aptos" w:eastAsia="Times New Roman" w:hAnsi="Aptos" w:cs="Times New Roman"/>
              </w:rPr>
              <w:t>Veronica Faison</w:t>
            </w:r>
          </w:p>
          <w:p w14:paraId="595214F7" w14:textId="77777777" w:rsidR="000C2229" w:rsidRPr="000C2229" w:rsidRDefault="000C2229" w:rsidP="000C2229">
            <w:pPr>
              <w:pStyle w:val="ListParagraph"/>
              <w:ind w:left="360"/>
              <w:rPr>
                <w:rFonts w:ascii="Aptos" w:eastAsia="Times New Roman" w:hAnsi="Aptos" w:cs="Times New Roman"/>
              </w:rPr>
            </w:pPr>
            <w:r w:rsidRPr="000C2229">
              <w:rPr>
                <w:rFonts w:ascii="Aptos" w:eastAsia="Times New Roman" w:hAnsi="Aptos" w:cs="Times New Roman"/>
              </w:rPr>
              <w:t>The article argues that despite the Trump administration's "pro-family" rhetoric, its actions in 2025 align with the "Project 2025" playbook to dismantle essential caregiving infrastructure. These policies have reportedly hindered women's ability to care for themselves and their families.</w:t>
            </w:r>
          </w:p>
          <w:p w14:paraId="3CFB2B76" w14:textId="77777777" w:rsidR="000C2229" w:rsidRPr="000C2229" w:rsidRDefault="000C2229" w:rsidP="000C2229">
            <w:pPr>
              <w:pStyle w:val="ListParagraph"/>
              <w:ind w:left="360"/>
              <w:rPr>
                <w:rFonts w:ascii="Aptos" w:eastAsia="Times New Roman" w:hAnsi="Aptos" w:cs="Times New Roman"/>
                <w:b/>
                <w:bCs/>
              </w:rPr>
            </w:pPr>
            <w:r w:rsidRPr="000C2229">
              <w:rPr>
                <w:rFonts w:ascii="Aptos" w:eastAsia="Times New Roman" w:hAnsi="Aptos" w:cs="Times New Roman"/>
                <w:b/>
                <w:bCs/>
              </w:rPr>
              <w:t>Four Key Policy Impacts</w:t>
            </w:r>
          </w:p>
          <w:p w14:paraId="0ABF1EA5" w14:textId="77777777" w:rsidR="000C2229" w:rsidRPr="000C2229" w:rsidRDefault="000C2229" w:rsidP="00D95597">
            <w:pPr>
              <w:pStyle w:val="ListParagraph"/>
              <w:numPr>
                <w:ilvl w:val="0"/>
                <w:numId w:val="27"/>
              </w:numPr>
              <w:rPr>
                <w:rFonts w:ascii="Aptos" w:eastAsia="Times New Roman" w:hAnsi="Aptos" w:cs="Times New Roman"/>
              </w:rPr>
            </w:pPr>
            <w:r w:rsidRPr="000C2229">
              <w:rPr>
                <w:rFonts w:ascii="Aptos" w:eastAsia="Times New Roman" w:hAnsi="Aptos" w:cs="Times New Roman"/>
                <w:b/>
                <w:bCs/>
              </w:rPr>
              <w:t>Decimating Long-Term Care:</w:t>
            </w:r>
            <w:r w:rsidRPr="000C2229">
              <w:rPr>
                <w:rFonts w:ascii="Aptos" w:eastAsia="Times New Roman" w:hAnsi="Aptos" w:cs="Times New Roman"/>
              </w:rPr>
              <w:t xml:space="preserve"> To fund tax breaks for the wealthy, Congress passed the "Big Ugly Bill" in summer 2025, enacting </w:t>
            </w:r>
            <w:r w:rsidRPr="000C2229">
              <w:rPr>
                <w:rFonts w:ascii="Aptos" w:eastAsia="Times New Roman" w:hAnsi="Aptos" w:cs="Times New Roman"/>
                <w:b/>
                <w:bCs/>
              </w:rPr>
              <w:t>$990 billion</w:t>
            </w:r>
            <w:r w:rsidRPr="000C2229">
              <w:rPr>
                <w:rFonts w:ascii="Aptos" w:eastAsia="Times New Roman" w:hAnsi="Aptos" w:cs="Times New Roman"/>
              </w:rPr>
              <w:t xml:space="preserve"> in Medicaid cuts over 10 years. This forces states to cut </w:t>
            </w:r>
            <w:r w:rsidRPr="000C2229">
              <w:rPr>
                <w:rFonts w:ascii="Aptos" w:eastAsia="Times New Roman" w:hAnsi="Aptos" w:cs="Times New Roman"/>
              </w:rPr>
              <w:lastRenderedPageBreak/>
              <w:t>"optional" services, specifically targeting long-term and home-based care relied upon by the elderly and disabled.</w:t>
            </w:r>
          </w:p>
          <w:p w14:paraId="61074C13" w14:textId="77777777" w:rsidR="000C2229" w:rsidRPr="000C2229" w:rsidRDefault="000C2229" w:rsidP="00D95597">
            <w:pPr>
              <w:pStyle w:val="ListParagraph"/>
              <w:numPr>
                <w:ilvl w:val="0"/>
                <w:numId w:val="27"/>
              </w:numPr>
              <w:rPr>
                <w:rFonts w:ascii="Aptos" w:eastAsia="Times New Roman" w:hAnsi="Aptos" w:cs="Times New Roman"/>
              </w:rPr>
            </w:pPr>
            <w:r w:rsidRPr="000C2229">
              <w:rPr>
                <w:rFonts w:ascii="Aptos" w:eastAsia="Times New Roman" w:hAnsi="Aptos" w:cs="Times New Roman"/>
                <w:b/>
                <w:bCs/>
              </w:rPr>
              <w:t>Threatening Care Workers:</w:t>
            </w:r>
            <w:r w:rsidRPr="000C2229">
              <w:rPr>
                <w:rFonts w:ascii="Aptos" w:eastAsia="Times New Roman" w:hAnsi="Aptos" w:cs="Times New Roman"/>
              </w:rPr>
              <w:t xml:space="preserve"> The Department of Labor proposed rolling back minimum wage and overtime protections and rescinded 2024 nursing home staffing standards. These actions devalue a workforce that is disproportionately Black, Latina, and immigrant women, while Medicaid cuts threaten their personal health coverage.</w:t>
            </w:r>
          </w:p>
          <w:p w14:paraId="6FFE4E37" w14:textId="77777777" w:rsidR="000C2229" w:rsidRPr="000C2229" w:rsidRDefault="000C2229" w:rsidP="00D95597">
            <w:pPr>
              <w:pStyle w:val="ListParagraph"/>
              <w:numPr>
                <w:ilvl w:val="0"/>
                <w:numId w:val="27"/>
              </w:numPr>
              <w:rPr>
                <w:rFonts w:ascii="Aptos" w:eastAsia="Times New Roman" w:hAnsi="Aptos" w:cs="Times New Roman"/>
              </w:rPr>
            </w:pPr>
            <w:r w:rsidRPr="000C2229">
              <w:rPr>
                <w:rFonts w:ascii="Aptos" w:eastAsia="Times New Roman" w:hAnsi="Aptos" w:cs="Times New Roman"/>
                <w:b/>
                <w:bCs/>
              </w:rPr>
              <w:t>Destabilizing Immigrant Communities:</w:t>
            </w:r>
            <w:r w:rsidRPr="000C2229">
              <w:rPr>
                <w:rFonts w:ascii="Aptos" w:eastAsia="Times New Roman" w:hAnsi="Aptos" w:cs="Times New Roman"/>
              </w:rPr>
              <w:t xml:space="preserve"> Immigrants comprise over </w:t>
            </w:r>
            <w:r w:rsidRPr="000C2229">
              <w:rPr>
                <w:rFonts w:ascii="Aptos" w:eastAsia="Times New Roman" w:hAnsi="Aptos" w:cs="Times New Roman"/>
                <w:b/>
                <w:bCs/>
              </w:rPr>
              <w:t>20% of the care workforce</w:t>
            </w:r>
            <w:r w:rsidRPr="000C2229">
              <w:rPr>
                <w:rFonts w:ascii="Aptos" w:eastAsia="Times New Roman" w:hAnsi="Aptos" w:cs="Times New Roman"/>
              </w:rPr>
              <w:t>. The administration has restricted access to SNAP and Medicaid for immigrants, revoked legal statuses, and increased deportations, disrupting community care networks.</w:t>
            </w:r>
          </w:p>
          <w:p w14:paraId="0A0B819B" w14:textId="77777777" w:rsidR="000C2229" w:rsidRPr="000C2229" w:rsidRDefault="000C2229" w:rsidP="00D95597">
            <w:pPr>
              <w:pStyle w:val="ListParagraph"/>
              <w:numPr>
                <w:ilvl w:val="0"/>
                <w:numId w:val="27"/>
              </w:numPr>
              <w:rPr>
                <w:rFonts w:ascii="Aptos" w:eastAsia="Times New Roman" w:hAnsi="Aptos" w:cs="Times New Roman"/>
              </w:rPr>
            </w:pPr>
            <w:r w:rsidRPr="000C2229">
              <w:rPr>
                <w:rFonts w:ascii="Aptos" w:eastAsia="Times New Roman" w:hAnsi="Aptos" w:cs="Times New Roman"/>
                <w:b/>
                <w:bCs/>
              </w:rPr>
              <w:t>Undermining Head Start:</w:t>
            </w:r>
            <w:r w:rsidRPr="000C2229">
              <w:rPr>
                <w:rFonts w:ascii="Aptos" w:eastAsia="Times New Roman" w:hAnsi="Aptos" w:cs="Times New Roman"/>
              </w:rPr>
              <w:t xml:space="preserve"> Since early 2025, the administration has utilized funding freezes, staff firings, and policy shifts to weaken Head Start, leaving low-income families without necessary early education and health support for their children.</w:t>
            </w:r>
          </w:p>
          <w:p w14:paraId="7677C0E4" w14:textId="77777777" w:rsidR="000C2229" w:rsidRPr="000C2229" w:rsidRDefault="000C2229" w:rsidP="000C2229">
            <w:pPr>
              <w:pStyle w:val="ListParagraph"/>
              <w:ind w:left="360"/>
              <w:rPr>
                <w:rFonts w:ascii="Aptos" w:eastAsia="Times New Roman" w:hAnsi="Aptos" w:cs="Times New Roman"/>
                <w:b/>
                <w:bCs/>
              </w:rPr>
            </w:pPr>
            <w:r w:rsidRPr="000C2229">
              <w:rPr>
                <w:rFonts w:ascii="Aptos" w:eastAsia="Times New Roman" w:hAnsi="Aptos" w:cs="Times New Roman"/>
                <w:b/>
                <w:bCs/>
              </w:rPr>
              <w:t>Conclusion</w:t>
            </w:r>
          </w:p>
          <w:p w14:paraId="22414988" w14:textId="5B4E9DF1" w:rsidR="00100BA8" w:rsidRPr="000C2229" w:rsidRDefault="000C2229" w:rsidP="000C2229">
            <w:pPr>
              <w:pStyle w:val="ListParagraph"/>
              <w:ind w:left="360"/>
              <w:rPr>
                <w:rFonts w:ascii="Aptos" w:eastAsia="Times New Roman" w:hAnsi="Aptos" w:cs="Times New Roman"/>
              </w:rPr>
            </w:pPr>
            <w:r w:rsidRPr="000C2229">
              <w:rPr>
                <w:rFonts w:ascii="Aptos" w:eastAsia="Times New Roman" w:hAnsi="Aptos" w:cs="Times New Roman"/>
              </w:rPr>
              <w:t>The author asserts that these policy decisions prioritize billionaire tax breaks over family survival, highlighting a hypocrisy in the administration's agenda. The article calls for policies that ensure healthcare access, living wages for care workers, and the protection of child support programs.</w:t>
            </w:r>
          </w:p>
        </w:tc>
      </w:tr>
      <w:tr w:rsidR="001A67B3" w:rsidRPr="00783903" w14:paraId="1FA1B801" w14:textId="77777777" w:rsidTr="00467E18">
        <w:trPr>
          <w:gridAfter w:val="1"/>
          <w:wAfter w:w="298" w:type="dxa"/>
          <w:trHeight w:val="386"/>
        </w:trPr>
        <w:tc>
          <w:tcPr>
            <w:tcW w:w="2903" w:type="dxa"/>
            <w:gridSpan w:val="3"/>
          </w:tcPr>
          <w:p w14:paraId="0508B154" w14:textId="22CD6FA6" w:rsidR="001A67B3" w:rsidRDefault="001A67B3" w:rsidP="005600C8">
            <w:pPr>
              <w:rPr>
                <w:rFonts w:ascii="Aptos" w:hAnsi="Aptos"/>
                <w:b/>
                <w:bCs/>
              </w:rPr>
            </w:pPr>
            <w:r>
              <w:rPr>
                <w:rFonts w:ascii="Aptos" w:hAnsi="Aptos"/>
                <w:b/>
                <w:bCs/>
              </w:rPr>
              <w:lastRenderedPageBreak/>
              <w:t>Aging Topics</w:t>
            </w:r>
          </w:p>
        </w:tc>
        <w:tc>
          <w:tcPr>
            <w:tcW w:w="7622" w:type="dxa"/>
            <w:gridSpan w:val="4"/>
          </w:tcPr>
          <w:p w14:paraId="2BE8EA1E" w14:textId="77777777" w:rsidR="001A67B3" w:rsidRDefault="001A67B3"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*Washington Post</w:t>
            </w:r>
          </w:p>
          <w:p w14:paraId="3955632F" w14:textId="77777777" w:rsidR="001A67B3" w:rsidRDefault="00E83F60" w:rsidP="001A67B3">
            <w:pPr>
              <w:pStyle w:val="ListParagraph"/>
              <w:ind w:left="360"/>
              <w:rPr>
                <w:rFonts w:ascii="Aptos" w:eastAsia="Times New Roman" w:hAnsi="Aptos" w:cs="Times New Roman"/>
              </w:rPr>
            </w:pPr>
            <w:r>
              <w:rPr>
                <w:rFonts w:ascii="Aptos" w:eastAsia="Times New Roman" w:hAnsi="Aptos" w:cs="Times New Roman"/>
              </w:rPr>
              <w:t>December 8, 2025</w:t>
            </w:r>
          </w:p>
          <w:p w14:paraId="507D5084" w14:textId="3B38E808" w:rsidR="00E83F60" w:rsidRPr="00E83F60" w:rsidRDefault="00D95597" w:rsidP="001A67B3">
            <w:pPr>
              <w:pStyle w:val="ListParagraph"/>
              <w:ind w:left="360"/>
              <w:rPr>
                <w:rFonts w:ascii="Aptos" w:eastAsia="Times New Roman" w:hAnsi="Aptos" w:cs="Times New Roman"/>
                <w:i/>
                <w:iCs/>
              </w:rPr>
            </w:pPr>
            <w:hyperlink r:id="rId68" w:history="1">
              <w:r w:rsidR="00E83F60" w:rsidRPr="00E83F60">
                <w:rPr>
                  <w:rStyle w:val="Hyperlink"/>
                  <w:rFonts w:ascii="Aptos" w:eastAsia="Times New Roman" w:hAnsi="Aptos" w:cs="Times New Roman"/>
                  <w:i/>
                  <w:iCs/>
                </w:rPr>
                <w:t>The quest to slow aging leads scientists into the powerhouse of cells</w:t>
              </w:r>
            </w:hyperlink>
          </w:p>
          <w:p w14:paraId="347F28FF" w14:textId="5C5D0969" w:rsidR="00E83F60" w:rsidRDefault="00BA12A8" w:rsidP="001A67B3">
            <w:pPr>
              <w:pStyle w:val="ListParagraph"/>
              <w:ind w:left="360"/>
              <w:rPr>
                <w:rFonts w:ascii="Aptos" w:eastAsia="Times New Roman" w:hAnsi="Aptos" w:cs="Times New Roman"/>
              </w:rPr>
            </w:pPr>
            <w:r w:rsidRPr="00BA12A8">
              <w:rPr>
                <w:rFonts w:ascii="Aptos" w:eastAsia="Times New Roman" w:hAnsi="Aptos" w:cs="Times New Roman"/>
              </w:rPr>
              <w:t>By Mark Johnson</w:t>
            </w:r>
          </w:p>
          <w:p w14:paraId="1E5E077B" w14:textId="15D623EC" w:rsidR="00E83F60" w:rsidRPr="00BA12A8" w:rsidRDefault="00BA12A8" w:rsidP="001A67B3">
            <w:pPr>
              <w:pStyle w:val="ListParagraph"/>
              <w:ind w:left="360"/>
              <w:rPr>
                <w:rFonts w:ascii="Aptos" w:eastAsia="Times New Roman" w:hAnsi="Aptos" w:cs="Times New Roman"/>
                <w:i/>
                <w:iCs/>
              </w:rPr>
            </w:pPr>
            <w:r w:rsidRPr="00BA12A8">
              <w:rPr>
                <w:rFonts w:ascii="Aptos" w:eastAsia="Times New Roman" w:hAnsi="Aptos" w:cs="Times New Roman"/>
                <w:i/>
                <w:iCs/>
              </w:rPr>
              <w:t>Texas A&amp;M researchers create mini mitochondria factories using tiny nanoflowers.</w:t>
            </w:r>
          </w:p>
          <w:p w14:paraId="39F5CCC3" w14:textId="77777777" w:rsidR="00FC7610" w:rsidRPr="00FC7610" w:rsidRDefault="00FC7610" w:rsidP="00FC7610">
            <w:pPr>
              <w:pStyle w:val="ListParagraph"/>
              <w:ind w:left="360"/>
              <w:rPr>
                <w:rFonts w:ascii="Aptos" w:eastAsia="Times New Roman" w:hAnsi="Aptos" w:cs="Times New Roman"/>
                <w:b/>
                <w:bCs/>
              </w:rPr>
            </w:pPr>
            <w:r w:rsidRPr="00FC7610">
              <w:rPr>
                <w:rFonts w:ascii="Aptos" w:eastAsia="Times New Roman" w:hAnsi="Aptos" w:cs="Times New Roman"/>
                <w:b/>
                <w:bCs/>
              </w:rPr>
              <w:t>Summary of New Method to Fight Cellular Aging</w:t>
            </w:r>
          </w:p>
          <w:p w14:paraId="25BD2A1C" w14:textId="77777777" w:rsidR="00FC7610" w:rsidRPr="00FC7610" w:rsidRDefault="00FC7610" w:rsidP="00FC7610">
            <w:pPr>
              <w:pStyle w:val="ListParagraph"/>
              <w:ind w:left="360"/>
              <w:rPr>
                <w:rFonts w:ascii="Aptos" w:eastAsia="Times New Roman" w:hAnsi="Aptos" w:cs="Times New Roman"/>
              </w:rPr>
            </w:pPr>
            <w:r w:rsidRPr="00FC7610">
              <w:rPr>
                <w:rFonts w:ascii="Aptos" w:eastAsia="Times New Roman" w:hAnsi="Aptos" w:cs="Times New Roman"/>
              </w:rPr>
              <w:t xml:space="preserve">The selection details a discovery by scientists at Texas A&amp;M University aimed at reversing cellular deterioration, a process often linked to the diminishing function of </w:t>
            </w:r>
            <w:r w:rsidRPr="00FC7610">
              <w:rPr>
                <w:rFonts w:ascii="Aptos" w:eastAsia="Times New Roman" w:hAnsi="Aptos" w:cs="Times New Roman"/>
                <w:b/>
                <w:bCs/>
              </w:rPr>
              <w:t>mitochondria</w:t>
            </w:r>
            <w:r w:rsidRPr="00FC7610">
              <w:rPr>
                <w:rFonts w:ascii="Aptos" w:eastAsia="Times New Roman" w:hAnsi="Aptos" w:cs="Times New Roman"/>
              </w:rPr>
              <w:t>, the energy source of most cells. This decline in mitochondrial function is a primary factor in various conditions, including neurodegenerative diseases and metabolic disorders like Alzheimer's, muscular dystrophy, and diabetes.</w:t>
            </w:r>
          </w:p>
          <w:p w14:paraId="15DF6E2A" w14:textId="77777777" w:rsidR="00FC7610" w:rsidRPr="00FC7610" w:rsidRDefault="00FC7610" w:rsidP="00FC7610">
            <w:pPr>
              <w:pStyle w:val="ListParagraph"/>
              <w:ind w:left="360"/>
              <w:rPr>
                <w:rFonts w:ascii="Aptos" w:eastAsia="Times New Roman" w:hAnsi="Aptos" w:cs="Times New Roman"/>
                <w:b/>
                <w:bCs/>
              </w:rPr>
            </w:pPr>
            <w:r w:rsidRPr="00FC7610">
              <w:rPr>
                <w:rFonts w:ascii="Aptos" w:eastAsia="Times New Roman" w:hAnsi="Aptos" w:cs="Times New Roman"/>
                <w:b/>
                <w:bCs/>
              </w:rPr>
              <w:t>The Texas A&amp;M Supercharging Method</w:t>
            </w:r>
          </w:p>
          <w:p w14:paraId="3791F8A1" w14:textId="77777777" w:rsidR="00FC7610" w:rsidRPr="00FC7610" w:rsidRDefault="00FC7610" w:rsidP="00FC7610">
            <w:pPr>
              <w:pStyle w:val="ListParagraph"/>
              <w:ind w:left="360"/>
              <w:rPr>
                <w:rFonts w:ascii="Aptos" w:eastAsia="Times New Roman" w:hAnsi="Aptos" w:cs="Times New Roman"/>
              </w:rPr>
            </w:pPr>
            <w:r w:rsidRPr="00FC7610">
              <w:rPr>
                <w:rFonts w:ascii="Aptos" w:eastAsia="Times New Roman" w:hAnsi="Aptos" w:cs="Times New Roman"/>
              </w:rPr>
              <w:t>The innovation focuses on creating "mini mitochondria factories" to revitalize aging or damaged cells:</w:t>
            </w:r>
          </w:p>
          <w:p w14:paraId="75FC1B3E" w14:textId="77777777" w:rsidR="00FC7610" w:rsidRPr="00FC7610" w:rsidRDefault="00FC7610" w:rsidP="00D95597">
            <w:pPr>
              <w:pStyle w:val="ListParagraph"/>
              <w:numPr>
                <w:ilvl w:val="0"/>
                <w:numId w:val="37"/>
              </w:numPr>
              <w:rPr>
                <w:rFonts w:ascii="Aptos" w:eastAsia="Times New Roman" w:hAnsi="Aptos" w:cs="Times New Roman"/>
              </w:rPr>
            </w:pPr>
            <w:r w:rsidRPr="00FC7610">
              <w:rPr>
                <w:rFonts w:ascii="Aptos" w:eastAsia="Times New Roman" w:hAnsi="Aptos" w:cs="Times New Roman"/>
                <w:b/>
                <w:bCs/>
              </w:rPr>
              <w:t>The Catalyst:</w:t>
            </w:r>
            <w:r w:rsidRPr="00FC7610">
              <w:rPr>
                <w:rFonts w:ascii="Aptos" w:eastAsia="Times New Roman" w:hAnsi="Aptos" w:cs="Times New Roman"/>
              </w:rPr>
              <w:t xml:space="preserve"> Scientists use microscopic, flower-shaped particles called </w:t>
            </w:r>
            <w:r w:rsidRPr="00FC7610">
              <w:rPr>
                <w:rFonts w:ascii="Aptos" w:eastAsia="Times New Roman" w:hAnsi="Aptos" w:cs="Times New Roman"/>
                <w:b/>
                <w:bCs/>
              </w:rPr>
              <w:t>nanoflowers</w:t>
            </w:r>
            <w:r w:rsidRPr="00FC7610">
              <w:rPr>
                <w:rFonts w:ascii="Aptos" w:eastAsia="Times New Roman" w:hAnsi="Aptos" w:cs="Times New Roman"/>
              </w:rPr>
              <w:t>.</w:t>
            </w:r>
          </w:p>
          <w:p w14:paraId="63AE02CC" w14:textId="77777777" w:rsidR="00FC7610" w:rsidRPr="00FC7610" w:rsidRDefault="00FC7610" w:rsidP="00D95597">
            <w:pPr>
              <w:pStyle w:val="ListParagraph"/>
              <w:numPr>
                <w:ilvl w:val="0"/>
                <w:numId w:val="37"/>
              </w:numPr>
              <w:rPr>
                <w:rFonts w:ascii="Aptos" w:eastAsia="Times New Roman" w:hAnsi="Aptos" w:cs="Times New Roman"/>
              </w:rPr>
            </w:pPr>
            <w:r w:rsidRPr="00FC7610">
              <w:rPr>
                <w:rFonts w:ascii="Aptos" w:eastAsia="Times New Roman" w:hAnsi="Aptos" w:cs="Times New Roman"/>
                <w:b/>
                <w:bCs/>
              </w:rPr>
              <w:t>The Material:</w:t>
            </w:r>
            <w:r w:rsidRPr="00FC7610">
              <w:rPr>
                <w:rFonts w:ascii="Aptos" w:eastAsia="Times New Roman" w:hAnsi="Aptos" w:cs="Times New Roman"/>
              </w:rPr>
              <w:t xml:space="preserve"> Nanoflowers are made from an inorganic compound, </w:t>
            </w:r>
            <w:r w:rsidRPr="00FC7610">
              <w:rPr>
                <w:rFonts w:ascii="Aptos" w:eastAsia="Times New Roman" w:hAnsi="Aptos" w:cs="Times New Roman"/>
                <w:b/>
                <w:bCs/>
              </w:rPr>
              <w:t>molybdenum disulfide</w:t>
            </w:r>
            <w:r w:rsidRPr="00FC7610">
              <w:rPr>
                <w:rFonts w:ascii="Aptos" w:eastAsia="Times New Roman" w:hAnsi="Aptos" w:cs="Times New Roman"/>
              </w:rPr>
              <w:t>.</w:t>
            </w:r>
          </w:p>
          <w:p w14:paraId="25AE2DE5" w14:textId="77777777" w:rsidR="00FC7610" w:rsidRPr="00FC7610" w:rsidRDefault="00FC7610" w:rsidP="00D95597">
            <w:pPr>
              <w:pStyle w:val="ListParagraph"/>
              <w:numPr>
                <w:ilvl w:val="0"/>
                <w:numId w:val="37"/>
              </w:numPr>
              <w:rPr>
                <w:rFonts w:ascii="Aptos" w:eastAsia="Times New Roman" w:hAnsi="Aptos" w:cs="Times New Roman"/>
              </w:rPr>
            </w:pPr>
            <w:r w:rsidRPr="00FC7610">
              <w:rPr>
                <w:rFonts w:ascii="Aptos" w:eastAsia="Times New Roman" w:hAnsi="Aptos" w:cs="Times New Roman"/>
                <w:b/>
                <w:bCs/>
              </w:rPr>
              <w:t>The Process:</w:t>
            </w:r>
          </w:p>
          <w:p w14:paraId="26235F3E" w14:textId="77777777" w:rsidR="00FC7610" w:rsidRPr="00FC7610" w:rsidRDefault="00FC7610" w:rsidP="00D95597">
            <w:pPr>
              <w:pStyle w:val="ListParagraph"/>
              <w:numPr>
                <w:ilvl w:val="1"/>
                <w:numId w:val="37"/>
              </w:numPr>
              <w:rPr>
                <w:rFonts w:ascii="Aptos" w:eastAsia="Times New Roman" w:hAnsi="Aptos" w:cs="Times New Roman"/>
              </w:rPr>
            </w:pPr>
            <w:r w:rsidRPr="00FC7610">
              <w:rPr>
                <w:rFonts w:ascii="Aptos" w:eastAsia="Times New Roman" w:hAnsi="Aptos" w:cs="Times New Roman"/>
              </w:rPr>
              <w:t xml:space="preserve">Nanoflowers are added to a lab dish containing </w:t>
            </w:r>
            <w:r w:rsidRPr="00FC7610">
              <w:rPr>
                <w:rFonts w:ascii="Aptos" w:eastAsia="Times New Roman" w:hAnsi="Aptos" w:cs="Times New Roman"/>
                <w:b/>
                <w:bCs/>
              </w:rPr>
              <w:t>stem cells</w:t>
            </w:r>
            <w:r w:rsidRPr="00FC7610">
              <w:rPr>
                <w:rFonts w:ascii="Aptos" w:eastAsia="Times New Roman" w:hAnsi="Aptos" w:cs="Times New Roman"/>
              </w:rPr>
              <w:t>.</w:t>
            </w:r>
          </w:p>
          <w:p w14:paraId="36099814" w14:textId="77777777" w:rsidR="00FC7610" w:rsidRPr="00FC7610" w:rsidRDefault="00FC7610" w:rsidP="00D95597">
            <w:pPr>
              <w:pStyle w:val="ListParagraph"/>
              <w:numPr>
                <w:ilvl w:val="1"/>
                <w:numId w:val="37"/>
              </w:numPr>
              <w:rPr>
                <w:rFonts w:ascii="Aptos" w:eastAsia="Times New Roman" w:hAnsi="Aptos" w:cs="Times New Roman"/>
              </w:rPr>
            </w:pPr>
            <w:r w:rsidRPr="00FC7610">
              <w:rPr>
                <w:rFonts w:ascii="Aptos" w:eastAsia="Times New Roman" w:hAnsi="Aptos" w:cs="Times New Roman"/>
              </w:rPr>
              <w:t xml:space="preserve">Molybdenum disulfide triggers the stem cells to produce </w:t>
            </w:r>
            <w:r w:rsidRPr="00FC7610">
              <w:rPr>
                <w:rFonts w:ascii="Aptos" w:eastAsia="Times New Roman" w:hAnsi="Aptos" w:cs="Times New Roman"/>
                <w:b/>
                <w:bCs/>
              </w:rPr>
              <w:t>double the normal amount</w:t>
            </w:r>
            <w:r w:rsidRPr="00FC7610">
              <w:rPr>
                <w:rFonts w:ascii="Aptos" w:eastAsia="Times New Roman" w:hAnsi="Aptos" w:cs="Times New Roman"/>
              </w:rPr>
              <w:t xml:space="preserve"> of mitochondria.</w:t>
            </w:r>
          </w:p>
          <w:p w14:paraId="291C06D7" w14:textId="77777777" w:rsidR="00FC7610" w:rsidRPr="00FC7610" w:rsidRDefault="00FC7610" w:rsidP="00D95597">
            <w:pPr>
              <w:pStyle w:val="ListParagraph"/>
              <w:numPr>
                <w:ilvl w:val="1"/>
                <w:numId w:val="37"/>
              </w:numPr>
              <w:rPr>
                <w:rFonts w:ascii="Aptos" w:eastAsia="Times New Roman" w:hAnsi="Aptos" w:cs="Times New Roman"/>
              </w:rPr>
            </w:pPr>
            <w:r w:rsidRPr="00FC7610">
              <w:rPr>
                <w:rFonts w:ascii="Aptos" w:eastAsia="Times New Roman" w:hAnsi="Aptos" w:cs="Times New Roman"/>
              </w:rPr>
              <w:lastRenderedPageBreak/>
              <w:t xml:space="preserve">These "supercharged" stem cells exploit their natural ability and "home" toward damaged areas to </w:t>
            </w:r>
            <w:r w:rsidRPr="00FC7610">
              <w:rPr>
                <w:rFonts w:ascii="Aptos" w:eastAsia="Times New Roman" w:hAnsi="Aptos" w:cs="Times New Roman"/>
                <w:b/>
                <w:bCs/>
              </w:rPr>
              <w:t>transfer</w:t>
            </w:r>
            <w:r w:rsidRPr="00FC7610">
              <w:rPr>
                <w:rFonts w:ascii="Aptos" w:eastAsia="Times New Roman" w:hAnsi="Aptos" w:cs="Times New Roman"/>
              </w:rPr>
              <w:t xml:space="preserve"> their excess mitochondria to stressed or damaged cells.</w:t>
            </w:r>
          </w:p>
          <w:p w14:paraId="1BF53F0E" w14:textId="77777777" w:rsidR="00FC7610" w:rsidRPr="00FC7610" w:rsidRDefault="00FC7610" w:rsidP="00FC7610">
            <w:pPr>
              <w:pStyle w:val="ListParagraph"/>
              <w:ind w:left="360"/>
              <w:rPr>
                <w:rFonts w:ascii="Aptos" w:eastAsia="Times New Roman" w:hAnsi="Aptos" w:cs="Times New Roman"/>
                <w:b/>
                <w:bCs/>
              </w:rPr>
            </w:pPr>
            <w:r w:rsidRPr="00FC7610">
              <w:rPr>
                <w:rFonts w:ascii="Aptos" w:eastAsia="Times New Roman" w:hAnsi="Aptos" w:cs="Times New Roman"/>
                <w:b/>
                <w:bCs/>
              </w:rPr>
              <w:t>Potential Applications and Future Steps</w:t>
            </w:r>
          </w:p>
          <w:p w14:paraId="2A80BD5A" w14:textId="77777777" w:rsidR="00FC7610" w:rsidRPr="00FC7610" w:rsidRDefault="00FC7610" w:rsidP="00FC7610">
            <w:pPr>
              <w:pStyle w:val="ListParagraph"/>
              <w:ind w:left="360"/>
              <w:rPr>
                <w:rFonts w:ascii="Aptos" w:eastAsia="Times New Roman" w:hAnsi="Aptos" w:cs="Times New Roman"/>
              </w:rPr>
            </w:pPr>
            <w:r w:rsidRPr="00FC7610">
              <w:rPr>
                <w:rFonts w:ascii="Aptos" w:eastAsia="Times New Roman" w:hAnsi="Aptos" w:cs="Times New Roman"/>
              </w:rPr>
              <w:t xml:space="preserve">The method, led by biomedical engineering professor </w:t>
            </w:r>
            <w:r w:rsidRPr="00FC7610">
              <w:rPr>
                <w:rFonts w:ascii="Aptos" w:eastAsia="Times New Roman" w:hAnsi="Aptos" w:cs="Times New Roman"/>
                <w:b/>
                <w:bCs/>
              </w:rPr>
              <w:t>Akhilesh K. Gaharwar</w:t>
            </w:r>
            <w:r w:rsidRPr="00FC7610">
              <w:rPr>
                <w:rFonts w:ascii="Aptos" w:eastAsia="Times New Roman" w:hAnsi="Aptos" w:cs="Times New Roman"/>
              </w:rPr>
              <w:t>, is currently in the lab dish stage with plans for animal testing and eventual clinical trials.</w:t>
            </w:r>
          </w:p>
          <w:p w14:paraId="27ECE131" w14:textId="77777777" w:rsidR="00FC7610" w:rsidRPr="00FC7610" w:rsidRDefault="00FC7610" w:rsidP="00D95597">
            <w:pPr>
              <w:pStyle w:val="ListParagraph"/>
              <w:numPr>
                <w:ilvl w:val="0"/>
                <w:numId w:val="38"/>
              </w:numPr>
              <w:rPr>
                <w:rFonts w:ascii="Aptos" w:eastAsia="Times New Roman" w:hAnsi="Aptos" w:cs="Times New Roman"/>
              </w:rPr>
            </w:pPr>
            <w:r w:rsidRPr="00FC7610">
              <w:rPr>
                <w:rFonts w:ascii="Aptos" w:eastAsia="Times New Roman" w:hAnsi="Aptos" w:cs="Times New Roman"/>
                <w:b/>
                <w:bCs/>
              </w:rPr>
              <w:t>Proposed Human Treatment:</w:t>
            </w:r>
            <w:r w:rsidRPr="00FC7610">
              <w:rPr>
                <w:rFonts w:ascii="Aptos" w:eastAsia="Times New Roman" w:hAnsi="Aptos" w:cs="Times New Roman"/>
              </w:rPr>
              <w:t xml:space="preserve"> If approved, a patient's own </w:t>
            </w:r>
            <w:r w:rsidRPr="00FC7610">
              <w:rPr>
                <w:rFonts w:ascii="Aptos" w:eastAsia="Times New Roman" w:hAnsi="Aptos" w:cs="Times New Roman"/>
                <w:b/>
                <w:bCs/>
              </w:rPr>
              <w:t>skin cells</w:t>
            </w:r>
            <w:r w:rsidRPr="00FC7610">
              <w:rPr>
                <w:rFonts w:ascii="Aptos" w:eastAsia="Times New Roman" w:hAnsi="Aptos" w:cs="Times New Roman"/>
              </w:rPr>
              <w:t xml:space="preserve"> could be reprogrammed into stem cells, supercharged with nanoflowers in a lab, and then returned to the patient's body.</w:t>
            </w:r>
          </w:p>
          <w:p w14:paraId="4587D0D1" w14:textId="77777777" w:rsidR="00FC7610" w:rsidRPr="00FC7610" w:rsidRDefault="00FC7610" w:rsidP="00D95597">
            <w:pPr>
              <w:pStyle w:val="ListParagraph"/>
              <w:numPr>
                <w:ilvl w:val="0"/>
                <w:numId w:val="38"/>
              </w:numPr>
              <w:rPr>
                <w:rFonts w:ascii="Aptos" w:eastAsia="Times New Roman" w:hAnsi="Aptos" w:cs="Times New Roman"/>
              </w:rPr>
            </w:pPr>
            <w:r w:rsidRPr="00FC7610">
              <w:rPr>
                <w:rFonts w:ascii="Aptos" w:eastAsia="Times New Roman" w:hAnsi="Aptos" w:cs="Times New Roman"/>
                <w:b/>
                <w:bCs/>
              </w:rPr>
              <w:t>Therapeutic Benefits:</w:t>
            </w:r>
            <w:r w:rsidRPr="00FC7610">
              <w:rPr>
                <w:rFonts w:ascii="Aptos" w:eastAsia="Times New Roman" w:hAnsi="Aptos" w:cs="Times New Roman"/>
              </w:rPr>
              <w:t xml:space="preserve"> New mitochondria could help aging nervous system cells communicate better and assist cells in a person with diabetes to process glucose faster.</w:t>
            </w:r>
          </w:p>
          <w:p w14:paraId="0662CEBA" w14:textId="77777777" w:rsidR="00FC7610" w:rsidRPr="00FC7610" w:rsidRDefault="00FC7610" w:rsidP="00D95597">
            <w:pPr>
              <w:pStyle w:val="ListParagraph"/>
              <w:numPr>
                <w:ilvl w:val="0"/>
                <w:numId w:val="38"/>
              </w:numPr>
              <w:rPr>
                <w:rFonts w:ascii="Aptos" w:eastAsia="Times New Roman" w:hAnsi="Aptos" w:cs="Times New Roman"/>
              </w:rPr>
            </w:pPr>
            <w:r w:rsidRPr="00FC7610">
              <w:rPr>
                <w:rFonts w:ascii="Aptos" w:eastAsia="Times New Roman" w:hAnsi="Aptos" w:cs="Times New Roman"/>
                <w:b/>
                <w:bCs/>
              </w:rPr>
              <w:t>Testing:</w:t>
            </w:r>
            <w:r w:rsidRPr="00FC7610">
              <w:rPr>
                <w:rFonts w:ascii="Aptos" w:eastAsia="Times New Roman" w:hAnsi="Aptos" w:cs="Times New Roman"/>
              </w:rPr>
              <w:t xml:space="preserve"> The team hopes to begin testing the technique in </w:t>
            </w:r>
            <w:r w:rsidRPr="00FC7610">
              <w:rPr>
                <w:rFonts w:ascii="Aptos" w:eastAsia="Times New Roman" w:hAnsi="Aptos" w:cs="Times New Roman"/>
                <w:b/>
                <w:bCs/>
              </w:rPr>
              <w:t>rats</w:t>
            </w:r>
            <w:r w:rsidRPr="00FC7610">
              <w:rPr>
                <w:rFonts w:ascii="Aptos" w:eastAsia="Times New Roman" w:hAnsi="Aptos" w:cs="Times New Roman"/>
              </w:rPr>
              <w:t xml:space="preserve"> in January or February.</w:t>
            </w:r>
          </w:p>
          <w:p w14:paraId="24CC541B" w14:textId="77777777" w:rsidR="00FC7610" w:rsidRPr="00FC7610" w:rsidRDefault="00FC7610" w:rsidP="00FC7610">
            <w:pPr>
              <w:pStyle w:val="ListParagraph"/>
              <w:ind w:left="360"/>
              <w:rPr>
                <w:rFonts w:ascii="Aptos" w:eastAsia="Times New Roman" w:hAnsi="Aptos" w:cs="Times New Roman"/>
                <w:b/>
                <w:bCs/>
              </w:rPr>
            </w:pPr>
            <w:r w:rsidRPr="00FC7610">
              <w:rPr>
                <w:rFonts w:ascii="Aptos" w:eastAsia="Times New Roman" w:hAnsi="Aptos" w:cs="Times New Roman"/>
                <w:b/>
                <w:bCs/>
              </w:rPr>
              <w:t>Expert Perspectives and Cautions</w:t>
            </w:r>
          </w:p>
          <w:p w14:paraId="4DC349BA" w14:textId="77777777" w:rsidR="00FC7610" w:rsidRPr="00FC7610" w:rsidRDefault="00FC7610" w:rsidP="00FC7610">
            <w:pPr>
              <w:pStyle w:val="ListParagraph"/>
              <w:ind w:left="360"/>
              <w:rPr>
                <w:rFonts w:ascii="Aptos" w:eastAsia="Times New Roman" w:hAnsi="Aptos" w:cs="Times New Roman"/>
              </w:rPr>
            </w:pPr>
            <w:r w:rsidRPr="00FC7610">
              <w:rPr>
                <w:rFonts w:ascii="Aptos" w:eastAsia="Times New Roman" w:hAnsi="Aptos" w:cs="Times New Roman"/>
              </w:rPr>
              <w:t>Mitochondria experts acknowledge the study's significance but advise caution as the technique is in its early stages.</w:t>
            </w:r>
          </w:p>
          <w:p w14:paraId="57F04E11" w14:textId="77777777" w:rsidR="00FC7610" w:rsidRPr="00FC7610" w:rsidRDefault="00FC7610" w:rsidP="00D95597">
            <w:pPr>
              <w:pStyle w:val="ListParagraph"/>
              <w:numPr>
                <w:ilvl w:val="0"/>
                <w:numId w:val="39"/>
              </w:numPr>
              <w:rPr>
                <w:rFonts w:ascii="Aptos" w:eastAsia="Times New Roman" w:hAnsi="Aptos" w:cs="Times New Roman"/>
              </w:rPr>
            </w:pPr>
            <w:r w:rsidRPr="00FC7610">
              <w:rPr>
                <w:rFonts w:ascii="Aptos" w:eastAsia="Times New Roman" w:hAnsi="Aptos" w:cs="Times New Roman"/>
                <w:b/>
                <w:bCs/>
              </w:rPr>
              <w:t>Praise:</w:t>
            </w:r>
            <w:r w:rsidRPr="00FC7610">
              <w:rPr>
                <w:rFonts w:ascii="Aptos" w:eastAsia="Times New Roman" w:hAnsi="Aptos" w:cs="Times New Roman"/>
              </w:rPr>
              <w:t xml:space="preserve"> </w:t>
            </w:r>
            <w:r w:rsidRPr="00FC7610">
              <w:rPr>
                <w:rFonts w:ascii="Aptos" w:eastAsia="Times New Roman" w:hAnsi="Aptos" w:cs="Times New Roman"/>
                <w:b/>
                <w:bCs/>
              </w:rPr>
              <w:t>Daria Mochly-Rosen</w:t>
            </w:r>
            <w:r w:rsidRPr="00FC7610">
              <w:rPr>
                <w:rFonts w:ascii="Aptos" w:eastAsia="Times New Roman" w:hAnsi="Aptos" w:cs="Times New Roman"/>
              </w:rPr>
              <w:t xml:space="preserve"> of Stanford University called the ability to increase the number of mitochondria per cell </w:t>
            </w:r>
            <w:r w:rsidRPr="00FC7610">
              <w:rPr>
                <w:rFonts w:ascii="Aptos" w:eastAsia="Times New Roman" w:hAnsi="Aptos" w:cs="Times New Roman"/>
                <w:b/>
                <w:bCs/>
              </w:rPr>
              <w:t>"huge"</w:t>
            </w:r>
            <w:r w:rsidRPr="00FC7610">
              <w:rPr>
                <w:rFonts w:ascii="Aptos" w:eastAsia="Times New Roman" w:hAnsi="Aptos" w:cs="Times New Roman"/>
              </w:rPr>
              <w:t xml:space="preserve"> and a finding that could change the future of medicine.</w:t>
            </w:r>
          </w:p>
          <w:p w14:paraId="38EFD8CA" w14:textId="77777777" w:rsidR="00FC7610" w:rsidRPr="00FC7610" w:rsidRDefault="00FC7610" w:rsidP="00D95597">
            <w:pPr>
              <w:pStyle w:val="ListParagraph"/>
              <w:numPr>
                <w:ilvl w:val="0"/>
                <w:numId w:val="39"/>
              </w:numPr>
              <w:rPr>
                <w:rFonts w:ascii="Aptos" w:eastAsia="Times New Roman" w:hAnsi="Aptos" w:cs="Times New Roman"/>
              </w:rPr>
            </w:pPr>
            <w:r w:rsidRPr="00FC7610">
              <w:rPr>
                <w:rFonts w:ascii="Aptos" w:eastAsia="Times New Roman" w:hAnsi="Aptos" w:cs="Times New Roman"/>
                <w:b/>
                <w:bCs/>
              </w:rPr>
              <w:t>Caution:</w:t>
            </w:r>
            <w:r w:rsidRPr="00FC7610">
              <w:rPr>
                <w:rFonts w:ascii="Aptos" w:eastAsia="Times New Roman" w:hAnsi="Aptos" w:cs="Times New Roman"/>
              </w:rPr>
              <w:t xml:space="preserve"> </w:t>
            </w:r>
            <w:r w:rsidRPr="00FC7610">
              <w:rPr>
                <w:rFonts w:ascii="Aptos" w:eastAsia="Times New Roman" w:hAnsi="Aptos" w:cs="Times New Roman"/>
                <w:b/>
                <w:bCs/>
              </w:rPr>
              <w:t>Keshav K. Singh</w:t>
            </w:r>
            <w:r w:rsidRPr="00FC7610">
              <w:rPr>
                <w:rFonts w:ascii="Aptos" w:eastAsia="Times New Roman" w:hAnsi="Aptos" w:cs="Times New Roman"/>
              </w:rPr>
              <w:t xml:space="preserve">, director of the Cancer Genetics Program at UAB, called the study </w:t>
            </w:r>
            <w:r w:rsidRPr="00FC7610">
              <w:rPr>
                <w:rFonts w:ascii="Aptos" w:eastAsia="Times New Roman" w:hAnsi="Aptos" w:cs="Times New Roman"/>
                <w:b/>
                <w:bCs/>
              </w:rPr>
              <w:t>promising but early</w:t>
            </w:r>
            <w:r w:rsidRPr="00FC7610">
              <w:rPr>
                <w:rFonts w:ascii="Aptos" w:eastAsia="Times New Roman" w:hAnsi="Aptos" w:cs="Times New Roman"/>
              </w:rPr>
              <w:t xml:space="preserve">, noting that the </w:t>
            </w:r>
            <w:r w:rsidRPr="00FC7610">
              <w:rPr>
                <w:rFonts w:ascii="Aptos" w:eastAsia="Times New Roman" w:hAnsi="Aptos" w:cs="Times New Roman"/>
                <w:b/>
                <w:bCs/>
              </w:rPr>
              <w:t>long-term safety</w:t>
            </w:r>
            <w:r w:rsidRPr="00FC7610">
              <w:rPr>
                <w:rFonts w:ascii="Aptos" w:eastAsia="Times New Roman" w:hAnsi="Aptos" w:cs="Times New Roman"/>
              </w:rPr>
              <w:t xml:space="preserve"> of molybdenum disulfide in humans is currently unknown.</w:t>
            </w:r>
          </w:p>
          <w:p w14:paraId="645C8576" w14:textId="77777777" w:rsidR="00FC7610" w:rsidRPr="00FC7610" w:rsidRDefault="00FC7610" w:rsidP="00D95597">
            <w:pPr>
              <w:pStyle w:val="ListParagraph"/>
              <w:numPr>
                <w:ilvl w:val="0"/>
                <w:numId w:val="39"/>
              </w:numPr>
              <w:rPr>
                <w:rFonts w:ascii="Aptos" w:eastAsia="Times New Roman" w:hAnsi="Aptos" w:cs="Times New Roman"/>
              </w:rPr>
            </w:pPr>
            <w:r w:rsidRPr="00FC7610">
              <w:rPr>
                <w:rFonts w:ascii="Aptos" w:eastAsia="Times New Roman" w:hAnsi="Aptos" w:cs="Times New Roman"/>
                <w:b/>
                <w:bCs/>
              </w:rPr>
              <w:t>Uncertainty:</w:t>
            </w:r>
            <w:r w:rsidRPr="00FC7610">
              <w:rPr>
                <w:rFonts w:ascii="Aptos" w:eastAsia="Times New Roman" w:hAnsi="Aptos" w:cs="Times New Roman"/>
              </w:rPr>
              <w:t xml:space="preserve"> It is also important to pinpoint how </w:t>
            </w:r>
            <w:r w:rsidRPr="00FC7610">
              <w:rPr>
                <w:rFonts w:ascii="Aptos" w:eastAsia="Times New Roman" w:hAnsi="Aptos" w:cs="Times New Roman"/>
                <w:b/>
                <w:bCs/>
              </w:rPr>
              <w:t>long-lasting</w:t>
            </w:r>
            <w:r w:rsidRPr="00FC7610">
              <w:rPr>
                <w:rFonts w:ascii="Aptos" w:eastAsia="Times New Roman" w:hAnsi="Aptos" w:cs="Times New Roman"/>
              </w:rPr>
              <w:t xml:space="preserve"> the benefit from this method of boosting mitochondria will be.</w:t>
            </w:r>
          </w:p>
          <w:p w14:paraId="3987890E" w14:textId="7718CE26" w:rsidR="00BA12A8" w:rsidRPr="001A67B3" w:rsidRDefault="00BA12A8" w:rsidP="001A67B3">
            <w:pPr>
              <w:pStyle w:val="ListParagraph"/>
              <w:ind w:left="360"/>
              <w:rPr>
                <w:rFonts w:ascii="Aptos" w:eastAsia="Times New Roman" w:hAnsi="Aptos" w:cs="Times New Roman"/>
              </w:rPr>
            </w:pPr>
          </w:p>
        </w:tc>
      </w:tr>
      <w:tr w:rsidR="00D911D6" w:rsidRPr="00783903" w14:paraId="05DD65FE" w14:textId="77777777" w:rsidTr="00467E18">
        <w:trPr>
          <w:gridAfter w:val="1"/>
          <w:wAfter w:w="298" w:type="dxa"/>
          <w:trHeight w:val="386"/>
        </w:trPr>
        <w:tc>
          <w:tcPr>
            <w:tcW w:w="2903" w:type="dxa"/>
            <w:gridSpan w:val="3"/>
          </w:tcPr>
          <w:p w14:paraId="62F1AA21" w14:textId="007DCE1E" w:rsidR="00D911D6" w:rsidRPr="00425196" w:rsidRDefault="00D911D6" w:rsidP="005600C8">
            <w:pPr>
              <w:rPr>
                <w:rFonts w:ascii="Aptos" w:hAnsi="Aptos"/>
                <w:b/>
                <w:bCs/>
              </w:rPr>
            </w:pPr>
            <w:r>
              <w:rPr>
                <w:rFonts w:ascii="Aptos" w:hAnsi="Aptos"/>
                <w:b/>
                <w:bCs/>
              </w:rPr>
              <w:lastRenderedPageBreak/>
              <w:t>Life Safety</w:t>
            </w:r>
          </w:p>
        </w:tc>
        <w:tc>
          <w:tcPr>
            <w:tcW w:w="7622" w:type="dxa"/>
            <w:gridSpan w:val="4"/>
          </w:tcPr>
          <w:p w14:paraId="03CA5989" w14:textId="77777777" w:rsidR="00D911D6" w:rsidRDefault="00D911D6"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Mass</w:t>
            </w:r>
            <w:r w:rsidR="00D73CFB">
              <w:rPr>
                <w:rFonts w:ascii="Aptos" w:eastAsia="Times New Roman" w:hAnsi="Aptos" w:cs="Times New Roman"/>
                <w:b/>
                <w:bCs/>
              </w:rPr>
              <w:t>live.com</w:t>
            </w:r>
          </w:p>
          <w:p w14:paraId="5F3B2A9E" w14:textId="77777777" w:rsidR="00D73CFB" w:rsidRDefault="00D73CFB" w:rsidP="00D73CFB">
            <w:pPr>
              <w:pStyle w:val="ListParagraph"/>
              <w:ind w:left="360"/>
              <w:rPr>
                <w:rFonts w:ascii="Aptos" w:eastAsia="Times New Roman" w:hAnsi="Aptos" w:cs="Times New Roman"/>
              </w:rPr>
            </w:pPr>
            <w:r>
              <w:rPr>
                <w:rFonts w:ascii="Aptos" w:eastAsia="Times New Roman" w:hAnsi="Aptos" w:cs="Times New Roman"/>
              </w:rPr>
              <w:t>December 5, 2025</w:t>
            </w:r>
          </w:p>
          <w:p w14:paraId="2C59A0A7" w14:textId="5E34773E" w:rsidR="00D73CFB" w:rsidRDefault="00D95597" w:rsidP="00D73CFB">
            <w:pPr>
              <w:pStyle w:val="ListParagraph"/>
              <w:ind w:left="360"/>
              <w:rPr>
                <w:rFonts w:ascii="Aptos" w:eastAsia="Times New Roman" w:hAnsi="Aptos" w:cs="Times New Roman"/>
                <w:i/>
                <w:iCs/>
              </w:rPr>
            </w:pPr>
            <w:hyperlink r:id="rId69" w:history="1">
              <w:r w:rsidR="00D73CFB" w:rsidRPr="00D73CFB">
                <w:rPr>
                  <w:rStyle w:val="Hyperlink"/>
                  <w:rFonts w:ascii="Aptos" w:eastAsia="Times New Roman" w:hAnsi="Aptos" w:cs="Times New Roman"/>
                  <w:i/>
                  <w:iCs/>
                </w:rPr>
                <w:t>In contrast to Gabriel House, sprinklers kept Rockland nursing home fire at bay — and no one was injured</w:t>
              </w:r>
            </w:hyperlink>
          </w:p>
          <w:p w14:paraId="23DDD0AD" w14:textId="7AC379E3" w:rsidR="001318DE" w:rsidRPr="00BC2C01" w:rsidRDefault="001318DE" w:rsidP="00BC2C01">
            <w:pPr>
              <w:pStyle w:val="ListParagraph"/>
              <w:ind w:left="360"/>
              <w:rPr>
                <w:rFonts w:ascii="Aptos" w:eastAsia="Times New Roman" w:hAnsi="Aptos" w:cs="Times New Roman"/>
              </w:rPr>
            </w:pPr>
            <w:r w:rsidRPr="001318DE">
              <w:rPr>
                <w:rFonts w:ascii="Aptos" w:eastAsia="Times New Roman" w:hAnsi="Aptos" w:cs="Times New Roman"/>
              </w:rPr>
              <w:t>By</w:t>
            </w:r>
            <w:r w:rsidR="00BC2C01">
              <w:rPr>
                <w:rFonts w:ascii="Aptos" w:eastAsia="Times New Roman" w:hAnsi="Aptos" w:cs="Times New Roman"/>
              </w:rPr>
              <w:t xml:space="preserve"> </w:t>
            </w:r>
            <w:r w:rsidRPr="00BC2C01">
              <w:rPr>
                <w:rFonts w:ascii="Aptos" w:eastAsia="Times New Roman" w:hAnsi="Aptos" w:cs="Times New Roman"/>
              </w:rPr>
              <w:t>Hadley Barndollar</w:t>
            </w:r>
          </w:p>
          <w:p w14:paraId="530D270E" w14:textId="77777777" w:rsidR="002C1FF0" w:rsidRPr="002C1FF0" w:rsidRDefault="002C1FF0" w:rsidP="002C1FF0">
            <w:pPr>
              <w:pStyle w:val="ListParagraph"/>
              <w:ind w:left="360"/>
              <w:rPr>
                <w:rFonts w:ascii="Aptos" w:eastAsia="Times New Roman" w:hAnsi="Aptos" w:cs="Times New Roman"/>
                <w:b/>
                <w:bCs/>
              </w:rPr>
            </w:pPr>
            <w:r w:rsidRPr="002C1FF0">
              <w:rPr>
                <w:rFonts w:ascii="Aptos" w:eastAsia="Times New Roman" w:hAnsi="Aptos" w:cs="Times New Roman"/>
                <w:b/>
                <w:bCs/>
              </w:rPr>
              <w:t>Comparison of Recent Fires</w:t>
            </w:r>
          </w:p>
          <w:p w14:paraId="3AA02438" w14:textId="77777777" w:rsidR="002C1FF0" w:rsidRPr="002C1FF0" w:rsidRDefault="002C1FF0" w:rsidP="00D95597">
            <w:pPr>
              <w:pStyle w:val="ListParagraph"/>
              <w:numPr>
                <w:ilvl w:val="0"/>
                <w:numId w:val="17"/>
              </w:numPr>
              <w:rPr>
                <w:rFonts w:ascii="Aptos" w:eastAsia="Times New Roman" w:hAnsi="Aptos" w:cs="Times New Roman"/>
              </w:rPr>
            </w:pPr>
            <w:r w:rsidRPr="002C1FF0">
              <w:rPr>
                <w:rFonts w:ascii="Aptos" w:eastAsia="Times New Roman" w:hAnsi="Aptos" w:cs="Times New Roman"/>
                <w:b/>
                <w:bCs/>
              </w:rPr>
              <w:t>Webster Park (Rockland):</w:t>
            </w:r>
            <w:r w:rsidRPr="002C1FF0">
              <w:rPr>
                <w:rFonts w:ascii="Aptos" w:eastAsia="Times New Roman" w:hAnsi="Aptos" w:cs="Times New Roman"/>
              </w:rPr>
              <w:t xml:space="preserve"> A November 29 fire resulted in no injuries among 102 residents. The positive outcome is attributed to a functioning sprinkler system and effective staff evacuation procedures.</w:t>
            </w:r>
          </w:p>
          <w:p w14:paraId="2C9A53E8" w14:textId="77777777" w:rsidR="002C1FF0" w:rsidRPr="002C1FF0" w:rsidRDefault="002C1FF0" w:rsidP="00D95597">
            <w:pPr>
              <w:pStyle w:val="ListParagraph"/>
              <w:numPr>
                <w:ilvl w:val="0"/>
                <w:numId w:val="17"/>
              </w:numPr>
              <w:rPr>
                <w:rFonts w:ascii="Aptos" w:eastAsia="Times New Roman" w:hAnsi="Aptos" w:cs="Times New Roman"/>
              </w:rPr>
            </w:pPr>
            <w:r w:rsidRPr="002C1FF0">
              <w:rPr>
                <w:rFonts w:ascii="Aptos" w:eastAsia="Times New Roman" w:hAnsi="Aptos" w:cs="Times New Roman"/>
                <w:b/>
                <w:bCs/>
              </w:rPr>
              <w:t>Gabriel House (Fall River):</w:t>
            </w:r>
            <w:r w:rsidRPr="002C1FF0">
              <w:rPr>
                <w:rFonts w:ascii="Aptos" w:eastAsia="Times New Roman" w:hAnsi="Aptos" w:cs="Times New Roman"/>
              </w:rPr>
              <w:t xml:space="preserve"> A July 13 fire resulted in 10 deaths. Contributing factors included recalled sprinkler heads that failed to activate, a missed five-year inspection, and staff fleeing the scene without assisting residents.</w:t>
            </w:r>
          </w:p>
          <w:p w14:paraId="3791C3C6" w14:textId="77777777" w:rsidR="002C1FF0" w:rsidRPr="002C1FF0" w:rsidRDefault="002C1FF0" w:rsidP="002C1FF0">
            <w:pPr>
              <w:pStyle w:val="ListParagraph"/>
              <w:ind w:left="360"/>
              <w:rPr>
                <w:rFonts w:ascii="Aptos" w:eastAsia="Times New Roman" w:hAnsi="Aptos" w:cs="Times New Roman"/>
                <w:b/>
                <w:bCs/>
              </w:rPr>
            </w:pPr>
            <w:r w:rsidRPr="002C1FF0">
              <w:rPr>
                <w:rFonts w:ascii="Aptos" w:eastAsia="Times New Roman" w:hAnsi="Aptos" w:cs="Times New Roman"/>
                <w:b/>
                <w:bCs/>
              </w:rPr>
              <w:t>Operational and Regulatory Disparities</w:t>
            </w:r>
          </w:p>
          <w:p w14:paraId="6E104A42" w14:textId="77777777" w:rsidR="002C1FF0" w:rsidRPr="002C1FF0" w:rsidRDefault="002C1FF0" w:rsidP="00D95597">
            <w:pPr>
              <w:pStyle w:val="ListParagraph"/>
              <w:numPr>
                <w:ilvl w:val="0"/>
                <w:numId w:val="18"/>
              </w:numPr>
              <w:rPr>
                <w:rFonts w:ascii="Aptos" w:eastAsia="Times New Roman" w:hAnsi="Aptos" w:cs="Times New Roman"/>
              </w:rPr>
            </w:pPr>
            <w:r w:rsidRPr="002C1FF0">
              <w:rPr>
                <w:rFonts w:ascii="Aptos" w:eastAsia="Times New Roman" w:hAnsi="Aptos" w:cs="Times New Roman"/>
                <w:b/>
                <w:bCs/>
              </w:rPr>
              <w:t>Oversight:</w:t>
            </w:r>
            <w:r w:rsidRPr="002C1FF0">
              <w:rPr>
                <w:rFonts w:ascii="Aptos" w:eastAsia="Times New Roman" w:hAnsi="Aptos" w:cs="Times New Roman"/>
              </w:rPr>
              <w:t xml:space="preserve"> Nursing homes (e.g., Webster Park) are subject to strict federal and state regulations, including quarterly fire inspections. Assisted living facilities (e.g., Gabriel House) lack federal standards and undergo only annual fire inspections.</w:t>
            </w:r>
          </w:p>
          <w:p w14:paraId="01FDC330" w14:textId="77777777" w:rsidR="002C1FF0" w:rsidRPr="002C1FF0" w:rsidRDefault="002C1FF0" w:rsidP="00D95597">
            <w:pPr>
              <w:pStyle w:val="ListParagraph"/>
              <w:numPr>
                <w:ilvl w:val="0"/>
                <w:numId w:val="18"/>
              </w:numPr>
              <w:rPr>
                <w:rFonts w:ascii="Aptos" w:eastAsia="Times New Roman" w:hAnsi="Aptos" w:cs="Times New Roman"/>
              </w:rPr>
            </w:pPr>
            <w:r w:rsidRPr="002C1FF0">
              <w:rPr>
                <w:rFonts w:ascii="Aptos" w:eastAsia="Times New Roman" w:hAnsi="Aptos" w:cs="Times New Roman"/>
                <w:b/>
                <w:bCs/>
              </w:rPr>
              <w:t>Preparedness:</w:t>
            </w:r>
            <w:r w:rsidRPr="002C1FF0">
              <w:rPr>
                <w:rFonts w:ascii="Aptos" w:eastAsia="Times New Roman" w:hAnsi="Aptos" w:cs="Times New Roman"/>
              </w:rPr>
              <w:t xml:space="preserve"> Webster Park had upgraded sprinklers and trained staff. Conversely, Gabriel House staff had not conducted fire drills in </w:t>
            </w:r>
            <w:r w:rsidRPr="002C1FF0">
              <w:rPr>
                <w:rFonts w:ascii="Aptos" w:eastAsia="Times New Roman" w:hAnsi="Aptos" w:cs="Times New Roman"/>
              </w:rPr>
              <w:lastRenderedPageBreak/>
              <w:t>over four years, and the facility utilized sprinkler heads recalled over two decades ago.</w:t>
            </w:r>
          </w:p>
          <w:p w14:paraId="7F35A9A1" w14:textId="77777777" w:rsidR="002C1FF0" w:rsidRPr="002C1FF0" w:rsidRDefault="002C1FF0" w:rsidP="002C1FF0">
            <w:pPr>
              <w:pStyle w:val="ListParagraph"/>
              <w:ind w:left="360"/>
              <w:rPr>
                <w:rFonts w:ascii="Aptos" w:eastAsia="Times New Roman" w:hAnsi="Aptos" w:cs="Times New Roman"/>
                <w:b/>
                <w:bCs/>
              </w:rPr>
            </w:pPr>
            <w:r w:rsidRPr="002C1FF0">
              <w:rPr>
                <w:rFonts w:ascii="Aptos" w:eastAsia="Times New Roman" w:hAnsi="Aptos" w:cs="Times New Roman"/>
                <w:b/>
                <w:bCs/>
              </w:rPr>
              <w:t>Government Response and Reform Efforts</w:t>
            </w:r>
          </w:p>
          <w:p w14:paraId="48B9713D" w14:textId="77777777" w:rsidR="002C1FF0" w:rsidRPr="002C1FF0" w:rsidRDefault="002C1FF0" w:rsidP="00D95597">
            <w:pPr>
              <w:pStyle w:val="ListParagraph"/>
              <w:numPr>
                <w:ilvl w:val="0"/>
                <w:numId w:val="19"/>
              </w:numPr>
              <w:rPr>
                <w:rFonts w:ascii="Aptos" w:eastAsia="Times New Roman" w:hAnsi="Aptos" w:cs="Times New Roman"/>
              </w:rPr>
            </w:pPr>
            <w:r w:rsidRPr="002C1FF0">
              <w:rPr>
                <w:rFonts w:ascii="Aptos" w:eastAsia="Times New Roman" w:hAnsi="Aptos" w:cs="Times New Roman"/>
                <w:b/>
                <w:bCs/>
              </w:rPr>
              <w:t>New Mandates:</w:t>
            </w:r>
            <w:r w:rsidRPr="002C1FF0">
              <w:rPr>
                <w:rFonts w:ascii="Aptos" w:eastAsia="Times New Roman" w:hAnsi="Aptos" w:cs="Times New Roman"/>
              </w:rPr>
              <w:t xml:space="preserve"> Governor Maura Healey has required all 272 Massachusetts assisted living facilities to submit emergency preparedness plans and complete fire safety surveys.</w:t>
            </w:r>
          </w:p>
          <w:p w14:paraId="0D3A035C" w14:textId="77777777" w:rsidR="002C1FF0" w:rsidRPr="002C1FF0" w:rsidRDefault="002C1FF0" w:rsidP="00D95597">
            <w:pPr>
              <w:pStyle w:val="ListParagraph"/>
              <w:numPr>
                <w:ilvl w:val="0"/>
                <w:numId w:val="19"/>
              </w:numPr>
              <w:rPr>
                <w:rFonts w:ascii="Aptos" w:eastAsia="Times New Roman" w:hAnsi="Aptos" w:cs="Times New Roman"/>
              </w:rPr>
            </w:pPr>
            <w:r w:rsidRPr="002C1FF0">
              <w:rPr>
                <w:rFonts w:ascii="Aptos" w:eastAsia="Times New Roman" w:hAnsi="Aptos" w:cs="Times New Roman"/>
                <w:b/>
                <w:bCs/>
              </w:rPr>
              <w:t>Proposed Legislation:</w:t>
            </w:r>
            <w:r w:rsidRPr="002C1FF0">
              <w:rPr>
                <w:rFonts w:ascii="Aptos" w:eastAsia="Times New Roman" w:hAnsi="Aptos" w:cs="Times New Roman"/>
              </w:rPr>
              <w:t xml:space="preserve"> Fire officials are urging the state to align assisted living safety codes with the stricter standards applied to nursing homes.</w:t>
            </w:r>
          </w:p>
          <w:p w14:paraId="6C189372" w14:textId="2E49F016" w:rsidR="00D73CFB" w:rsidRPr="002C1FF0" w:rsidRDefault="002C1FF0" w:rsidP="00D95597">
            <w:pPr>
              <w:pStyle w:val="ListParagraph"/>
              <w:numPr>
                <w:ilvl w:val="0"/>
                <w:numId w:val="19"/>
              </w:numPr>
              <w:rPr>
                <w:rFonts w:ascii="Aptos" w:eastAsia="Times New Roman" w:hAnsi="Aptos" w:cs="Times New Roman"/>
              </w:rPr>
            </w:pPr>
            <w:r w:rsidRPr="002C1FF0">
              <w:rPr>
                <w:rFonts w:ascii="Aptos" w:eastAsia="Times New Roman" w:hAnsi="Aptos" w:cs="Times New Roman"/>
                <w:b/>
                <w:bCs/>
              </w:rPr>
              <w:t>Ongoing Risks:</w:t>
            </w:r>
            <w:r w:rsidRPr="002C1FF0">
              <w:rPr>
                <w:rFonts w:ascii="Aptos" w:eastAsia="Times New Roman" w:hAnsi="Aptos" w:cs="Times New Roman"/>
              </w:rPr>
              <w:t xml:space="preserve"> Following the Gabriel House tragedy, officials have discovered recalled sprinkler heads in other vulnerable occupancy buildings, prompting calls for statewide guidance.</w:t>
            </w:r>
          </w:p>
        </w:tc>
      </w:tr>
      <w:tr w:rsidR="00425196" w:rsidRPr="00783903" w14:paraId="73F6CCE1" w14:textId="77777777" w:rsidTr="00467E18">
        <w:trPr>
          <w:gridAfter w:val="1"/>
          <w:wAfter w:w="298" w:type="dxa"/>
          <w:trHeight w:val="386"/>
        </w:trPr>
        <w:tc>
          <w:tcPr>
            <w:tcW w:w="2903" w:type="dxa"/>
            <w:gridSpan w:val="3"/>
          </w:tcPr>
          <w:p w14:paraId="7CD842E6" w14:textId="3334CEC1" w:rsidR="00425196" w:rsidRDefault="00425196" w:rsidP="005600C8">
            <w:pPr>
              <w:rPr>
                <w:rFonts w:ascii="Aptos" w:hAnsi="Aptos"/>
                <w:b/>
                <w:bCs/>
              </w:rPr>
            </w:pPr>
            <w:r w:rsidRPr="00425196">
              <w:rPr>
                <w:rFonts w:ascii="Aptos" w:hAnsi="Aptos"/>
                <w:b/>
                <w:bCs/>
              </w:rPr>
              <w:lastRenderedPageBreak/>
              <w:t>Federal Policy</w:t>
            </w:r>
          </w:p>
        </w:tc>
        <w:tc>
          <w:tcPr>
            <w:tcW w:w="7622" w:type="dxa"/>
            <w:gridSpan w:val="4"/>
          </w:tcPr>
          <w:p w14:paraId="54C8B68B" w14:textId="77777777" w:rsidR="00E07E4C" w:rsidRDefault="00F447C6"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Milbank Memorial Fund</w:t>
            </w:r>
          </w:p>
          <w:p w14:paraId="79655B30" w14:textId="77777777" w:rsidR="00F447C6" w:rsidRDefault="001F6E91" w:rsidP="00F447C6">
            <w:pPr>
              <w:pStyle w:val="ListParagraph"/>
              <w:ind w:left="360"/>
              <w:rPr>
                <w:rFonts w:ascii="Aptos" w:eastAsia="Times New Roman" w:hAnsi="Aptos" w:cs="Times New Roman"/>
              </w:rPr>
            </w:pPr>
            <w:r>
              <w:rPr>
                <w:rFonts w:ascii="Aptos" w:eastAsia="Times New Roman" w:hAnsi="Aptos" w:cs="Times New Roman"/>
              </w:rPr>
              <w:t>December 4, 2025</w:t>
            </w:r>
          </w:p>
          <w:p w14:paraId="7ADAE171" w14:textId="611C666C" w:rsidR="001F6E91" w:rsidRPr="001F6E91" w:rsidRDefault="00D95597" w:rsidP="00F447C6">
            <w:pPr>
              <w:pStyle w:val="ListParagraph"/>
              <w:ind w:left="360"/>
              <w:rPr>
                <w:rFonts w:ascii="Aptos" w:eastAsia="Times New Roman" w:hAnsi="Aptos" w:cs="Times New Roman"/>
                <w:i/>
                <w:iCs/>
              </w:rPr>
            </w:pPr>
            <w:hyperlink r:id="rId70" w:history="1">
              <w:r w:rsidR="001F6E91" w:rsidRPr="001F6E91">
                <w:rPr>
                  <w:rStyle w:val="Hyperlink"/>
                  <w:rFonts w:ascii="Aptos" w:eastAsia="Times New Roman" w:hAnsi="Aptos" w:cs="Times New Roman"/>
                  <w:i/>
                  <w:iCs/>
                </w:rPr>
                <w:t>No Such Thing as Being Out of Harm’s Way</w:t>
              </w:r>
            </w:hyperlink>
            <w:r w:rsidR="001F6E91">
              <w:rPr>
                <w:rFonts w:ascii="Aptos" w:eastAsia="Times New Roman" w:hAnsi="Aptos" w:cs="Times New Roman"/>
                <w:i/>
                <w:iCs/>
              </w:rPr>
              <w:t xml:space="preserve"> </w:t>
            </w:r>
          </w:p>
          <w:p w14:paraId="1601B4C4" w14:textId="3746446A" w:rsidR="001F6E91" w:rsidRDefault="00D26257" w:rsidP="00F447C6">
            <w:pPr>
              <w:pStyle w:val="ListParagraph"/>
              <w:ind w:left="360"/>
              <w:rPr>
                <w:rFonts w:ascii="Aptos" w:eastAsia="Times New Roman" w:hAnsi="Aptos" w:cs="Times New Roman"/>
              </w:rPr>
            </w:pPr>
            <w:r>
              <w:rPr>
                <w:rFonts w:ascii="Aptos" w:eastAsia="Times New Roman" w:hAnsi="Aptos" w:cs="Times New Roman"/>
              </w:rPr>
              <w:t>By Christopher F. Koller</w:t>
            </w:r>
          </w:p>
          <w:p w14:paraId="55E758D7" w14:textId="77777777" w:rsidR="007168C3" w:rsidRPr="007168C3" w:rsidRDefault="007168C3" w:rsidP="007168C3">
            <w:pPr>
              <w:pStyle w:val="ListParagraph"/>
              <w:ind w:left="360"/>
              <w:rPr>
                <w:rFonts w:ascii="Aptos" w:eastAsia="Times New Roman" w:hAnsi="Aptos" w:cs="Times New Roman"/>
                <w:b/>
                <w:bCs/>
              </w:rPr>
            </w:pPr>
            <w:r w:rsidRPr="007168C3">
              <w:rPr>
                <w:rFonts w:ascii="Aptos" w:eastAsia="Times New Roman" w:hAnsi="Aptos" w:cs="Times New Roman"/>
                <w:b/>
                <w:bCs/>
              </w:rPr>
              <w:t>Summary of HR1's Impact on Health Care and Recommended State Action</w:t>
            </w:r>
          </w:p>
          <w:p w14:paraId="27480274" w14:textId="77777777" w:rsidR="007168C3" w:rsidRPr="007168C3" w:rsidRDefault="007168C3" w:rsidP="007168C3">
            <w:pPr>
              <w:pStyle w:val="ListParagraph"/>
              <w:ind w:left="360"/>
              <w:rPr>
                <w:rFonts w:ascii="Aptos" w:eastAsia="Times New Roman" w:hAnsi="Aptos" w:cs="Times New Roman"/>
              </w:rPr>
            </w:pPr>
            <w:r w:rsidRPr="007168C3">
              <w:rPr>
                <w:rFonts w:ascii="Aptos" w:eastAsia="Times New Roman" w:hAnsi="Aptos" w:cs="Times New Roman"/>
              </w:rPr>
              <w:t xml:space="preserve">The health care industry, which consumes </w:t>
            </w:r>
            <w:r w:rsidRPr="007168C3">
              <w:rPr>
                <w:rFonts w:ascii="Aptos" w:eastAsia="Times New Roman" w:hAnsi="Aptos" w:cs="Times New Roman"/>
                <w:b/>
                <w:bCs/>
              </w:rPr>
              <w:t>17% of the U.S. economy</w:t>
            </w:r>
            <w:r w:rsidRPr="007168C3">
              <w:rPr>
                <w:rFonts w:ascii="Aptos" w:eastAsia="Times New Roman" w:hAnsi="Aptos" w:cs="Times New Roman"/>
              </w:rPr>
              <w:t xml:space="preserve"> and </w:t>
            </w:r>
            <w:r w:rsidRPr="007168C3">
              <w:rPr>
                <w:rFonts w:ascii="Aptos" w:eastAsia="Times New Roman" w:hAnsi="Aptos" w:cs="Times New Roman"/>
                <w:b/>
                <w:bCs/>
              </w:rPr>
              <w:t>25% of government spending</w:t>
            </w:r>
            <w:r w:rsidRPr="007168C3">
              <w:rPr>
                <w:rFonts w:ascii="Aptos" w:eastAsia="Times New Roman" w:hAnsi="Aptos" w:cs="Times New Roman"/>
              </w:rPr>
              <w:t xml:space="preserve">, is directly affected by major legislative changes like HR1, "The One Big Beautiful Bill Act." Even seemingly protected areas like nursing homes, whose staff and residents largely rely on </w:t>
            </w:r>
            <w:r w:rsidRPr="007168C3">
              <w:rPr>
                <w:rFonts w:ascii="Aptos" w:eastAsia="Times New Roman" w:hAnsi="Aptos" w:cs="Times New Roman"/>
                <w:b/>
                <w:bCs/>
              </w:rPr>
              <w:t>Medicaid</w:t>
            </w:r>
            <w:r w:rsidRPr="007168C3">
              <w:rPr>
                <w:rFonts w:ascii="Aptos" w:eastAsia="Times New Roman" w:hAnsi="Aptos" w:cs="Times New Roman"/>
              </w:rPr>
              <w:t>, are not "out of harm's way."</w:t>
            </w:r>
          </w:p>
          <w:p w14:paraId="6EC8A8D0" w14:textId="77777777" w:rsidR="007168C3" w:rsidRPr="007168C3" w:rsidRDefault="007168C3" w:rsidP="007168C3">
            <w:pPr>
              <w:pStyle w:val="ListParagraph"/>
              <w:ind w:left="360"/>
              <w:rPr>
                <w:rFonts w:ascii="Aptos" w:eastAsia="Times New Roman" w:hAnsi="Aptos" w:cs="Times New Roman"/>
                <w:b/>
                <w:bCs/>
              </w:rPr>
            </w:pPr>
            <w:r w:rsidRPr="007168C3">
              <w:rPr>
                <w:rFonts w:ascii="Aptos" w:eastAsia="Times New Roman" w:hAnsi="Aptos" w:cs="Times New Roman"/>
                <w:b/>
                <w:bCs/>
              </w:rPr>
              <w:t>The Indirect Impact of HR1 on Nursing Home Residents</w:t>
            </w:r>
          </w:p>
          <w:p w14:paraId="2301290D" w14:textId="77777777" w:rsidR="007168C3" w:rsidRPr="007168C3" w:rsidRDefault="007168C3" w:rsidP="007168C3">
            <w:pPr>
              <w:pStyle w:val="ListParagraph"/>
              <w:ind w:left="360"/>
              <w:rPr>
                <w:rFonts w:ascii="Aptos" w:eastAsia="Times New Roman" w:hAnsi="Aptos" w:cs="Times New Roman"/>
              </w:rPr>
            </w:pPr>
            <w:r w:rsidRPr="007168C3">
              <w:rPr>
                <w:rFonts w:ascii="Aptos" w:eastAsia="Times New Roman" w:hAnsi="Aptos" w:cs="Times New Roman"/>
              </w:rPr>
              <w:t>While few nursing home residents are expected to directly lose coverage under HR1, the bill's provisions create a massive financial squeeze that will ultimately target the elderly and disabled served by Medicaid:</w:t>
            </w:r>
          </w:p>
          <w:p w14:paraId="7E90AA5D" w14:textId="77777777" w:rsidR="007168C3" w:rsidRPr="007168C3" w:rsidRDefault="007168C3" w:rsidP="00D95597">
            <w:pPr>
              <w:pStyle w:val="ListParagraph"/>
              <w:numPr>
                <w:ilvl w:val="0"/>
                <w:numId w:val="28"/>
              </w:numPr>
              <w:rPr>
                <w:rFonts w:ascii="Aptos" w:eastAsia="Times New Roman" w:hAnsi="Aptos" w:cs="Times New Roman"/>
              </w:rPr>
            </w:pPr>
            <w:r w:rsidRPr="007168C3">
              <w:rPr>
                <w:rFonts w:ascii="Aptos" w:eastAsia="Times New Roman" w:hAnsi="Aptos" w:cs="Times New Roman"/>
                <w:b/>
                <w:bCs/>
              </w:rPr>
              <w:t>Workforce Coverage Loss:</w:t>
            </w:r>
            <w:r w:rsidRPr="007168C3">
              <w:rPr>
                <w:rFonts w:ascii="Aptos" w:eastAsia="Times New Roman" w:hAnsi="Aptos" w:cs="Times New Roman"/>
              </w:rPr>
              <w:t xml:space="preserve"> An estimated </w:t>
            </w:r>
            <w:r w:rsidRPr="007168C3">
              <w:rPr>
                <w:rFonts w:ascii="Aptos" w:eastAsia="Times New Roman" w:hAnsi="Aptos" w:cs="Times New Roman"/>
                <w:b/>
                <w:bCs/>
              </w:rPr>
              <w:t>30% of the national direct care workforce</w:t>
            </w:r>
            <w:r w:rsidRPr="007168C3">
              <w:rPr>
                <w:rFonts w:ascii="Aptos" w:eastAsia="Times New Roman" w:hAnsi="Aptos" w:cs="Times New Roman"/>
              </w:rPr>
              <w:t xml:space="preserve"> (nursing assistants, etc.) is enrolled in Medicaid and could lose coverage due to new measures like work requirements and more frequent administrative redeterminations.</w:t>
            </w:r>
          </w:p>
          <w:p w14:paraId="0EE4BF67" w14:textId="77777777" w:rsidR="007168C3" w:rsidRPr="007168C3" w:rsidRDefault="007168C3" w:rsidP="00D95597">
            <w:pPr>
              <w:pStyle w:val="ListParagraph"/>
              <w:numPr>
                <w:ilvl w:val="0"/>
                <w:numId w:val="28"/>
              </w:numPr>
              <w:rPr>
                <w:rFonts w:ascii="Aptos" w:eastAsia="Times New Roman" w:hAnsi="Aptos" w:cs="Times New Roman"/>
              </w:rPr>
            </w:pPr>
            <w:r w:rsidRPr="007168C3">
              <w:rPr>
                <w:rFonts w:ascii="Aptos" w:eastAsia="Times New Roman" w:hAnsi="Aptos" w:cs="Times New Roman"/>
                <w:b/>
                <w:bCs/>
              </w:rPr>
              <w:t>State Revenue Shortfalls:</w:t>
            </w:r>
            <w:r w:rsidRPr="007168C3">
              <w:rPr>
                <w:rFonts w:ascii="Aptos" w:eastAsia="Times New Roman" w:hAnsi="Aptos" w:cs="Times New Roman"/>
              </w:rPr>
              <w:t xml:space="preserve"> New limits on </w:t>
            </w:r>
            <w:r w:rsidRPr="007168C3">
              <w:rPr>
                <w:rFonts w:ascii="Aptos" w:eastAsia="Times New Roman" w:hAnsi="Aptos" w:cs="Times New Roman"/>
                <w:b/>
                <w:bCs/>
              </w:rPr>
              <w:t>provider taxes</w:t>
            </w:r>
            <w:r w:rsidRPr="007168C3">
              <w:rPr>
                <w:rFonts w:ascii="Aptos" w:eastAsia="Times New Roman" w:hAnsi="Aptos" w:cs="Times New Roman"/>
              </w:rPr>
              <w:t xml:space="preserve"> will result in reduced federal Medicaid matching funds, leading to an estimated </w:t>
            </w:r>
            <w:r w:rsidRPr="007168C3">
              <w:rPr>
                <w:rFonts w:ascii="Aptos" w:eastAsia="Times New Roman" w:hAnsi="Aptos" w:cs="Times New Roman"/>
                <w:b/>
                <w:bCs/>
              </w:rPr>
              <w:t>$11.9 billion per year</w:t>
            </w:r>
            <w:r w:rsidRPr="007168C3">
              <w:rPr>
                <w:rFonts w:ascii="Aptos" w:eastAsia="Times New Roman" w:hAnsi="Aptos" w:cs="Times New Roman"/>
              </w:rPr>
              <w:t xml:space="preserve"> loss in federal payments to states.</w:t>
            </w:r>
          </w:p>
          <w:p w14:paraId="788F9194" w14:textId="77777777" w:rsidR="007168C3" w:rsidRPr="007168C3" w:rsidRDefault="007168C3" w:rsidP="00D95597">
            <w:pPr>
              <w:pStyle w:val="ListParagraph"/>
              <w:numPr>
                <w:ilvl w:val="0"/>
                <w:numId w:val="28"/>
              </w:numPr>
              <w:rPr>
                <w:rFonts w:ascii="Aptos" w:eastAsia="Times New Roman" w:hAnsi="Aptos" w:cs="Times New Roman"/>
              </w:rPr>
            </w:pPr>
            <w:r w:rsidRPr="007168C3">
              <w:rPr>
                <w:rFonts w:ascii="Aptos" w:eastAsia="Times New Roman" w:hAnsi="Aptos" w:cs="Times New Roman"/>
                <w:b/>
                <w:bCs/>
              </w:rPr>
              <w:t>Increased Uncompensated Care:</w:t>
            </w:r>
            <w:r w:rsidRPr="007168C3">
              <w:rPr>
                <w:rFonts w:ascii="Aptos" w:eastAsia="Times New Roman" w:hAnsi="Aptos" w:cs="Times New Roman"/>
              </w:rPr>
              <w:t xml:space="preserve"> Newly uninsured people (from HR1 cuts or the expiration of ACA subsidies) will seek care at emergency rooms and community health centers, forcing states to look for funds to cover the resulting uncompensated care burden.</w:t>
            </w:r>
          </w:p>
          <w:p w14:paraId="36D0DFB0" w14:textId="77777777" w:rsidR="007168C3" w:rsidRPr="007168C3" w:rsidRDefault="007168C3" w:rsidP="00D95597">
            <w:pPr>
              <w:pStyle w:val="ListParagraph"/>
              <w:numPr>
                <w:ilvl w:val="0"/>
                <w:numId w:val="28"/>
              </w:numPr>
              <w:rPr>
                <w:rFonts w:ascii="Aptos" w:eastAsia="Times New Roman" w:hAnsi="Aptos" w:cs="Times New Roman"/>
              </w:rPr>
            </w:pPr>
            <w:r w:rsidRPr="007168C3">
              <w:rPr>
                <w:rFonts w:ascii="Aptos" w:eastAsia="Times New Roman" w:hAnsi="Aptos" w:cs="Times New Roman"/>
                <w:b/>
                <w:bCs/>
              </w:rPr>
              <w:t>Targeting the Vulnerable:</w:t>
            </w:r>
            <w:r w:rsidRPr="007168C3">
              <w:rPr>
                <w:rFonts w:ascii="Aptos" w:eastAsia="Times New Roman" w:hAnsi="Aptos" w:cs="Times New Roman"/>
              </w:rPr>
              <w:t xml:space="preserve"> Faced with revenue shortfalls, state officials will likely target the largest area of Medicaid spending: </w:t>
            </w:r>
            <w:r w:rsidRPr="007168C3">
              <w:rPr>
                <w:rFonts w:ascii="Aptos" w:eastAsia="Times New Roman" w:hAnsi="Aptos" w:cs="Times New Roman"/>
                <w:b/>
                <w:bCs/>
              </w:rPr>
              <w:t>elderly or disabled beneficiaries</w:t>
            </w:r>
            <w:r w:rsidRPr="007168C3">
              <w:rPr>
                <w:rFonts w:ascii="Aptos" w:eastAsia="Times New Roman" w:hAnsi="Aptos" w:cs="Times New Roman"/>
              </w:rPr>
              <w:t xml:space="preserve">, who represent </w:t>
            </w:r>
            <w:r w:rsidRPr="007168C3">
              <w:rPr>
                <w:rFonts w:ascii="Aptos" w:eastAsia="Times New Roman" w:hAnsi="Aptos" w:cs="Times New Roman"/>
                <w:b/>
                <w:bCs/>
              </w:rPr>
              <w:t>65% of the program budget</w:t>
            </w:r>
            <w:r w:rsidRPr="007168C3">
              <w:rPr>
                <w:rFonts w:ascii="Aptos" w:eastAsia="Times New Roman" w:hAnsi="Aptos" w:cs="Times New Roman"/>
              </w:rPr>
              <w:t xml:space="preserve"> and include many nursing home residents.</w:t>
            </w:r>
          </w:p>
          <w:p w14:paraId="6BDB6071" w14:textId="77777777" w:rsidR="007168C3" w:rsidRPr="007168C3" w:rsidRDefault="007168C3" w:rsidP="007168C3">
            <w:pPr>
              <w:pStyle w:val="ListParagraph"/>
              <w:ind w:left="360"/>
              <w:rPr>
                <w:rFonts w:ascii="Aptos" w:eastAsia="Times New Roman" w:hAnsi="Aptos" w:cs="Times New Roman"/>
                <w:b/>
                <w:bCs/>
              </w:rPr>
            </w:pPr>
            <w:r w:rsidRPr="007168C3">
              <w:rPr>
                <w:rFonts w:ascii="Aptos" w:eastAsia="Times New Roman" w:hAnsi="Aptos" w:cs="Times New Roman"/>
                <w:b/>
                <w:bCs/>
              </w:rPr>
              <w:t>Four Principles to Guide State Decision-Making</w:t>
            </w:r>
          </w:p>
          <w:p w14:paraId="5A0FD300" w14:textId="77777777" w:rsidR="007168C3" w:rsidRPr="007168C3" w:rsidRDefault="007168C3" w:rsidP="007168C3">
            <w:pPr>
              <w:pStyle w:val="ListParagraph"/>
              <w:ind w:left="360"/>
              <w:rPr>
                <w:rFonts w:ascii="Aptos" w:eastAsia="Times New Roman" w:hAnsi="Aptos" w:cs="Times New Roman"/>
              </w:rPr>
            </w:pPr>
            <w:r w:rsidRPr="007168C3">
              <w:rPr>
                <w:rFonts w:ascii="Aptos" w:eastAsia="Times New Roman" w:hAnsi="Aptos" w:cs="Times New Roman"/>
              </w:rPr>
              <w:t>State officials must view their response to HR1 as more than just a budgeting exercise. The resulting hard choices should be guided by these four principles:</w:t>
            </w:r>
          </w:p>
          <w:p w14:paraId="2C1E7BE5" w14:textId="77777777" w:rsidR="007168C3" w:rsidRPr="007168C3" w:rsidRDefault="007168C3" w:rsidP="00D95597">
            <w:pPr>
              <w:pStyle w:val="ListParagraph"/>
              <w:numPr>
                <w:ilvl w:val="0"/>
                <w:numId w:val="29"/>
              </w:numPr>
              <w:rPr>
                <w:rFonts w:ascii="Aptos" w:eastAsia="Times New Roman" w:hAnsi="Aptos" w:cs="Times New Roman"/>
              </w:rPr>
            </w:pPr>
            <w:r w:rsidRPr="007168C3">
              <w:rPr>
                <w:rFonts w:ascii="Aptos" w:eastAsia="Times New Roman" w:hAnsi="Aptos" w:cs="Times New Roman"/>
                <w:b/>
                <w:bCs/>
              </w:rPr>
              <w:t>Good Administration and Standards to Keep People Covered</w:t>
            </w:r>
          </w:p>
          <w:p w14:paraId="2883D251" w14:textId="77777777" w:rsidR="007168C3" w:rsidRPr="007168C3" w:rsidRDefault="007168C3" w:rsidP="00D95597">
            <w:pPr>
              <w:pStyle w:val="ListParagraph"/>
              <w:numPr>
                <w:ilvl w:val="1"/>
                <w:numId w:val="29"/>
              </w:numPr>
              <w:rPr>
                <w:rFonts w:ascii="Aptos" w:eastAsia="Times New Roman" w:hAnsi="Aptos" w:cs="Times New Roman"/>
              </w:rPr>
            </w:pPr>
            <w:r w:rsidRPr="007168C3">
              <w:rPr>
                <w:rFonts w:ascii="Aptos" w:eastAsia="Times New Roman" w:hAnsi="Aptos" w:cs="Times New Roman"/>
              </w:rPr>
              <w:lastRenderedPageBreak/>
              <w:t xml:space="preserve">Minimize needless disenrollments caused by the new </w:t>
            </w:r>
            <w:r w:rsidRPr="007168C3">
              <w:rPr>
                <w:rFonts w:ascii="Aptos" w:eastAsia="Times New Roman" w:hAnsi="Aptos" w:cs="Times New Roman"/>
                <w:b/>
                <w:bCs/>
              </w:rPr>
              <w:t>six-month recertification</w:t>
            </w:r>
            <w:r w:rsidRPr="007168C3">
              <w:rPr>
                <w:rFonts w:ascii="Aptos" w:eastAsia="Times New Roman" w:hAnsi="Aptos" w:cs="Times New Roman"/>
              </w:rPr>
              <w:t xml:space="preserve"> requirement for Medicaid enrollees.</w:t>
            </w:r>
          </w:p>
          <w:p w14:paraId="642823E6" w14:textId="77777777" w:rsidR="007168C3" w:rsidRPr="007168C3" w:rsidRDefault="007168C3" w:rsidP="00D95597">
            <w:pPr>
              <w:pStyle w:val="ListParagraph"/>
              <w:numPr>
                <w:ilvl w:val="1"/>
                <w:numId w:val="29"/>
              </w:numPr>
              <w:rPr>
                <w:rFonts w:ascii="Aptos" w:eastAsia="Times New Roman" w:hAnsi="Aptos" w:cs="Times New Roman"/>
              </w:rPr>
            </w:pPr>
            <w:r w:rsidRPr="007168C3">
              <w:rPr>
                <w:rFonts w:ascii="Aptos" w:eastAsia="Times New Roman" w:hAnsi="Aptos" w:cs="Times New Roman"/>
              </w:rPr>
              <w:t>Adopt less burdensome documentation standards and upgrade eligibility verification systems.</w:t>
            </w:r>
          </w:p>
          <w:p w14:paraId="72F60A6A" w14:textId="77777777" w:rsidR="007168C3" w:rsidRPr="007168C3" w:rsidRDefault="007168C3" w:rsidP="00D95597">
            <w:pPr>
              <w:pStyle w:val="ListParagraph"/>
              <w:numPr>
                <w:ilvl w:val="0"/>
                <w:numId w:val="29"/>
              </w:numPr>
              <w:rPr>
                <w:rFonts w:ascii="Aptos" w:eastAsia="Times New Roman" w:hAnsi="Aptos" w:cs="Times New Roman"/>
              </w:rPr>
            </w:pPr>
            <w:r w:rsidRPr="007168C3">
              <w:rPr>
                <w:rFonts w:ascii="Aptos" w:eastAsia="Times New Roman" w:hAnsi="Aptos" w:cs="Times New Roman"/>
                <w:b/>
                <w:bCs/>
              </w:rPr>
              <w:t>Keep Options Affordable for Individuals and Families</w:t>
            </w:r>
          </w:p>
          <w:p w14:paraId="63FA78DF" w14:textId="77777777" w:rsidR="007168C3" w:rsidRPr="007168C3" w:rsidRDefault="007168C3" w:rsidP="00D95597">
            <w:pPr>
              <w:pStyle w:val="ListParagraph"/>
              <w:numPr>
                <w:ilvl w:val="1"/>
                <w:numId w:val="29"/>
              </w:numPr>
              <w:rPr>
                <w:rFonts w:ascii="Aptos" w:eastAsia="Times New Roman" w:hAnsi="Aptos" w:cs="Times New Roman"/>
              </w:rPr>
            </w:pPr>
            <w:r w:rsidRPr="007168C3">
              <w:rPr>
                <w:rFonts w:ascii="Aptos" w:eastAsia="Times New Roman" w:hAnsi="Aptos" w:cs="Times New Roman"/>
              </w:rPr>
              <w:t>Limit the damage from high-deductible benefit plans and aggressive provider collection strategies, protecting individuals from high costs and medical debt.</w:t>
            </w:r>
          </w:p>
          <w:p w14:paraId="1AFBE04D" w14:textId="77777777" w:rsidR="007168C3" w:rsidRPr="007168C3" w:rsidRDefault="007168C3" w:rsidP="00D95597">
            <w:pPr>
              <w:pStyle w:val="ListParagraph"/>
              <w:numPr>
                <w:ilvl w:val="0"/>
                <w:numId w:val="29"/>
              </w:numPr>
              <w:rPr>
                <w:rFonts w:ascii="Aptos" w:eastAsia="Times New Roman" w:hAnsi="Aptos" w:cs="Times New Roman"/>
              </w:rPr>
            </w:pPr>
            <w:r w:rsidRPr="007168C3">
              <w:rPr>
                <w:rFonts w:ascii="Aptos" w:eastAsia="Times New Roman" w:hAnsi="Aptos" w:cs="Times New Roman"/>
                <w:b/>
                <w:bCs/>
              </w:rPr>
              <w:t>Follow the Money</w:t>
            </w:r>
          </w:p>
          <w:p w14:paraId="4BD8A2EB" w14:textId="77777777" w:rsidR="007168C3" w:rsidRPr="007168C3" w:rsidRDefault="007168C3" w:rsidP="00D95597">
            <w:pPr>
              <w:pStyle w:val="ListParagraph"/>
              <w:numPr>
                <w:ilvl w:val="1"/>
                <w:numId w:val="29"/>
              </w:numPr>
              <w:rPr>
                <w:rFonts w:ascii="Aptos" w:eastAsia="Times New Roman" w:hAnsi="Aptos" w:cs="Times New Roman"/>
              </w:rPr>
            </w:pPr>
            <w:r w:rsidRPr="007168C3">
              <w:rPr>
                <w:rFonts w:ascii="Aptos" w:eastAsia="Times New Roman" w:hAnsi="Aptos" w:cs="Times New Roman"/>
              </w:rPr>
              <w:t xml:space="preserve">Empower public officials to monitor </w:t>
            </w:r>
            <w:r w:rsidRPr="007168C3">
              <w:rPr>
                <w:rFonts w:ascii="Aptos" w:eastAsia="Times New Roman" w:hAnsi="Aptos" w:cs="Times New Roman"/>
                <w:b/>
                <w:bCs/>
              </w:rPr>
              <w:t>health system finances</w:t>
            </w:r>
            <w:r w:rsidRPr="007168C3">
              <w:rPr>
                <w:rFonts w:ascii="Aptos" w:eastAsia="Times New Roman" w:hAnsi="Aptos" w:cs="Times New Roman"/>
              </w:rPr>
              <w:t xml:space="preserve"> to prevent providers, opaque nursing home owners, and private equity from jacking up prices or extracting assets.</w:t>
            </w:r>
          </w:p>
          <w:p w14:paraId="50EEED02" w14:textId="77777777" w:rsidR="007168C3" w:rsidRPr="007168C3" w:rsidRDefault="007168C3" w:rsidP="00D95597">
            <w:pPr>
              <w:pStyle w:val="ListParagraph"/>
              <w:numPr>
                <w:ilvl w:val="1"/>
                <w:numId w:val="29"/>
              </w:numPr>
              <w:rPr>
                <w:rFonts w:ascii="Aptos" w:eastAsia="Times New Roman" w:hAnsi="Aptos" w:cs="Times New Roman"/>
              </w:rPr>
            </w:pPr>
            <w:r w:rsidRPr="007168C3">
              <w:rPr>
                <w:rFonts w:ascii="Aptos" w:eastAsia="Times New Roman" w:hAnsi="Aptos" w:cs="Times New Roman"/>
              </w:rPr>
              <w:t>Tracking dollar distribution allows states to implement cost control strategies like reference pricing.</w:t>
            </w:r>
          </w:p>
          <w:p w14:paraId="7907452F" w14:textId="77777777" w:rsidR="007168C3" w:rsidRPr="007168C3" w:rsidRDefault="007168C3" w:rsidP="00D95597">
            <w:pPr>
              <w:pStyle w:val="ListParagraph"/>
              <w:numPr>
                <w:ilvl w:val="0"/>
                <w:numId w:val="29"/>
              </w:numPr>
              <w:rPr>
                <w:rFonts w:ascii="Aptos" w:eastAsia="Times New Roman" w:hAnsi="Aptos" w:cs="Times New Roman"/>
              </w:rPr>
            </w:pPr>
            <w:r w:rsidRPr="007168C3">
              <w:rPr>
                <w:rFonts w:ascii="Aptos" w:eastAsia="Times New Roman" w:hAnsi="Aptos" w:cs="Times New Roman"/>
                <w:b/>
                <w:bCs/>
              </w:rPr>
              <w:t>Establish Structures and Processes that Prioritize Covered Services to Maximize Population Health for All</w:t>
            </w:r>
          </w:p>
          <w:p w14:paraId="26F605A6" w14:textId="77777777" w:rsidR="007168C3" w:rsidRPr="007168C3" w:rsidRDefault="007168C3" w:rsidP="00D95597">
            <w:pPr>
              <w:pStyle w:val="ListParagraph"/>
              <w:numPr>
                <w:ilvl w:val="1"/>
                <w:numId w:val="29"/>
              </w:numPr>
              <w:rPr>
                <w:rFonts w:ascii="Aptos" w:eastAsia="Times New Roman" w:hAnsi="Aptos" w:cs="Times New Roman"/>
              </w:rPr>
            </w:pPr>
            <w:r w:rsidRPr="007168C3">
              <w:rPr>
                <w:rFonts w:ascii="Aptos" w:eastAsia="Times New Roman" w:hAnsi="Aptos" w:cs="Times New Roman"/>
              </w:rPr>
              <w:t xml:space="preserve">Since cutting provider rates or beneficiaries is ineffective or unethical, states should consider </w:t>
            </w:r>
            <w:r w:rsidRPr="007168C3">
              <w:rPr>
                <w:rFonts w:ascii="Aptos" w:eastAsia="Times New Roman" w:hAnsi="Aptos" w:cs="Times New Roman"/>
                <w:b/>
                <w:bCs/>
              </w:rPr>
              <w:t>explicitly prioritizing services</w:t>
            </w:r>
            <w:r w:rsidRPr="007168C3">
              <w:rPr>
                <w:rFonts w:ascii="Aptos" w:eastAsia="Times New Roman" w:hAnsi="Aptos" w:cs="Times New Roman"/>
              </w:rPr>
              <w:t xml:space="preserve"> when facing budget constraints.</w:t>
            </w:r>
          </w:p>
          <w:p w14:paraId="0F8B743C" w14:textId="5AE0B372" w:rsidR="001F6E91" w:rsidRPr="007168C3" w:rsidRDefault="007168C3" w:rsidP="00D95597">
            <w:pPr>
              <w:pStyle w:val="ListParagraph"/>
              <w:numPr>
                <w:ilvl w:val="1"/>
                <w:numId w:val="29"/>
              </w:numPr>
              <w:rPr>
                <w:rFonts w:ascii="Aptos" w:eastAsia="Times New Roman" w:hAnsi="Aptos" w:cs="Times New Roman"/>
              </w:rPr>
            </w:pPr>
            <w:r w:rsidRPr="007168C3">
              <w:rPr>
                <w:rFonts w:ascii="Aptos" w:eastAsia="Times New Roman" w:hAnsi="Aptos" w:cs="Times New Roman"/>
              </w:rPr>
              <w:t xml:space="preserve">Lessons can be learned from the original </w:t>
            </w:r>
            <w:r w:rsidRPr="007168C3">
              <w:rPr>
                <w:rFonts w:ascii="Aptos" w:eastAsia="Times New Roman" w:hAnsi="Aptos" w:cs="Times New Roman"/>
                <w:b/>
                <w:bCs/>
              </w:rPr>
              <w:t>Oregon Health Plan</w:t>
            </w:r>
            <w:r w:rsidRPr="007168C3">
              <w:rPr>
                <w:rFonts w:ascii="Aptos" w:eastAsia="Times New Roman" w:hAnsi="Aptos" w:cs="Times New Roman"/>
              </w:rPr>
              <w:t xml:space="preserve">, which set forth a structure for defining and prioritizing "condition treatment pairs" based on </w:t>
            </w:r>
            <w:r w:rsidRPr="007168C3">
              <w:rPr>
                <w:rFonts w:ascii="Aptos" w:eastAsia="Times New Roman" w:hAnsi="Aptos" w:cs="Times New Roman"/>
                <w:b/>
                <w:bCs/>
              </w:rPr>
              <w:t>cost and patient/societal benefit</w:t>
            </w:r>
            <w:r w:rsidRPr="007168C3">
              <w:rPr>
                <w:rFonts w:ascii="Aptos" w:eastAsia="Times New Roman" w:hAnsi="Aptos" w:cs="Times New Roman"/>
              </w:rPr>
              <w:t xml:space="preserve"> to ensure a fairer rationing of limited resources.</w:t>
            </w:r>
          </w:p>
        </w:tc>
      </w:tr>
      <w:tr w:rsidR="0085609E" w:rsidRPr="00783903" w14:paraId="1B9175AC" w14:textId="77777777" w:rsidTr="00467E18">
        <w:trPr>
          <w:gridAfter w:val="1"/>
          <w:wAfter w:w="298" w:type="dxa"/>
          <w:trHeight w:val="386"/>
        </w:trPr>
        <w:tc>
          <w:tcPr>
            <w:tcW w:w="2903" w:type="dxa"/>
            <w:gridSpan w:val="3"/>
          </w:tcPr>
          <w:p w14:paraId="0052E217" w14:textId="75FCD0A5" w:rsidR="0085609E" w:rsidRDefault="00776F49" w:rsidP="005600C8">
            <w:pPr>
              <w:rPr>
                <w:rFonts w:ascii="Aptos" w:hAnsi="Aptos"/>
                <w:b/>
                <w:bCs/>
              </w:rPr>
            </w:pPr>
            <w:r>
              <w:rPr>
                <w:rFonts w:ascii="Aptos" w:hAnsi="Aptos"/>
                <w:b/>
                <w:bCs/>
              </w:rPr>
              <w:lastRenderedPageBreak/>
              <w:t>From Our Colleagues around the Country</w:t>
            </w:r>
          </w:p>
          <w:p w14:paraId="09F45F8E" w14:textId="1B15885B" w:rsidR="00B20D04" w:rsidRDefault="00B20D04" w:rsidP="005600C8">
            <w:pPr>
              <w:rPr>
                <w:rFonts w:ascii="Aptos" w:hAnsi="Aptos"/>
                <w:b/>
                <w:bCs/>
              </w:rPr>
            </w:pPr>
          </w:p>
        </w:tc>
        <w:tc>
          <w:tcPr>
            <w:tcW w:w="7622" w:type="dxa"/>
            <w:gridSpan w:val="4"/>
          </w:tcPr>
          <w:p w14:paraId="05A9045D" w14:textId="77777777" w:rsidR="00137E6E" w:rsidRDefault="00776F49" w:rsidP="00D95597">
            <w:pPr>
              <w:pStyle w:val="ListParagraph"/>
              <w:numPr>
                <w:ilvl w:val="0"/>
                <w:numId w:val="10"/>
              </w:numPr>
              <w:ind w:left="360"/>
              <w:rPr>
                <w:rFonts w:ascii="Aptos" w:eastAsia="Times New Roman" w:hAnsi="Aptos" w:cs="Times New Roman"/>
                <w:b/>
                <w:bCs/>
              </w:rPr>
            </w:pPr>
            <w:r>
              <w:rPr>
                <w:rFonts w:ascii="Aptos" w:eastAsia="Times New Roman" w:hAnsi="Aptos" w:cs="Times New Roman"/>
                <w:b/>
                <w:bCs/>
              </w:rPr>
              <w:t>Long Term Care Community Coalition</w:t>
            </w:r>
          </w:p>
          <w:p w14:paraId="5F013175" w14:textId="77777777" w:rsidR="00776F49" w:rsidRDefault="00D95597" w:rsidP="00776F49">
            <w:pPr>
              <w:pStyle w:val="ListParagraph"/>
              <w:ind w:left="360"/>
              <w:rPr>
                <w:rFonts w:ascii="Aptos" w:eastAsia="Times New Roman" w:hAnsi="Aptos" w:cs="Times New Roman"/>
                <w:i/>
                <w:iCs/>
              </w:rPr>
            </w:pPr>
            <w:hyperlink r:id="rId71" w:history="1">
              <w:r w:rsidR="009E1593" w:rsidRPr="009E1593">
                <w:rPr>
                  <w:rStyle w:val="Hyperlink"/>
                  <w:rFonts w:ascii="Aptos" w:eastAsia="Times New Roman" w:hAnsi="Aptos" w:cs="Times New Roman"/>
                  <w:i/>
                  <w:iCs/>
                </w:rPr>
                <w:t>LTCCC's Statement on CMS Repealing Federal Nursing Home Staffing Standards</w:t>
              </w:r>
            </w:hyperlink>
          </w:p>
          <w:p w14:paraId="0B26AEFE" w14:textId="77777777" w:rsidR="009E1593" w:rsidRDefault="009E1593" w:rsidP="00776F49">
            <w:pPr>
              <w:pStyle w:val="ListParagraph"/>
              <w:ind w:left="360"/>
              <w:rPr>
                <w:rFonts w:ascii="Aptos" w:eastAsia="Times New Roman" w:hAnsi="Aptos" w:cs="Times New Roman"/>
              </w:rPr>
            </w:pPr>
            <w:r>
              <w:rPr>
                <w:rFonts w:ascii="Aptos" w:eastAsia="Times New Roman" w:hAnsi="Aptos" w:cs="Times New Roman"/>
              </w:rPr>
              <w:t>D</w:t>
            </w:r>
            <w:r w:rsidR="000D2142">
              <w:rPr>
                <w:rFonts w:ascii="Aptos" w:eastAsia="Times New Roman" w:hAnsi="Aptos" w:cs="Times New Roman"/>
              </w:rPr>
              <w:t>e</w:t>
            </w:r>
            <w:r>
              <w:rPr>
                <w:rFonts w:ascii="Aptos" w:eastAsia="Times New Roman" w:hAnsi="Aptos" w:cs="Times New Roman"/>
              </w:rPr>
              <w:t>c</w:t>
            </w:r>
            <w:r w:rsidR="000D2142">
              <w:rPr>
                <w:rFonts w:ascii="Aptos" w:eastAsia="Times New Roman" w:hAnsi="Aptos" w:cs="Times New Roman"/>
              </w:rPr>
              <w:t>ember 3, 2025</w:t>
            </w:r>
          </w:p>
          <w:p w14:paraId="5D8C0886" w14:textId="77777777" w:rsidR="000D2142" w:rsidRPr="000D2142" w:rsidRDefault="000D2142" w:rsidP="000D2142">
            <w:pPr>
              <w:pStyle w:val="ListParagraph"/>
              <w:ind w:left="360"/>
              <w:rPr>
                <w:rFonts w:ascii="Aptos" w:eastAsia="Times New Roman" w:hAnsi="Aptos" w:cs="Times New Roman"/>
              </w:rPr>
            </w:pPr>
            <w:r w:rsidRPr="000D2142">
              <w:rPr>
                <w:rFonts w:ascii="Aptos" w:eastAsia="Times New Roman" w:hAnsi="Aptos" w:cs="Times New Roman"/>
              </w:rPr>
              <w:t xml:space="preserve">The Long Term Care Community Coalition is deeply disheartened by the </w:t>
            </w:r>
            <w:hyperlink r:id="rId72" w:history="1">
              <w:r w:rsidRPr="000D2142">
                <w:rPr>
                  <w:rStyle w:val="Hyperlink"/>
                  <w:rFonts w:ascii="Aptos" w:eastAsia="Times New Roman" w:hAnsi="Aptos" w:cs="Times New Roman"/>
                </w:rPr>
                <w:t>Centers for Medicare &amp; Medicaid Services’ decision to repeal the federal minimum staffing standards for nursing homes</w:t>
              </w:r>
            </w:hyperlink>
            <w:r w:rsidRPr="000D2142">
              <w:rPr>
                <w:rFonts w:ascii="Aptos" w:eastAsia="Times New Roman" w:hAnsi="Aptos" w:cs="Times New Roman"/>
              </w:rPr>
              <w:t>. This action removes a long-overdue national floor for staffing – standards that, while modest, provided a basic safeguard to help ensure residents received essential nursing care.</w:t>
            </w:r>
          </w:p>
          <w:p w14:paraId="602FD40B" w14:textId="77777777" w:rsidR="000D2142" w:rsidRPr="000D2142" w:rsidRDefault="000D2142" w:rsidP="000D2142">
            <w:pPr>
              <w:pStyle w:val="ListParagraph"/>
              <w:ind w:left="360"/>
              <w:rPr>
                <w:rFonts w:ascii="Aptos" w:eastAsia="Times New Roman" w:hAnsi="Aptos" w:cs="Times New Roman"/>
              </w:rPr>
            </w:pPr>
            <w:r w:rsidRPr="000D2142">
              <w:rPr>
                <w:rFonts w:ascii="Aptos" w:eastAsia="Times New Roman" w:hAnsi="Aptos" w:cs="Times New Roman"/>
              </w:rPr>
              <w:t>The repealed rule would have required facilities to provide at least 3.48 hours of total nurse staffing per resident per day, including a minimum of 0.55 hours from a registered nurse and 2.45 hours from nurse aides, and it also would have required nursing homes to have a registered nurse onsite 24 hours a day, 7 days a week. Even these minimums were far below what many residents need, but they represented a clear federal commitment that no nursing home should be allowed to operate beneath a threshold of safety.</w:t>
            </w:r>
          </w:p>
          <w:p w14:paraId="25E6A242" w14:textId="77777777" w:rsidR="000D2142" w:rsidRPr="000D2142" w:rsidRDefault="000D2142" w:rsidP="000D2142">
            <w:pPr>
              <w:pStyle w:val="ListParagraph"/>
              <w:ind w:left="360"/>
              <w:rPr>
                <w:rFonts w:ascii="Aptos" w:eastAsia="Times New Roman" w:hAnsi="Aptos" w:cs="Times New Roman"/>
              </w:rPr>
            </w:pPr>
            <w:r w:rsidRPr="000D2142">
              <w:rPr>
                <w:rFonts w:ascii="Aptos" w:eastAsia="Times New Roman" w:hAnsi="Aptos" w:cs="Times New Roman"/>
              </w:rPr>
              <w:t xml:space="preserve">Although CMS has eliminated the minimum staffing standards, the rule’s enhanced facility assessment requirements remain in place, continuing the require nursing homes to more rigorously evaluate resident needs and the staffing necessary to meet them. See </w:t>
            </w:r>
            <w:hyperlink r:id="rId73" w:tgtFrame="_blank" w:history="1">
              <w:r w:rsidRPr="000D2142">
                <w:rPr>
                  <w:rStyle w:val="Hyperlink"/>
                  <w:rFonts w:ascii="Aptos" w:eastAsia="Times New Roman" w:hAnsi="Aptos" w:cs="Times New Roman"/>
                </w:rPr>
                <w:t>LTCCC’s fact sheet</w:t>
              </w:r>
            </w:hyperlink>
            <w:r w:rsidRPr="000D2142">
              <w:rPr>
                <w:rFonts w:ascii="Aptos" w:eastAsia="Times New Roman" w:hAnsi="Aptos" w:cs="Times New Roman"/>
              </w:rPr>
              <w:t xml:space="preserve"> on providing input on your facility’s staffing assessment.</w:t>
            </w:r>
          </w:p>
          <w:p w14:paraId="1BEB85E9" w14:textId="77777777" w:rsidR="000D2142" w:rsidRPr="000D2142" w:rsidRDefault="000D2142" w:rsidP="000D2142">
            <w:pPr>
              <w:pStyle w:val="ListParagraph"/>
              <w:ind w:left="360"/>
              <w:rPr>
                <w:rFonts w:ascii="Aptos" w:eastAsia="Times New Roman" w:hAnsi="Aptos" w:cs="Times New Roman"/>
              </w:rPr>
            </w:pPr>
            <w:r w:rsidRPr="000D2142">
              <w:rPr>
                <w:rFonts w:ascii="Aptos" w:eastAsia="Times New Roman" w:hAnsi="Aptos" w:cs="Times New Roman"/>
              </w:rPr>
              <w:t xml:space="preserve">By rolling these standards back, CMS and the U.S. Department of Health and Human Services are turning away from residents, families, </w:t>
            </w:r>
            <w:r w:rsidRPr="000D2142">
              <w:rPr>
                <w:rFonts w:ascii="Aptos" w:eastAsia="Times New Roman" w:hAnsi="Aptos" w:cs="Times New Roman"/>
              </w:rPr>
              <w:lastRenderedPageBreak/>
              <w:t>and the dedicated workforce that provides hands-on care every day. Chronic understaffing is not an abstract policy issue – it is a direct driver of avoidable suffering: residents left waiting for help to eat, toilet, bathe, manage pain, or prevent falls and infections. Families already struggling to find safe placements will now face even fewer assurances that their loved ones’ basic needs will be met.</w:t>
            </w:r>
          </w:p>
          <w:p w14:paraId="357CFD82" w14:textId="77777777" w:rsidR="000D2142" w:rsidRPr="000D2142" w:rsidRDefault="000D2142" w:rsidP="000D2142">
            <w:pPr>
              <w:pStyle w:val="ListParagraph"/>
              <w:ind w:left="360"/>
              <w:rPr>
                <w:rFonts w:ascii="Aptos" w:eastAsia="Times New Roman" w:hAnsi="Aptos" w:cs="Times New Roman"/>
              </w:rPr>
            </w:pPr>
            <w:r w:rsidRPr="000D2142">
              <w:rPr>
                <w:rFonts w:ascii="Aptos" w:eastAsia="Times New Roman" w:hAnsi="Aptos" w:cs="Times New Roman"/>
              </w:rPr>
              <w:t>We recognize that nursing homes across the country face real workforce challenges. These challenges are largely driven by the industry’s persistently high turnover rates, which stem from poor working conditions and low wages that push caregivers out of the field. But eliminating minimum standards is not a solution. The answer to staffing shortages is accountability and better jobs, not permitting facilities to admit vulnerable people without the staff required to care for them. As multiple investigations and years of resident and family experiences have shown, treating nursing homes like warehouses for human being leads to harm, indignity, and tragedy.</w:t>
            </w:r>
          </w:p>
          <w:p w14:paraId="7F02700C" w14:textId="2564B86A" w:rsidR="000D2142" w:rsidRPr="000D2142" w:rsidRDefault="000D2142" w:rsidP="000D2142">
            <w:pPr>
              <w:pStyle w:val="ListParagraph"/>
              <w:ind w:left="360"/>
              <w:rPr>
                <w:rFonts w:ascii="Aptos" w:eastAsia="Times New Roman" w:hAnsi="Aptos" w:cs="Times New Roman"/>
              </w:rPr>
            </w:pPr>
            <w:r w:rsidRPr="000D2142">
              <w:rPr>
                <w:rFonts w:ascii="Aptos" w:eastAsia="Times New Roman" w:hAnsi="Aptos" w:cs="Times New Roman"/>
              </w:rPr>
              <w:t>Residents deserve to live with dignity and safety. Caregivers deserve a system that supports them to do their jobs well. This repeal moves the nation in the opposite direction, and the people who will pay the price are those least able to bear it. We must continue the fight for quality care.</w:t>
            </w:r>
          </w:p>
        </w:tc>
      </w:tr>
      <w:tr w:rsidR="00AA2DC3" w:rsidRPr="00783903" w14:paraId="3569414B" w14:textId="77777777" w:rsidTr="00467E18">
        <w:trPr>
          <w:gridAfter w:val="1"/>
          <w:wAfter w:w="298" w:type="dxa"/>
        </w:trPr>
        <w:tc>
          <w:tcPr>
            <w:tcW w:w="2903" w:type="dxa"/>
            <w:gridSpan w:val="3"/>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w:t>
            </w:r>
            <w:r w:rsidR="00A80A31" w:rsidRPr="00A80A31">
              <w:rPr>
                <w:rFonts w:ascii="Aptos" w:hAnsi="Aptos"/>
              </w:rPr>
              <w:lastRenderedPageBreak/>
              <w:t xml:space="preserve">legislators to become co-sponsors. Please contact your state senator and representative using this link: </w:t>
            </w:r>
            <w:hyperlink r:id="rId74"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75"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76"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3"/>
          </w:tcPr>
          <w:p w14:paraId="1F4DCAC9" w14:textId="77777777" w:rsidR="005600C8" w:rsidRDefault="005600C8" w:rsidP="005600C8">
            <w:pPr>
              <w:rPr>
                <w:rFonts w:ascii="Aptos" w:hAnsi="Aptos"/>
                <w:b/>
                <w:bCs/>
              </w:rPr>
            </w:pPr>
            <w:r>
              <w:rPr>
                <w:rFonts w:ascii="Aptos" w:hAnsi="Aptos"/>
                <w:b/>
                <w:bCs/>
              </w:rPr>
              <w:lastRenderedPageBreak/>
              <w:t>Books by DignityMA Participants</w:t>
            </w:r>
          </w:p>
          <w:p w14:paraId="5830566F" w14:textId="30BA94BE" w:rsidR="005600C8" w:rsidRDefault="005600C8" w:rsidP="005600C8">
            <w:pPr>
              <w:jc w:val="center"/>
              <w:rPr>
                <w:rFonts w:ascii="Aptos" w:hAnsi="Aptos"/>
                <w:b/>
                <w:bCs/>
              </w:rPr>
            </w:pPr>
            <w:r>
              <w:rPr>
                <w:rFonts w:ascii="Aptos" w:hAnsi="Aptos"/>
                <w:b/>
                <w:bCs/>
                <w:noProof/>
              </w:rPr>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 </w:t>
            </w:r>
          </w:p>
        </w:tc>
        <w:tc>
          <w:tcPr>
            <w:tcW w:w="7622" w:type="dxa"/>
            <w:gridSpan w:val="4"/>
          </w:tcPr>
          <w:p w14:paraId="6E758265" w14:textId="77777777" w:rsidR="005600C8" w:rsidRDefault="00D95597" w:rsidP="005600C8">
            <w:pPr>
              <w:rPr>
                <w:rFonts w:ascii="Aptos" w:hAnsi="Aptos"/>
                <w:b/>
                <w:bCs/>
              </w:rPr>
            </w:pPr>
            <w:hyperlink r:id="rId78" w:tgtFrame="_blank" w:history="1">
              <w:r w:rsidR="005600C8"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D95597" w:rsidP="005600C8">
            <w:pPr>
              <w:ind w:left="720"/>
              <w:rPr>
                <w:rFonts w:ascii="Aptos" w:hAnsi="Aptos"/>
                <w:b/>
                <w:bCs/>
              </w:rPr>
            </w:pPr>
            <w:hyperlink r:id="rId79" w:history="1">
              <w:r w:rsidR="005600C8"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3"/>
          </w:tcPr>
          <w:p w14:paraId="00E0C6C9" w14:textId="77777777" w:rsidR="005600C8" w:rsidRDefault="005600C8" w:rsidP="005600C8">
            <w:pPr>
              <w:rPr>
                <w:rFonts w:ascii="Aptos" w:hAnsi="Aptos"/>
              </w:rPr>
            </w:pPr>
            <w:r w:rsidRPr="003C4127">
              <w:rPr>
                <w:rFonts w:ascii="Aptos" w:hAnsi="Aptos"/>
                <w:b/>
                <w:bCs/>
              </w:rPr>
              <w:t>Books by DignityMA Participants</w:t>
            </w:r>
          </w:p>
          <w:p w14:paraId="2F10F601" w14:textId="7A6D2384" w:rsidR="005600C8" w:rsidRDefault="005600C8" w:rsidP="005600C8">
            <w:pPr>
              <w:jc w:val="center"/>
              <w:rPr>
                <w:rFonts w:ascii="Aptos" w:hAnsi="Aptos"/>
              </w:rPr>
            </w:pPr>
            <w:r>
              <w:rPr>
                <w:rFonts w:ascii="Aptos" w:hAnsi="Aptos"/>
                <w:noProof/>
              </w:rPr>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lastRenderedPageBreak/>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176EA1A4" w14:textId="77777777" w:rsidR="005600C8" w:rsidRDefault="00D95597" w:rsidP="005600C8">
            <w:pPr>
              <w:rPr>
                <w:rFonts w:ascii="Aptos" w:hAnsi="Aptos"/>
                <w:b/>
                <w:bCs/>
                <w:i/>
                <w:iCs/>
              </w:rPr>
            </w:pPr>
            <w:hyperlink r:id="rId81" w:history="1">
              <w:r w:rsidR="005600C8"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82"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xml:space="preserve">, activist and scholar Margaret Morganroth Gullette investigates this tragic public health crisis with a </w:t>
            </w:r>
            <w:r w:rsidRPr="00CC2A60">
              <w:rPr>
                <w:rFonts w:ascii="Aptos" w:hAnsi="Aptos"/>
              </w:rPr>
              <w:lastRenderedPageBreak/>
              <w:t>passionate voice and razor-sharp attention to detail,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D95597" w:rsidP="005600C8">
            <w:pPr>
              <w:ind w:left="720"/>
              <w:rPr>
                <w:rFonts w:ascii="Aptos" w:hAnsi="Aptos"/>
              </w:rPr>
            </w:pPr>
            <w:hyperlink r:id="rId83" w:history="1">
              <w:r w:rsidR="005600C8" w:rsidRPr="00EC2869">
                <w:rPr>
                  <w:rStyle w:val="Hyperlink"/>
                  <w:rFonts w:ascii="Aptos" w:hAnsi="Aptos"/>
                  <w:b/>
                  <w:bCs/>
                </w:rPr>
                <w:t>Buy the book here</w:t>
              </w:r>
            </w:hyperlink>
            <w:r w:rsidR="005600C8">
              <w:rPr>
                <w:rFonts w:ascii="Aptos" w:hAnsi="Aptos"/>
                <w:b/>
                <w:bCs/>
              </w:rPr>
              <w:t>.</w:t>
            </w:r>
          </w:p>
        </w:tc>
      </w:tr>
      <w:tr w:rsidR="005600C8" w:rsidRPr="00783903" w14:paraId="3A9E2EF4" w14:textId="77777777" w:rsidTr="00467E18">
        <w:trPr>
          <w:gridAfter w:val="1"/>
          <w:wAfter w:w="298" w:type="dxa"/>
        </w:trPr>
        <w:tc>
          <w:tcPr>
            <w:tcW w:w="2903" w:type="dxa"/>
            <w:gridSpan w:val="3"/>
          </w:tcPr>
          <w:p w14:paraId="6485FF96" w14:textId="77777777" w:rsidR="005600C8" w:rsidRPr="00970D5C" w:rsidRDefault="005600C8" w:rsidP="005600C8">
            <w:pPr>
              <w:rPr>
                <w:rFonts w:ascii="Aptos" w:hAnsi="Aptos"/>
                <w:b/>
                <w:bCs/>
              </w:rPr>
            </w:pPr>
            <w:r w:rsidRPr="00970D5C">
              <w:rPr>
                <w:rFonts w:ascii="Aptos" w:hAnsi="Aptos"/>
                <w:b/>
                <w:bCs/>
              </w:rPr>
              <w:lastRenderedPageBreak/>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D95597" w:rsidP="005600C8">
            <w:pPr>
              <w:rPr>
                <w:rFonts w:ascii="Aptos" w:hAnsi="Aptos"/>
              </w:rPr>
            </w:pPr>
            <w:hyperlink r:id="rId84" w:history="1">
              <w:r w:rsidR="005600C8" w:rsidRPr="009971A9">
                <w:rPr>
                  <w:rStyle w:val="Hyperlink"/>
                  <w:rFonts w:ascii="Aptos" w:hAnsi="Aptos"/>
                </w:rPr>
                <w:t>https://www.centerforpublicrep.org/court_case/marsters-et-al-v-healey-et-al/</w:t>
              </w:r>
            </w:hyperlink>
            <w:r w:rsidR="005600C8">
              <w:rPr>
                <w:rFonts w:ascii="Aptos" w:hAnsi="Aptos"/>
              </w:rPr>
              <w:t xml:space="preserve"> </w:t>
            </w:r>
          </w:p>
          <w:p w14:paraId="28615F9F" w14:textId="12CFF217" w:rsidR="005600C8" w:rsidRPr="00BC7AA1" w:rsidRDefault="00D95597" w:rsidP="005600C8">
            <w:pPr>
              <w:rPr>
                <w:rFonts w:ascii="Aptos" w:hAnsi="Aptos"/>
              </w:rPr>
            </w:pPr>
            <w:hyperlink r:id="rId85" w:history="1">
              <w:r w:rsidR="005600C8" w:rsidRPr="009971A9">
                <w:rPr>
                  <w:rStyle w:val="Hyperlink"/>
                  <w:rFonts w:ascii="Aptos" w:hAnsi="Aptos"/>
                </w:rPr>
                <w:t>https://marsters.centerforpublicrep.org/</w:t>
              </w:r>
            </w:hyperlink>
            <w:r w:rsidR="005600C8">
              <w:rPr>
                <w:rFonts w:ascii="Aptos" w:hAnsi="Aptos"/>
              </w:rPr>
              <w:t xml:space="preserve"> </w:t>
            </w:r>
          </w:p>
        </w:tc>
      </w:tr>
      <w:tr w:rsidR="005600C8" w:rsidRPr="00DC5CA0" w14:paraId="6084D1A6" w14:textId="77777777" w:rsidTr="00963E15">
        <w:trPr>
          <w:gridBefore w:val="1"/>
          <w:wBefore w:w="23" w:type="dxa"/>
        </w:trPr>
        <w:tc>
          <w:tcPr>
            <w:tcW w:w="2880" w:type="dxa"/>
            <w:gridSpan w:val="2"/>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86"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87"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D95597" w:rsidP="005600C8">
            <w:pPr>
              <w:spacing w:before="100" w:beforeAutospacing="1" w:after="100" w:afterAutospacing="1"/>
              <w:contextualSpacing/>
              <w:jc w:val="both"/>
              <w:rPr>
                <w:rFonts w:ascii="Aptos" w:hAnsi="Aptos"/>
                <w:b/>
                <w:bCs/>
                <w:sz w:val="24"/>
                <w:szCs w:val="24"/>
              </w:rPr>
            </w:pPr>
            <w:hyperlink r:id="rId88" w:history="1">
              <w:r w:rsidR="005600C8" w:rsidRPr="00CE6ED4">
                <w:rPr>
                  <w:rStyle w:val="Hyperlink"/>
                  <w:rFonts w:ascii="Aptos" w:hAnsi="Aptos"/>
                  <w:b/>
                  <w:bCs/>
                  <w:sz w:val="24"/>
                  <w:szCs w:val="24"/>
                </w:rPr>
                <w:t>https://dignityalliancema.org/donate/</w:t>
              </w:r>
            </w:hyperlink>
            <w:r w:rsidR="005600C8"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gridSpan w:val="2"/>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D95597" w:rsidP="005600C8">
            <w:pPr>
              <w:pStyle w:val="ListParagraph"/>
              <w:spacing w:before="100" w:beforeAutospacing="1" w:after="100" w:afterAutospacing="1"/>
              <w:ind w:left="0"/>
              <w:rPr>
                <w:rFonts w:ascii="Aptos" w:hAnsi="Aptos"/>
                <w:bCs/>
              </w:rPr>
            </w:pPr>
            <w:hyperlink r:id="rId89" w:history="1">
              <w:r w:rsidR="005600C8" w:rsidRPr="005148D4">
                <w:rPr>
                  <w:rStyle w:val="Hyperlink"/>
                  <w:rFonts w:ascii="Aptos" w:hAnsi="Aptos"/>
                  <w:bCs/>
                </w:rPr>
                <w:t>https://tinyurl.com/DignityLegislativeEndorsements</w:t>
              </w:r>
            </w:hyperlink>
            <w:r w:rsidR="005600C8"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90"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gridSpan w:val="2"/>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lastRenderedPageBreak/>
              <w:t>Websites</w:t>
            </w:r>
          </w:p>
        </w:tc>
        <w:tc>
          <w:tcPr>
            <w:tcW w:w="7920" w:type="dxa"/>
            <w:gridSpan w:val="5"/>
          </w:tcPr>
          <w:p w14:paraId="33CE6536" w14:textId="3A03DAC9" w:rsidR="00DB66C2" w:rsidRPr="00F51B55" w:rsidRDefault="00DB66C2" w:rsidP="00DB66C2">
            <w:pPr>
              <w:ind w:left="720"/>
              <w:rPr>
                <w:rFonts w:ascii="Aptos" w:hAnsi="Aptos"/>
                <w:sz w:val="24"/>
                <w:szCs w:val="24"/>
              </w:rPr>
            </w:pPr>
          </w:p>
        </w:tc>
      </w:tr>
      <w:tr w:rsidR="005600C8" w:rsidRPr="00C321EF" w14:paraId="3FA49F4B" w14:textId="77777777" w:rsidTr="00963E15">
        <w:trPr>
          <w:gridBefore w:val="1"/>
          <w:wBefore w:w="23" w:type="dxa"/>
        </w:trPr>
        <w:tc>
          <w:tcPr>
            <w:tcW w:w="2880" w:type="dxa"/>
            <w:gridSpan w:val="2"/>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gridSpan w:val="2"/>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gridSpan w:val="2"/>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gridSpan w:val="2"/>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91"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gridSpan w:val="2"/>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92"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gridSpan w:val="2"/>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93"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gridSpan w:val="2"/>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D95597" w:rsidP="005600C8">
            <w:pPr>
              <w:spacing w:before="100" w:beforeAutospacing="1" w:after="100" w:afterAutospacing="1"/>
              <w:contextualSpacing/>
              <w:rPr>
                <w:rFonts w:ascii="Aptos" w:hAnsi="Aptos"/>
              </w:rPr>
            </w:pPr>
            <w:hyperlink r:id="rId94" w:history="1">
              <w:r w:rsidR="005600C8"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95"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D95597" w:rsidP="005600C8">
            <w:pPr>
              <w:spacing w:before="100" w:beforeAutospacing="1" w:after="100" w:afterAutospacing="1"/>
              <w:contextualSpacing/>
              <w:rPr>
                <w:rFonts w:ascii="Aptos" w:hAnsi="Aptos"/>
              </w:rPr>
            </w:pPr>
            <w:hyperlink r:id="rId96" w:history="1">
              <w:r w:rsidR="005600C8"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gridSpan w:val="2"/>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D95597" w:rsidP="005600C8">
            <w:pPr>
              <w:spacing w:before="100" w:beforeAutospacing="1" w:after="100" w:afterAutospacing="1"/>
              <w:contextualSpacing/>
              <w:rPr>
                <w:rFonts w:ascii="Aptos" w:hAnsi="Aptos"/>
                <w:b/>
                <w:bCs/>
              </w:rPr>
            </w:pPr>
            <w:hyperlink r:id="rId97" w:history="1">
              <w:r w:rsidR="005600C8"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D95597" w:rsidP="005600C8">
            <w:pPr>
              <w:spacing w:before="100" w:beforeAutospacing="1" w:after="100" w:afterAutospacing="1"/>
              <w:ind w:left="720"/>
              <w:contextualSpacing/>
              <w:rPr>
                <w:rFonts w:ascii="Aptos" w:hAnsi="Aptos"/>
                <w:b/>
                <w:bCs/>
              </w:rPr>
            </w:pPr>
            <w:hyperlink r:id="rId98" w:anchor="medicaid-definition" w:history="1">
              <w:r w:rsidR="005600C8" w:rsidRPr="0058561A">
                <w:rPr>
                  <w:rStyle w:val="Hyperlink"/>
                  <w:rFonts w:ascii="Aptos" w:hAnsi="Aptos"/>
                  <w:b/>
                  <w:bCs/>
                </w:rPr>
                <w:t>Massachusetts Medicaid Long-Term Care Definition</w:t>
              </w:r>
            </w:hyperlink>
          </w:p>
          <w:p w14:paraId="6BCC4D45" w14:textId="77777777" w:rsidR="005600C8" w:rsidRPr="0058561A" w:rsidRDefault="00D95597" w:rsidP="005600C8">
            <w:pPr>
              <w:spacing w:before="100" w:beforeAutospacing="1" w:after="100" w:afterAutospacing="1"/>
              <w:ind w:left="720"/>
              <w:contextualSpacing/>
              <w:rPr>
                <w:rFonts w:ascii="Aptos" w:hAnsi="Aptos"/>
                <w:b/>
                <w:bCs/>
              </w:rPr>
            </w:pPr>
            <w:hyperlink r:id="rId99" w:anchor="income-asset-limits" w:history="1">
              <w:r w:rsidR="005600C8" w:rsidRPr="0058561A">
                <w:rPr>
                  <w:rStyle w:val="Hyperlink"/>
                  <w:rFonts w:ascii="Aptos" w:hAnsi="Aptos"/>
                  <w:b/>
                  <w:bCs/>
                </w:rPr>
                <w:t>Income &amp; Asset Limits for Eligibility</w:t>
              </w:r>
            </w:hyperlink>
          </w:p>
          <w:p w14:paraId="17BD2E54" w14:textId="77777777" w:rsidR="005600C8" w:rsidRPr="0058561A" w:rsidRDefault="00D95597" w:rsidP="005600C8">
            <w:pPr>
              <w:spacing w:before="100" w:beforeAutospacing="1" w:after="100" w:afterAutospacing="1"/>
              <w:ind w:left="720"/>
              <w:contextualSpacing/>
              <w:rPr>
                <w:rFonts w:ascii="Aptos" w:hAnsi="Aptos"/>
                <w:b/>
                <w:bCs/>
              </w:rPr>
            </w:pPr>
            <w:hyperlink r:id="rId100" w:anchor="income-definition" w:history="1">
              <w:r w:rsidR="005600C8" w:rsidRPr="0058561A">
                <w:rPr>
                  <w:rStyle w:val="Hyperlink"/>
                  <w:rFonts w:ascii="Aptos" w:hAnsi="Aptos"/>
                  <w:b/>
                  <w:bCs/>
                </w:rPr>
                <w:t>Income Definition &amp; Exceptions</w:t>
              </w:r>
            </w:hyperlink>
          </w:p>
          <w:p w14:paraId="4FA71379" w14:textId="77777777" w:rsidR="005600C8" w:rsidRPr="0058561A" w:rsidRDefault="00D95597" w:rsidP="005600C8">
            <w:pPr>
              <w:spacing w:before="100" w:beforeAutospacing="1" w:after="100" w:afterAutospacing="1"/>
              <w:ind w:left="720"/>
              <w:contextualSpacing/>
              <w:rPr>
                <w:rFonts w:ascii="Aptos" w:hAnsi="Aptos"/>
                <w:b/>
                <w:bCs/>
              </w:rPr>
            </w:pPr>
            <w:hyperlink r:id="rId101" w:anchor="asset-definition" w:history="1">
              <w:r w:rsidR="005600C8" w:rsidRPr="0058561A">
                <w:rPr>
                  <w:rStyle w:val="Hyperlink"/>
                  <w:rFonts w:ascii="Aptos" w:hAnsi="Aptos"/>
                  <w:b/>
                  <w:bCs/>
                </w:rPr>
                <w:t>Asset Definition &amp; Exceptions</w:t>
              </w:r>
            </w:hyperlink>
          </w:p>
          <w:p w14:paraId="57A2E352" w14:textId="77777777" w:rsidR="005600C8" w:rsidRPr="0058561A" w:rsidRDefault="00D95597" w:rsidP="005600C8">
            <w:pPr>
              <w:spacing w:before="100" w:beforeAutospacing="1" w:after="100" w:afterAutospacing="1"/>
              <w:ind w:left="720"/>
              <w:contextualSpacing/>
              <w:rPr>
                <w:rFonts w:ascii="Aptos" w:hAnsi="Aptos"/>
                <w:b/>
                <w:bCs/>
              </w:rPr>
            </w:pPr>
            <w:hyperlink r:id="rId102" w:anchor="home-exemptions" w:history="1">
              <w:r w:rsidR="005600C8" w:rsidRPr="0058561A">
                <w:rPr>
                  <w:rStyle w:val="Hyperlink"/>
                  <w:rFonts w:ascii="Aptos" w:hAnsi="Aptos"/>
                  <w:b/>
                  <w:bCs/>
                </w:rPr>
                <w:t>Home Exemption Rules</w:t>
              </w:r>
            </w:hyperlink>
          </w:p>
          <w:p w14:paraId="1EF79CE1" w14:textId="77777777" w:rsidR="005600C8" w:rsidRPr="0058561A" w:rsidRDefault="00D95597" w:rsidP="005600C8">
            <w:pPr>
              <w:spacing w:before="100" w:beforeAutospacing="1" w:after="100" w:afterAutospacing="1"/>
              <w:ind w:left="720"/>
              <w:contextualSpacing/>
              <w:rPr>
                <w:rFonts w:ascii="Aptos" w:hAnsi="Aptos"/>
                <w:b/>
                <w:bCs/>
              </w:rPr>
            </w:pPr>
            <w:hyperlink r:id="rId103" w:anchor="medical-criteria" w:history="1">
              <w:r w:rsidR="005600C8" w:rsidRPr="0058561A">
                <w:rPr>
                  <w:rStyle w:val="Hyperlink"/>
                  <w:rFonts w:ascii="Aptos" w:hAnsi="Aptos"/>
                  <w:b/>
                  <w:bCs/>
                </w:rPr>
                <w:t>Medical / Functional Need Requirements</w:t>
              </w:r>
            </w:hyperlink>
          </w:p>
          <w:p w14:paraId="1C4A2048" w14:textId="77777777" w:rsidR="005600C8" w:rsidRPr="0058561A" w:rsidRDefault="00D95597" w:rsidP="005600C8">
            <w:pPr>
              <w:spacing w:before="100" w:beforeAutospacing="1" w:after="100" w:afterAutospacing="1"/>
              <w:ind w:left="720"/>
              <w:contextualSpacing/>
              <w:rPr>
                <w:rFonts w:ascii="Aptos" w:hAnsi="Aptos"/>
                <w:b/>
                <w:bCs/>
              </w:rPr>
            </w:pPr>
            <w:hyperlink r:id="rId104" w:anchor="exceed-limits" w:history="1">
              <w:r w:rsidR="005600C8" w:rsidRPr="0058561A">
                <w:rPr>
                  <w:rStyle w:val="Hyperlink"/>
                  <w:rFonts w:ascii="Aptos" w:hAnsi="Aptos"/>
                  <w:b/>
                  <w:bCs/>
                </w:rPr>
                <w:t>Qualifying When Over the Limits</w:t>
              </w:r>
            </w:hyperlink>
          </w:p>
          <w:p w14:paraId="62C53B01" w14:textId="77777777" w:rsidR="005600C8" w:rsidRPr="0058561A" w:rsidRDefault="00D95597" w:rsidP="005600C8">
            <w:pPr>
              <w:spacing w:before="100" w:beforeAutospacing="1" w:after="100" w:afterAutospacing="1"/>
              <w:ind w:left="720"/>
              <w:contextualSpacing/>
              <w:rPr>
                <w:rFonts w:ascii="Aptos" w:hAnsi="Aptos"/>
                <w:b/>
                <w:bCs/>
              </w:rPr>
            </w:pPr>
            <w:hyperlink r:id="rId105" w:anchor="ma-medicaid-programs" w:history="1">
              <w:r w:rsidR="005600C8" w:rsidRPr="0058561A">
                <w:rPr>
                  <w:rStyle w:val="Hyperlink"/>
                  <w:rFonts w:ascii="Aptos" w:hAnsi="Aptos"/>
                  <w:b/>
                  <w:bCs/>
                </w:rPr>
                <w:t>Specific Massachusetts Medicaid Programs</w:t>
              </w:r>
            </w:hyperlink>
          </w:p>
          <w:p w14:paraId="5F1EC64B" w14:textId="5A7191CF" w:rsidR="005600C8" w:rsidRPr="00FF524A" w:rsidRDefault="00D95597" w:rsidP="00A2221B">
            <w:pPr>
              <w:spacing w:before="100" w:beforeAutospacing="1" w:after="100" w:afterAutospacing="1"/>
              <w:ind w:left="720"/>
              <w:contextualSpacing/>
              <w:rPr>
                <w:rFonts w:ascii="Aptos" w:hAnsi="Aptos"/>
                <w:b/>
                <w:bCs/>
              </w:rPr>
            </w:pPr>
            <w:hyperlink r:id="rId106" w:anchor="how-to-apply" w:history="1">
              <w:r w:rsidR="005600C8"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gridSpan w:val="2"/>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D95597" w:rsidP="005600C8">
            <w:pPr>
              <w:spacing w:before="100" w:beforeAutospacing="1" w:after="100" w:afterAutospacing="1"/>
              <w:contextualSpacing/>
              <w:rPr>
                <w:rFonts w:ascii="Aptos" w:hAnsi="Aptos"/>
                <w:i/>
                <w:iCs/>
              </w:rPr>
            </w:pPr>
            <w:hyperlink r:id="rId107" w:history="1">
              <w:r w:rsidR="005600C8"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D95597" w:rsidP="005600C8">
            <w:pPr>
              <w:spacing w:before="100" w:beforeAutospacing="1" w:after="100" w:afterAutospacing="1"/>
              <w:ind w:left="720"/>
              <w:contextualSpacing/>
              <w:rPr>
                <w:rFonts w:ascii="Aptos" w:hAnsi="Aptos"/>
              </w:rPr>
            </w:pPr>
            <w:hyperlink r:id="rId108" w:history="1">
              <w:r w:rsidR="005600C8" w:rsidRPr="00FF524A">
                <w:rPr>
                  <w:rStyle w:val="Hyperlink"/>
                  <w:rFonts w:ascii="Aptos" w:hAnsi="Aptos"/>
                </w:rPr>
                <w:t xml:space="preserve">Open PDF file, 1.34 </w:t>
              </w:r>
              <w:r w:rsidR="00F45DB4" w:rsidRPr="00FF524A">
                <w:rPr>
                  <w:rStyle w:val="Hyperlink"/>
                  <w:rFonts w:ascii="Aptos" w:hAnsi="Aptos"/>
                </w:rPr>
                <w:t>MB, MFP</w:t>
              </w:r>
              <w:r w:rsidR="005600C8" w:rsidRPr="00FF524A">
                <w:rPr>
                  <w:rStyle w:val="Hyperlink"/>
                  <w:rFonts w:ascii="Aptos" w:hAnsi="Aptos"/>
                </w:rPr>
                <w:t xml:space="preserve"> Demonstration Brochure </w:t>
              </w:r>
            </w:hyperlink>
          </w:p>
          <w:p w14:paraId="5CAFDE8A" w14:textId="6A670136" w:rsidR="005600C8" w:rsidRPr="00FF524A" w:rsidRDefault="00D95597" w:rsidP="005600C8">
            <w:pPr>
              <w:spacing w:before="100" w:beforeAutospacing="1" w:after="100" w:afterAutospacing="1"/>
              <w:ind w:left="720"/>
              <w:contextualSpacing/>
              <w:rPr>
                <w:rFonts w:ascii="Aptos" w:hAnsi="Aptos"/>
              </w:rPr>
            </w:pPr>
            <w:hyperlink r:id="rId109" w:history="1">
              <w:r w:rsidR="005600C8" w:rsidRPr="00FF524A">
                <w:rPr>
                  <w:rStyle w:val="Hyperlink"/>
                  <w:rFonts w:ascii="Aptos" w:hAnsi="Aptos"/>
                </w:rPr>
                <w:t xml:space="preserve">MFP Demonstration Brochure - Accessible Version </w:t>
              </w:r>
            </w:hyperlink>
          </w:p>
          <w:p w14:paraId="1C8542A4" w14:textId="77777777" w:rsidR="005600C8" w:rsidRPr="00FF524A" w:rsidRDefault="00D95597" w:rsidP="005600C8">
            <w:pPr>
              <w:spacing w:before="100" w:beforeAutospacing="1" w:after="100" w:afterAutospacing="1"/>
              <w:ind w:left="720"/>
              <w:contextualSpacing/>
              <w:rPr>
                <w:rFonts w:ascii="Aptos" w:hAnsi="Aptos"/>
              </w:rPr>
            </w:pPr>
            <w:hyperlink r:id="rId110" w:history="1">
              <w:r w:rsidR="005600C8" w:rsidRPr="00FF524A">
                <w:rPr>
                  <w:rStyle w:val="Hyperlink"/>
                  <w:rFonts w:ascii="Aptos" w:hAnsi="Aptos"/>
                </w:rPr>
                <w:t xml:space="preserve">MFP Demonstration Fact Sheet </w:t>
              </w:r>
            </w:hyperlink>
          </w:p>
          <w:p w14:paraId="43740F23" w14:textId="43C4D47E" w:rsidR="005600C8" w:rsidRPr="00FF524A" w:rsidRDefault="00D95597" w:rsidP="005600C8">
            <w:pPr>
              <w:spacing w:before="100" w:beforeAutospacing="1" w:after="100" w:afterAutospacing="1"/>
              <w:ind w:left="720"/>
              <w:contextualSpacing/>
              <w:rPr>
                <w:rFonts w:ascii="Aptos" w:hAnsi="Aptos"/>
              </w:rPr>
            </w:pPr>
            <w:hyperlink r:id="rId111" w:history="1">
              <w:r w:rsidR="005600C8"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gridSpan w:val="2"/>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D95597" w:rsidP="005600C8">
            <w:pPr>
              <w:spacing w:before="100" w:beforeAutospacing="1" w:after="100" w:afterAutospacing="1"/>
              <w:contextualSpacing/>
            </w:pPr>
            <w:hyperlink r:id="rId112" w:history="1">
              <w:r w:rsidR="005600C8" w:rsidRPr="004616F8">
                <w:rPr>
                  <w:rStyle w:val="Hyperlink"/>
                </w:rPr>
                <w:t>https://dignityalliancema.org/2025/04/07/nursing-home-closures-since-july-2021/</w:t>
              </w:r>
            </w:hyperlink>
            <w:r w:rsidR="005600C8">
              <w:t xml:space="preserve"> </w:t>
            </w:r>
          </w:p>
        </w:tc>
      </w:tr>
      <w:tr w:rsidR="005600C8" w:rsidRPr="00FF474F" w14:paraId="1325A728" w14:textId="77777777" w:rsidTr="00963E15">
        <w:trPr>
          <w:gridBefore w:val="1"/>
          <w:wBefore w:w="23" w:type="dxa"/>
          <w:trHeight w:val="656"/>
        </w:trPr>
        <w:tc>
          <w:tcPr>
            <w:tcW w:w="2880" w:type="dxa"/>
            <w:gridSpan w:val="2"/>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lastRenderedPageBreak/>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D95597" w:rsidP="005600C8">
            <w:pPr>
              <w:rPr>
                <w:rFonts w:ascii="Aptos" w:hAnsi="Aptos"/>
                <w:color w:val="000000" w:themeColor="text1"/>
              </w:rPr>
            </w:pPr>
            <w:hyperlink r:id="rId113" w:history="1">
              <w:r w:rsidR="005600C8" w:rsidRPr="004616F8">
                <w:rPr>
                  <w:rStyle w:val="Hyperlink"/>
                  <w:rFonts w:ascii="Aptos" w:hAnsi="Aptos"/>
                </w:rPr>
                <w:t>https://dignityalliancema.org/2025/04/07/list-of-determination-of-need-applications/</w:t>
              </w:r>
            </w:hyperlink>
            <w:r w:rsidR="005600C8">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D95597" w:rsidP="005600C8">
            <w:pPr>
              <w:ind w:left="720"/>
              <w:rPr>
                <w:rFonts w:ascii="Aptos" w:hAnsi="Aptos"/>
                <w:b/>
                <w:bCs/>
                <w:color w:val="000000" w:themeColor="text1"/>
              </w:rPr>
            </w:pPr>
            <w:hyperlink r:id="rId114" w:tgtFrame="_blank" w:history="1">
              <w:r w:rsidR="005600C8" w:rsidRPr="001A2A48">
                <w:rPr>
                  <w:rStyle w:val="Hyperlink"/>
                  <w:rFonts w:ascii="Aptos" w:hAnsi="Aptos"/>
                  <w:b/>
                  <w:bCs/>
                </w:rPr>
                <w:t>Town of Nantucket – Long Term Care Substantial Capital Expenditure</w:t>
              </w:r>
            </w:hyperlink>
            <w:r w:rsidR="005600C8"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gridSpan w:val="2"/>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D95597" w:rsidP="005600C8">
            <w:pPr>
              <w:pStyle w:val="ListParagraph"/>
              <w:ind w:left="360"/>
              <w:rPr>
                <w:rFonts w:ascii="Aptos" w:hAnsi="Aptos"/>
                <w:i/>
                <w:iCs/>
                <w:color w:val="000000" w:themeColor="text1"/>
              </w:rPr>
            </w:pPr>
            <w:hyperlink r:id="rId115" w:history="1">
              <w:r w:rsidR="005151F5" w:rsidRPr="002E438E">
                <w:rPr>
                  <w:rStyle w:val="Hyperlink"/>
                  <w:rFonts w:ascii="Aptos" w:hAnsi="Aptos"/>
                  <w:i/>
                  <w:iCs/>
                </w:rPr>
                <w:t>https://www.cms.gov/files/document/sff-posting-candidate-list-march-2025.pdf</w:t>
              </w:r>
            </w:hyperlink>
            <w:r w:rsidR="005151F5">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16"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D95597" w:rsidP="00826263">
            <w:pPr>
              <w:pStyle w:val="ListParagraph"/>
              <w:spacing w:after="160" w:line="259" w:lineRule="auto"/>
              <w:rPr>
                <w:rFonts w:ascii="Aptos" w:hAnsi="Aptos"/>
                <w:color w:val="000000" w:themeColor="text1"/>
              </w:rPr>
            </w:pPr>
            <w:hyperlink r:id="rId117" w:history="1">
              <w:r w:rsidR="00BA1907" w:rsidRPr="002E438E">
                <w:rPr>
                  <w:rStyle w:val="Hyperlink"/>
                  <w:rFonts w:ascii="Aptos" w:hAnsi="Aptos"/>
                </w:rPr>
                <w:t>https://www.adviniacare.com/adviniacare-salem/</w:t>
              </w:r>
            </w:hyperlink>
            <w:r w:rsidR="00BA1907">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D95597" w:rsidP="00826263">
            <w:pPr>
              <w:pStyle w:val="ListParagraph"/>
              <w:spacing w:after="160" w:line="259" w:lineRule="auto"/>
              <w:rPr>
                <w:rFonts w:ascii="Aptos" w:hAnsi="Aptos"/>
                <w:color w:val="000000" w:themeColor="text1"/>
              </w:rPr>
            </w:pPr>
            <w:hyperlink r:id="rId118" w:history="1">
              <w:r w:rsidR="0073124F" w:rsidRPr="002E438E">
                <w:rPr>
                  <w:rStyle w:val="Hyperlink"/>
                  <w:rFonts w:ascii="Aptos" w:hAnsi="Aptos"/>
                </w:rPr>
                <w:t>https://projects.propublica.org/nursing-homes/homes/h-225644/</w:t>
              </w:r>
            </w:hyperlink>
            <w:r w:rsidR="0073124F">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lastRenderedPageBreak/>
              <w:t>Fall River Healthcare</w:t>
            </w:r>
          </w:p>
          <w:p w14:paraId="44E825FA" w14:textId="77777777" w:rsidR="00F75DAD" w:rsidRDefault="00D95597" w:rsidP="00F75DAD">
            <w:pPr>
              <w:pStyle w:val="ListParagraph"/>
            </w:pPr>
            <w:hyperlink r:id="rId119" w:history="1">
              <w:r w:rsidR="00F75DAD"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D95597" w:rsidP="00F75DAD">
            <w:pPr>
              <w:pStyle w:val="ListParagraph"/>
              <w:rPr>
                <w:rFonts w:ascii="Aptos" w:hAnsi="Aptos"/>
                <w:color w:val="000000" w:themeColor="text1"/>
              </w:rPr>
            </w:pPr>
            <w:hyperlink r:id="rId120" w:history="1">
              <w:r w:rsidR="003823E3" w:rsidRPr="002E438E">
                <w:rPr>
                  <w:rStyle w:val="Hyperlink"/>
                  <w:rFonts w:ascii="Aptos" w:hAnsi="Aptos"/>
                </w:rPr>
                <w:t>https://projects.propublica.org/nursing-homes/homes/h-225723/</w:t>
              </w:r>
            </w:hyperlink>
            <w:r w:rsidR="003823E3">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D95597" w:rsidP="005600C8">
            <w:pPr>
              <w:pStyle w:val="ListParagraph"/>
              <w:rPr>
                <w:rFonts w:ascii="Aptos" w:hAnsi="Aptos"/>
                <w:color w:val="000000" w:themeColor="text1"/>
                <w:u w:val="single"/>
              </w:rPr>
            </w:pPr>
            <w:hyperlink r:id="rId121" w:history="1">
              <w:r w:rsidR="005600C8"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D95597" w:rsidP="005600C8">
            <w:pPr>
              <w:pStyle w:val="ListParagraph"/>
              <w:rPr>
                <w:rFonts w:ascii="Aptos" w:hAnsi="Aptos"/>
                <w:color w:val="000000" w:themeColor="text1"/>
              </w:rPr>
            </w:pPr>
            <w:hyperlink r:id="rId122" w:history="1">
              <w:r w:rsidR="005600C8" w:rsidRPr="00A332BB">
                <w:rPr>
                  <w:rStyle w:val="Hyperlink"/>
                  <w:rFonts w:ascii="Aptos" w:hAnsi="Aptos"/>
                </w:rPr>
                <w:t>https://projects.propublica.org/nursing-homes/homes/h-225063</w:t>
              </w:r>
            </w:hyperlink>
            <w:r w:rsidR="005600C8">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D95597" w:rsidP="00DF06A4">
            <w:pPr>
              <w:pStyle w:val="ListParagraph"/>
              <w:rPr>
                <w:rFonts w:ascii="Aptos" w:hAnsi="Aptos"/>
                <w:color w:val="000000" w:themeColor="text1"/>
              </w:rPr>
            </w:pPr>
            <w:hyperlink r:id="rId123" w:history="1">
              <w:r w:rsidR="00165450" w:rsidRPr="002E438E">
                <w:rPr>
                  <w:rStyle w:val="Hyperlink"/>
                  <w:rFonts w:ascii="Aptos" w:hAnsi="Aptos"/>
                </w:rPr>
                <w:t>https://somersetridgerehab.com/</w:t>
              </w:r>
            </w:hyperlink>
            <w:r w:rsidR="00165450">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6831CE82" w14:textId="77777777" w:rsidR="00DF06A4" w:rsidRDefault="00D95597" w:rsidP="00DF06A4">
            <w:pPr>
              <w:pStyle w:val="ListParagraph"/>
              <w:rPr>
                <w:rFonts w:ascii="Aptos" w:hAnsi="Aptos"/>
                <w:color w:val="000000" w:themeColor="text1"/>
              </w:rPr>
            </w:pPr>
            <w:hyperlink r:id="rId124" w:history="1">
              <w:r w:rsidR="00DF06A4" w:rsidRPr="005148D4">
                <w:rPr>
                  <w:rStyle w:val="Hyperlink"/>
                  <w:rFonts w:ascii="Aptos" w:hAnsi="Aptos"/>
                  <w:color w:val="000000" w:themeColor="text1"/>
                </w:rPr>
                <w:t>https://projects.propublica.org/nursing-homes/homes/h-225747</w:t>
              </w:r>
            </w:hyperlink>
            <w:r w:rsidR="00DF06A4"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95597" w:rsidP="00DF06A4">
            <w:pPr>
              <w:pStyle w:val="ListParagraph"/>
              <w:rPr>
                <w:rFonts w:ascii="Aptos" w:hAnsi="Aptos"/>
                <w:color w:val="000000" w:themeColor="text1"/>
              </w:rPr>
            </w:pPr>
            <w:hyperlink r:id="rId125" w:history="1">
              <w:r w:rsidR="00DF06A4" w:rsidRPr="000A7B0B">
                <w:rPr>
                  <w:rStyle w:val="Hyperlink"/>
                  <w:rFonts w:ascii="Aptos" w:hAnsi="Aptos"/>
                </w:rPr>
                <w:t>https://thetremontrehabcare.com/</w:t>
              </w:r>
            </w:hyperlink>
            <w:r w:rsidR="00DF06A4">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95597" w:rsidP="00DF06A4">
            <w:pPr>
              <w:pStyle w:val="ListParagraph"/>
              <w:rPr>
                <w:rFonts w:ascii="Aptos" w:hAnsi="Aptos"/>
                <w:color w:val="000000" w:themeColor="text1"/>
              </w:rPr>
            </w:pPr>
            <w:hyperlink r:id="rId126" w:history="1">
              <w:r w:rsidR="00DF06A4" w:rsidRPr="000A7B0B">
                <w:rPr>
                  <w:rStyle w:val="Hyperlink"/>
                  <w:rFonts w:ascii="Aptos" w:hAnsi="Aptos"/>
                </w:rPr>
                <w:t>https://projects.propublica.org/nursing-homes/homes/h-225488/</w:t>
              </w:r>
            </w:hyperlink>
            <w:r w:rsidR="00DF06A4">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D95597" w:rsidP="005600C8">
            <w:pPr>
              <w:pStyle w:val="ListParagraph"/>
              <w:rPr>
                <w:rFonts w:ascii="Aptos" w:hAnsi="Aptos"/>
                <w:color w:val="000000" w:themeColor="text1"/>
              </w:rPr>
            </w:pPr>
            <w:hyperlink r:id="rId127" w:history="1">
              <w:r w:rsidR="005600C8" w:rsidRPr="005349A3">
                <w:rPr>
                  <w:rStyle w:val="Hyperlink"/>
                  <w:rFonts w:ascii="Aptos" w:hAnsi="Aptos"/>
                </w:rPr>
                <w:t>https://www.adviniacare.com/adviniacare-country-center/</w:t>
              </w:r>
            </w:hyperlink>
            <w:r w:rsidR="005600C8">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D95597" w:rsidP="005600C8">
            <w:pPr>
              <w:pStyle w:val="ListParagraph"/>
              <w:rPr>
                <w:rFonts w:ascii="Aptos" w:hAnsi="Aptos"/>
                <w:color w:val="000000" w:themeColor="text1"/>
              </w:rPr>
            </w:pPr>
            <w:hyperlink r:id="rId128" w:history="1">
              <w:r w:rsidR="005600C8" w:rsidRPr="005349A3">
                <w:rPr>
                  <w:rStyle w:val="Hyperlink"/>
                  <w:rFonts w:ascii="Aptos" w:hAnsi="Aptos"/>
                </w:rPr>
                <w:t>https://projects.propublica.org/nursing-homes/homes/h-225332</w:t>
              </w:r>
            </w:hyperlink>
            <w:r w:rsidR="005600C8">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D95597" w:rsidP="007B7510">
            <w:pPr>
              <w:pStyle w:val="ListParagraph"/>
              <w:rPr>
                <w:rFonts w:ascii="Aptos" w:hAnsi="Aptos"/>
                <w:color w:val="000000" w:themeColor="text1"/>
              </w:rPr>
            </w:pPr>
            <w:hyperlink r:id="rId129" w:history="1">
              <w:r w:rsidR="009546E9" w:rsidRPr="002E438E">
                <w:rPr>
                  <w:rStyle w:val="Hyperlink"/>
                  <w:rFonts w:ascii="Aptos" w:hAnsi="Aptos"/>
                </w:rPr>
                <w:t>https://brandonwoodsnewbedford.com/</w:t>
              </w:r>
            </w:hyperlink>
            <w:r w:rsidR="009546E9">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D95597" w:rsidP="007B7510">
            <w:pPr>
              <w:pStyle w:val="ListParagraph"/>
              <w:rPr>
                <w:rFonts w:ascii="Aptos" w:hAnsi="Aptos"/>
                <w:color w:val="000000" w:themeColor="text1"/>
              </w:rPr>
            </w:pPr>
            <w:hyperlink r:id="rId130" w:history="1">
              <w:r w:rsidR="008B3953" w:rsidRPr="002E438E">
                <w:rPr>
                  <w:rStyle w:val="Hyperlink"/>
                  <w:rFonts w:ascii="Aptos" w:hAnsi="Aptos"/>
                </w:rPr>
                <w:t>https://projects.propublica.org/nursing-homes/homes/h-225264/</w:t>
              </w:r>
            </w:hyperlink>
            <w:r w:rsidR="008B3953">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D95597" w:rsidP="004E4B1C">
            <w:pPr>
              <w:pStyle w:val="ListParagraph"/>
              <w:rPr>
                <w:rFonts w:ascii="Aptos" w:hAnsi="Aptos"/>
                <w:color w:val="000000" w:themeColor="text1"/>
              </w:rPr>
            </w:pPr>
            <w:hyperlink r:id="rId131" w:history="1">
              <w:r w:rsidR="000D09E9" w:rsidRPr="002E438E">
                <w:rPr>
                  <w:rStyle w:val="Hyperlink"/>
                  <w:rFonts w:ascii="Aptos" w:hAnsi="Aptos"/>
                </w:rPr>
                <w:t>https://capecodrehabhc.com/</w:t>
              </w:r>
            </w:hyperlink>
            <w:r w:rsidR="000D09E9">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D95597" w:rsidP="004E4B1C">
            <w:pPr>
              <w:pStyle w:val="ListParagraph"/>
              <w:rPr>
                <w:rFonts w:ascii="Aptos" w:hAnsi="Aptos"/>
                <w:color w:val="000000" w:themeColor="text1"/>
              </w:rPr>
            </w:pPr>
            <w:hyperlink r:id="rId132" w:history="1">
              <w:r w:rsidR="002C525C" w:rsidRPr="002E438E">
                <w:rPr>
                  <w:rStyle w:val="Hyperlink"/>
                  <w:rFonts w:ascii="Aptos" w:hAnsi="Aptos"/>
                </w:rPr>
                <w:t>https://projects.propublica.org/nursing-homes/homes/h-225667/</w:t>
              </w:r>
            </w:hyperlink>
            <w:r w:rsidR="002C525C">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D95597" w:rsidP="005600C8">
            <w:pPr>
              <w:pStyle w:val="ListParagraph"/>
              <w:rPr>
                <w:rFonts w:ascii="Aptos" w:hAnsi="Aptos"/>
                <w:color w:val="000000" w:themeColor="text1"/>
              </w:rPr>
            </w:pPr>
            <w:hyperlink r:id="rId133" w:history="1">
              <w:r w:rsidR="005600C8" w:rsidRPr="005148D4">
                <w:rPr>
                  <w:rStyle w:val="Hyperlink"/>
                  <w:rFonts w:ascii="Aptos" w:hAnsi="Aptos"/>
                  <w:color w:val="000000" w:themeColor="text1"/>
                </w:rPr>
                <w:t>https://tinyurl.com/Charwell</w:t>
              </w:r>
            </w:hyperlink>
            <w:r w:rsidR="005600C8"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D95597" w:rsidP="005600C8">
            <w:pPr>
              <w:pStyle w:val="ListParagraph"/>
              <w:rPr>
                <w:rFonts w:ascii="Aptos" w:hAnsi="Aptos"/>
                <w:color w:val="000000" w:themeColor="text1"/>
              </w:rPr>
            </w:pPr>
            <w:hyperlink r:id="rId134" w:history="1">
              <w:r w:rsidR="005600C8" w:rsidRPr="005148D4">
                <w:rPr>
                  <w:rStyle w:val="Hyperlink"/>
                  <w:rFonts w:ascii="Aptos" w:hAnsi="Aptos"/>
                  <w:color w:val="000000" w:themeColor="text1"/>
                </w:rPr>
                <w:t>https://projects.propublica.org/nursing-homes/homes/h-225208</w:t>
              </w:r>
            </w:hyperlink>
            <w:r w:rsidR="005600C8"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D95597" w:rsidP="00C128DB">
            <w:pPr>
              <w:pStyle w:val="ListParagraph"/>
              <w:rPr>
                <w:rFonts w:ascii="Aptos" w:hAnsi="Aptos"/>
                <w:color w:val="000000" w:themeColor="text1"/>
              </w:rPr>
            </w:pPr>
            <w:hyperlink r:id="rId135" w:history="1">
              <w:r w:rsidR="00A51597" w:rsidRPr="002E438E">
                <w:rPr>
                  <w:rStyle w:val="Hyperlink"/>
                  <w:rFonts w:ascii="Aptos" w:hAnsi="Aptos"/>
                </w:rPr>
                <w:t>https://lcca.com/locations/ma/merrimack-valley/</w:t>
              </w:r>
            </w:hyperlink>
            <w:r w:rsidR="00A51597">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D95597" w:rsidP="00C128DB">
            <w:pPr>
              <w:pStyle w:val="ListParagraph"/>
              <w:rPr>
                <w:rFonts w:ascii="Aptos" w:hAnsi="Aptos"/>
                <w:color w:val="000000" w:themeColor="text1"/>
              </w:rPr>
            </w:pPr>
            <w:hyperlink r:id="rId136" w:history="1">
              <w:r w:rsidR="004A5ADB" w:rsidRPr="002E438E">
                <w:rPr>
                  <w:rStyle w:val="Hyperlink"/>
                  <w:rFonts w:ascii="Aptos" w:hAnsi="Aptos"/>
                </w:rPr>
                <w:t>https://projects.propublica.org/nursing-homes/homes/h-225546/</w:t>
              </w:r>
            </w:hyperlink>
            <w:r w:rsidR="004A5ADB">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D95597" w:rsidP="006252BD">
            <w:pPr>
              <w:pStyle w:val="ListParagraph"/>
              <w:rPr>
                <w:rFonts w:ascii="Aptos" w:hAnsi="Aptos"/>
                <w:color w:val="000000" w:themeColor="text1"/>
              </w:rPr>
            </w:pPr>
            <w:hyperlink r:id="rId137" w:history="1">
              <w:r w:rsidR="00A30FF5" w:rsidRPr="002E438E">
                <w:rPr>
                  <w:rStyle w:val="Hyperlink"/>
                  <w:rFonts w:ascii="Aptos" w:hAnsi="Aptos"/>
                </w:rPr>
                <w:t>https://www.medwaymanor.com/</w:t>
              </w:r>
            </w:hyperlink>
            <w:r w:rsidR="00A30FF5">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D95597" w:rsidP="006252BD">
            <w:pPr>
              <w:pStyle w:val="ListParagraph"/>
              <w:rPr>
                <w:rFonts w:ascii="Aptos" w:hAnsi="Aptos"/>
                <w:color w:val="000000" w:themeColor="text1"/>
              </w:rPr>
            </w:pPr>
            <w:hyperlink r:id="rId138" w:history="1">
              <w:r w:rsidR="00EC4A3B" w:rsidRPr="002E438E">
                <w:rPr>
                  <w:rStyle w:val="Hyperlink"/>
                  <w:rFonts w:ascii="Aptos" w:hAnsi="Aptos"/>
                </w:rPr>
                <w:t>https://projects.propublica.org/nursing-homes/homes/h-225412</w:t>
              </w:r>
            </w:hyperlink>
            <w:r w:rsidR="00EC4A3B">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D95597" w:rsidP="00C128DB">
            <w:pPr>
              <w:pStyle w:val="ListParagraph"/>
              <w:rPr>
                <w:rFonts w:ascii="Aptos" w:hAnsi="Aptos"/>
                <w:color w:val="000000" w:themeColor="text1"/>
              </w:rPr>
            </w:pPr>
            <w:hyperlink r:id="rId139" w:history="1">
              <w:r w:rsidR="00B27142" w:rsidRPr="002E438E">
                <w:rPr>
                  <w:rStyle w:val="Hyperlink"/>
                  <w:rFonts w:ascii="Aptos" w:hAnsi="Aptos"/>
                </w:rPr>
                <w:t>https://www.longtermcentersgroup.com/About-Pine-Knoll-Nursing-Center-Rehab</w:t>
              </w:r>
            </w:hyperlink>
            <w:r w:rsidR="00B27142">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D95597" w:rsidP="00C128DB">
            <w:pPr>
              <w:pStyle w:val="ListParagraph"/>
              <w:rPr>
                <w:rFonts w:ascii="Aptos" w:hAnsi="Aptos"/>
                <w:color w:val="000000" w:themeColor="text1"/>
              </w:rPr>
            </w:pPr>
            <w:hyperlink r:id="rId140" w:history="1">
              <w:r w:rsidR="0064024D" w:rsidRPr="002E438E">
                <w:rPr>
                  <w:rStyle w:val="Hyperlink"/>
                  <w:rFonts w:ascii="Aptos" w:hAnsi="Aptos"/>
                </w:rPr>
                <w:t>https://projects.propublica.org/nursing-homes/homes/h-225049/</w:t>
              </w:r>
            </w:hyperlink>
            <w:r w:rsidR="0064024D">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D95597" w:rsidP="005600C8">
            <w:pPr>
              <w:pStyle w:val="ListParagraph"/>
              <w:rPr>
                <w:rFonts w:ascii="Aptos" w:hAnsi="Aptos"/>
                <w:color w:val="000000" w:themeColor="text1"/>
              </w:rPr>
            </w:pPr>
            <w:hyperlink r:id="rId141" w:history="1">
              <w:r w:rsidR="005600C8" w:rsidRPr="000A7B0B">
                <w:rPr>
                  <w:rStyle w:val="Hyperlink"/>
                  <w:rFonts w:ascii="Aptos" w:hAnsi="Aptos"/>
                </w:rPr>
                <w:t>https://www.genesishcc.com/glenridge</w:t>
              </w:r>
            </w:hyperlink>
            <w:r w:rsidR="005600C8">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D95597" w:rsidP="005600C8">
            <w:pPr>
              <w:pStyle w:val="ListParagraph"/>
              <w:rPr>
                <w:rFonts w:ascii="Aptos" w:hAnsi="Aptos"/>
                <w:color w:val="000000" w:themeColor="text1"/>
              </w:rPr>
            </w:pPr>
            <w:hyperlink r:id="rId142" w:history="1">
              <w:r w:rsidR="005600C8" w:rsidRPr="000A7B0B">
                <w:rPr>
                  <w:rStyle w:val="Hyperlink"/>
                  <w:rFonts w:ascii="Aptos" w:hAnsi="Aptos"/>
                </w:rPr>
                <w:t>https://projects.propublica.org/nursing-homes/homes/h-225523</w:t>
              </w:r>
            </w:hyperlink>
            <w:r w:rsidR="005600C8">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D95597" w:rsidP="00B27142">
            <w:pPr>
              <w:pStyle w:val="ListParagraph"/>
              <w:rPr>
                <w:rFonts w:ascii="Aptos" w:hAnsi="Aptos"/>
                <w:color w:val="000000" w:themeColor="text1"/>
              </w:rPr>
            </w:pPr>
            <w:hyperlink r:id="rId143" w:history="1">
              <w:r w:rsidR="00624B1B" w:rsidRPr="00624B1B">
                <w:rPr>
                  <w:rStyle w:val="Hyperlink"/>
                  <w:rFonts w:ascii="Aptos" w:hAnsi="Aptos"/>
                </w:rPr>
                <w:t>https://www.nextstephc.com/westnewton</w:t>
              </w:r>
            </w:hyperlink>
            <w:r w:rsidR="00624B1B"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D95597" w:rsidP="00B27142">
            <w:pPr>
              <w:pStyle w:val="ListParagraph"/>
              <w:rPr>
                <w:rFonts w:ascii="Aptos" w:hAnsi="Aptos"/>
                <w:color w:val="000000" w:themeColor="text1"/>
              </w:rPr>
            </w:pPr>
            <w:hyperlink r:id="rId144" w:history="1">
              <w:r w:rsidR="00165450" w:rsidRPr="002E438E">
                <w:rPr>
                  <w:rStyle w:val="Hyperlink"/>
                  <w:rFonts w:ascii="Aptos" w:hAnsi="Aptos"/>
                </w:rPr>
                <w:t>https://projects.propublica.org/nursing-homes/homes/h-225324/</w:t>
              </w:r>
            </w:hyperlink>
            <w:r w:rsidR="00165450">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D95597" w:rsidP="005600C8">
            <w:pPr>
              <w:pStyle w:val="ListParagraph"/>
              <w:rPr>
                <w:rFonts w:ascii="Aptos" w:hAnsi="Aptos"/>
                <w:color w:val="000000" w:themeColor="text1"/>
              </w:rPr>
            </w:pPr>
            <w:hyperlink r:id="rId145" w:history="1">
              <w:r w:rsidR="005600C8" w:rsidRPr="005148D4">
                <w:rPr>
                  <w:rStyle w:val="Hyperlink"/>
                  <w:rFonts w:ascii="Aptos" w:hAnsi="Aptos"/>
                  <w:color w:val="000000" w:themeColor="text1"/>
                </w:rPr>
                <w:t>https://tinyurl.com/SpeciialFocusFacilityProgram</w:t>
              </w:r>
            </w:hyperlink>
            <w:r w:rsidR="005600C8"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gridSpan w:val="2"/>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1AE7E1F2" w:rsidR="005600C8" w:rsidRPr="00785446" w:rsidRDefault="005600C8" w:rsidP="005600C8">
            <w:pPr>
              <w:ind w:left="720"/>
              <w:rPr>
                <w:rFonts w:ascii="Aptos" w:hAnsi="Aptos"/>
                <w:b/>
                <w:bCs/>
                <w:color w:val="FF0000"/>
              </w:rPr>
            </w:pPr>
            <w:r w:rsidRPr="00785446">
              <w:rPr>
                <w:rFonts w:ascii="Aptos" w:hAnsi="Aptos"/>
                <w:b/>
                <w:bCs/>
                <w:color w:val="FF0000"/>
              </w:rPr>
              <w:t xml:space="preserve">Data updated </w:t>
            </w:r>
            <w:r w:rsidR="00F57D86">
              <w:rPr>
                <w:rFonts w:ascii="Aptos" w:hAnsi="Aptos"/>
                <w:b/>
                <w:bCs/>
                <w:color w:val="FF0000"/>
              </w:rPr>
              <w:t>October 15</w:t>
            </w:r>
            <w:r w:rsidR="00700A3D">
              <w:rPr>
                <w:rFonts w:ascii="Aptos" w:hAnsi="Aptos"/>
                <w:b/>
                <w:bCs/>
                <w:color w:val="FF0000"/>
              </w:rPr>
              <w:t>, 2025</w:t>
            </w:r>
          </w:p>
          <w:p w14:paraId="520DD175" w14:textId="36069350"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sidR="00F2012F">
              <w:rPr>
                <w:rFonts w:ascii="Aptos" w:hAnsi="Aptos"/>
              </w:rPr>
              <w:t xml:space="preserve"> (</w:t>
            </w:r>
            <w:r w:rsidR="0008737D">
              <w:rPr>
                <w:rFonts w:ascii="Aptos" w:hAnsi="Aptos"/>
              </w:rPr>
              <w:t xml:space="preserve">July 1, 2022 through </w:t>
            </w:r>
            <w:r w:rsidR="00F57D86">
              <w:rPr>
                <w:rFonts w:ascii="Aptos" w:hAnsi="Aptos"/>
              </w:rPr>
              <w:t>September 30, 2025</w:t>
            </w:r>
            <w:r w:rsidRPr="005148D4">
              <w:rPr>
                <w:rFonts w:ascii="Aptos" w:hAnsi="Aptos"/>
              </w:rPr>
              <w:t xml:space="preserve">. </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D95597" w:rsidP="005600C8">
            <w:pPr>
              <w:ind w:left="720"/>
              <w:rPr>
                <w:rFonts w:ascii="Aptos" w:hAnsi="Aptos"/>
              </w:rPr>
            </w:pPr>
            <w:hyperlink r:id="rId146" w:history="1">
              <w:r w:rsidR="005600C8" w:rsidRPr="005148D4">
                <w:rPr>
                  <w:rStyle w:val="Hyperlink"/>
                  <w:rFonts w:ascii="Aptos" w:hAnsi="Aptos"/>
                </w:rPr>
                <w:t>https://projects.propublica.org/nursing-homes/state/MA</w:t>
              </w:r>
            </w:hyperlink>
            <w:r w:rsidR="005600C8"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D95597" w:rsidP="005600C8">
            <w:pPr>
              <w:ind w:left="720"/>
              <w:rPr>
                <w:rStyle w:val="Hyperlink"/>
                <w:rFonts w:ascii="Aptos" w:hAnsi="Aptos"/>
              </w:rPr>
            </w:pPr>
            <w:hyperlink r:id="rId147" w:history="1">
              <w:r w:rsidR="005600C8" w:rsidRPr="005148D4">
                <w:rPr>
                  <w:rStyle w:val="Hyperlink"/>
                  <w:rFonts w:ascii="Aptos" w:hAnsi="Aptos"/>
                </w:rPr>
                <w:t>(What do the severity ratings mean?)</w:t>
              </w:r>
            </w:hyperlink>
          </w:p>
          <w:p w14:paraId="5F375E91" w14:textId="25BCD5AD"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 xml:space="preserve">in # </w:t>
            </w:r>
            <w:r w:rsidR="00F12C99">
              <w:rPr>
                <w:rFonts w:ascii="Aptos" w:hAnsi="Aptos"/>
              </w:rPr>
              <w:t>Reports</w:t>
            </w:r>
            <w:r>
              <w:rPr>
                <w:rFonts w:ascii="Aptos" w:hAnsi="Aptos"/>
              </w:rPr>
              <w:tab/>
              <w:t>MA facilities cited</w:t>
            </w:r>
          </w:p>
          <w:p w14:paraId="2C8522F9" w14:textId="265E086F"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F12C99">
              <w:rPr>
                <w:rFonts w:ascii="Aptos" w:hAnsi="Aptos"/>
              </w:rPr>
              <w:t>257</w:t>
            </w:r>
            <w:r>
              <w:rPr>
                <w:rFonts w:ascii="Aptos" w:hAnsi="Aptos"/>
              </w:rPr>
              <w:tab/>
            </w:r>
            <w:r>
              <w:rPr>
                <w:rFonts w:ascii="Aptos" w:hAnsi="Aptos"/>
              </w:rPr>
              <w:tab/>
            </w:r>
            <w:r w:rsidR="003F2E3E">
              <w:rPr>
                <w:rFonts w:ascii="Aptos" w:hAnsi="Aptos"/>
              </w:rPr>
              <w:t>187</w:t>
            </w:r>
            <w:r>
              <w:rPr>
                <w:rFonts w:ascii="Aptos" w:hAnsi="Aptos"/>
              </w:rPr>
              <w:tab/>
            </w:r>
            <w:r>
              <w:rPr>
                <w:rFonts w:ascii="Aptos" w:hAnsi="Aptos"/>
              </w:rPr>
              <w:tab/>
            </w:r>
            <w:hyperlink r:id="rId148" w:history="1">
              <w:r w:rsidRPr="00260B8E">
                <w:rPr>
                  <w:rStyle w:val="Hyperlink"/>
                  <w:rFonts w:ascii="Aptos" w:hAnsi="Aptos"/>
                </w:rPr>
                <w:t>Tag B</w:t>
              </w:r>
            </w:hyperlink>
          </w:p>
          <w:p w14:paraId="19F716B6" w14:textId="01AD5E49"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3F2E3E">
              <w:rPr>
                <w:rFonts w:ascii="Aptos" w:hAnsi="Aptos"/>
              </w:rPr>
              <w:t>77</w:t>
            </w:r>
            <w:r>
              <w:rPr>
                <w:rFonts w:ascii="Aptos" w:hAnsi="Aptos"/>
              </w:rPr>
              <w:tab/>
            </w:r>
            <w:r>
              <w:rPr>
                <w:rFonts w:ascii="Aptos" w:hAnsi="Aptos"/>
              </w:rPr>
              <w:tab/>
            </w:r>
            <w:r w:rsidR="003F2E3E">
              <w:rPr>
                <w:rFonts w:ascii="Aptos" w:hAnsi="Aptos"/>
              </w:rPr>
              <w:t>63</w:t>
            </w:r>
            <w:r>
              <w:rPr>
                <w:rFonts w:ascii="Aptos" w:hAnsi="Aptos"/>
              </w:rPr>
              <w:tab/>
            </w:r>
            <w:r>
              <w:rPr>
                <w:rFonts w:ascii="Aptos" w:hAnsi="Aptos"/>
              </w:rPr>
              <w:tab/>
            </w:r>
            <w:hyperlink r:id="rId149" w:history="1">
              <w:r w:rsidRPr="007C5317">
                <w:rPr>
                  <w:rStyle w:val="Hyperlink"/>
                  <w:rFonts w:ascii="Aptos" w:hAnsi="Aptos"/>
                </w:rPr>
                <w:t>Tag C</w:t>
              </w:r>
            </w:hyperlink>
          </w:p>
          <w:p w14:paraId="3B602993" w14:textId="590DFFD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r>
            <w:r w:rsidR="00B00D9E">
              <w:rPr>
                <w:rFonts w:ascii="Aptos" w:hAnsi="Aptos"/>
              </w:rPr>
              <w:t>5,993</w:t>
            </w:r>
            <w:r>
              <w:rPr>
                <w:rFonts w:ascii="Aptos" w:hAnsi="Aptos"/>
              </w:rPr>
              <w:tab/>
            </w:r>
            <w:r>
              <w:rPr>
                <w:rFonts w:ascii="Aptos" w:hAnsi="Aptos"/>
              </w:rPr>
              <w:tab/>
              <w:t>1,</w:t>
            </w:r>
            <w:r w:rsidR="00B00D9E">
              <w:rPr>
                <w:rFonts w:ascii="Aptos" w:hAnsi="Aptos"/>
              </w:rPr>
              <w:t>193</w:t>
            </w:r>
            <w:r>
              <w:rPr>
                <w:rFonts w:ascii="Aptos" w:hAnsi="Aptos"/>
              </w:rPr>
              <w:tab/>
            </w:r>
            <w:r>
              <w:rPr>
                <w:rFonts w:ascii="Aptos" w:hAnsi="Aptos"/>
              </w:rPr>
              <w:tab/>
            </w:r>
            <w:hyperlink r:id="rId150" w:history="1">
              <w:r w:rsidRPr="00FF7992">
                <w:rPr>
                  <w:rStyle w:val="Hyperlink"/>
                  <w:rFonts w:ascii="Aptos" w:hAnsi="Aptos"/>
                </w:rPr>
                <w:t>Tag D</w:t>
              </w:r>
            </w:hyperlink>
          </w:p>
          <w:p w14:paraId="54FB8AD1" w14:textId="58F033FC"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F22008">
              <w:rPr>
                <w:rFonts w:ascii="Aptos" w:hAnsi="Aptos"/>
              </w:rPr>
              <w:t>1,872</w:t>
            </w:r>
            <w:r>
              <w:rPr>
                <w:rFonts w:ascii="Aptos" w:hAnsi="Aptos"/>
              </w:rPr>
              <w:tab/>
            </w:r>
            <w:r>
              <w:rPr>
                <w:rFonts w:ascii="Aptos" w:hAnsi="Aptos"/>
              </w:rPr>
              <w:tab/>
            </w:r>
            <w:r w:rsidR="00FA48A9">
              <w:rPr>
                <w:rFonts w:ascii="Aptos" w:hAnsi="Aptos"/>
              </w:rPr>
              <w:t>630</w:t>
            </w:r>
            <w:r>
              <w:rPr>
                <w:rFonts w:ascii="Aptos" w:hAnsi="Aptos"/>
              </w:rPr>
              <w:tab/>
            </w:r>
            <w:r>
              <w:rPr>
                <w:rFonts w:ascii="Aptos" w:hAnsi="Aptos"/>
              </w:rPr>
              <w:tab/>
            </w:r>
            <w:hyperlink r:id="rId151" w:history="1">
              <w:r w:rsidRPr="00300BD2">
                <w:rPr>
                  <w:rStyle w:val="Hyperlink"/>
                  <w:rFonts w:ascii="Aptos" w:hAnsi="Aptos"/>
                </w:rPr>
                <w:t>Tag E</w:t>
              </w:r>
            </w:hyperlink>
          </w:p>
          <w:p w14:paraId="188E78B6" w14:textId="010A3561"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r>
            <w:r w:rsidR="00FA48A9">
              <w:rPr>
                <w:rFonts w:ascii="Aptos" w:hAnsi="Aptos"/>
              </w:rPr>
              <w:t>446</w:t>
            </w:r>
            <w:r>
              <w:rPr>
                <w:rFonts w:ascii="Aptos" w:hAnsi="Aptos"/>
              </w:rPr>
              <w:tab/>
            </w:r>
            <w:r>
              <w:rPr>
                <w:rFonts w:ascii="Aptos" w:hAnsi="Aptos"/>
              </w:rPr>
              <w:tab/>
            </w:r>
            <w:r w:rsidR="00FA48A9">
              <w:rPr>
                <w:rFonts w:ascii="Aptos" w:hAnsi="Aptos"/>
              </w:rPr>
              <w:t>226</w:t>
            </w:r>
            <w:r>
              <w:rPr>
                <w:rFonts w:ascii="Aptos" w:hAnsi="Aptos"/>
              </w:rPr>
              <w:tab/>
            </w:r>
            <w:r>
              <w:rPr>
                <w:rFonts w:ascii="Aptos" w:hAnsi="Aptos"/>
              </w:rPr>
              <w:tab/>
            </w:r>
            <w:hyperlink r:id="rId152" w:history="1">
              <w:r w:rsidRPr="00750126">
                <w:rPr>
                  <w:rStyle w:val="Hyperlink"/>
                  <w:rFonts w:ascii="Aptos" w:hAnsi="Aptos"/>
                </w:rPr>
                <w:t>Tag F</w:t>
              </w:r>
            </w:hyperlink>
          </w:p>
          <w:p w14:paraId="22613667" w14:textId="241BDBC5"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r>
            <w:r w:rsidR="00D1670B">
              <w:rPr>
                <w:rFonts w:ascii="Aptos" w:hAnsi="Aptos"/>
              </w:rPr>
              <w:t>420</w:t>
            </w:r>
            <w:r>
              <w:rPr>
                <w:rFonts w:ascii="Aptos" w:hAnsi="Aptos"/>
              </w:rPr>
              <w:tab/>
            </w:r>
            <w:r>
              <w:rPr>
                <w:rFonts w:ascii="Aptos" w:hAnsi="Aptos"/>
              </w:rPr>
              <w:tab/>
            </w:r>
            <w:r w:rsidR="00D1670B">
              <w:rPr>
                <w:rFonts w:ascii="Aptos" w:hAnsi="Aptos"/>
              </w:rPr>
              <w:t>278</w:t>
            </w:r>
            <w:r>
              <w:rPr>
                <w:rFonts w:ascii="Aptos" w:hAnsi="Aptos"/>
              </w:rPr>
              <w:tab/>
            </w:r>
            <w:r>
              <w:rPr>
                <w:rFonts w:ascii="Aptos" w:hAnsi="Aptos"/>
              </w:rPr>
              <w:tab/>
            </w:r>
            <w:hyperlink r:id="rId153" w:history="1">
              <w:r w:rsidRPr="00AB76E3">
                <w:rPr>
                  <w:rStyle w:val="Hyperlink"/>
                  <w:rFonts w:ascii="Aptos" w:hAnsi="Aptos"/>
                </w:rPr>
                <w:t>Tag G</w:t>
              </w:r>
            </w:hyperlink>
          </w:p>
          <w:p w14:paraId="3C4CC9B9" w14:textId="0D1F3F54"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w:t>
            </w:r>
            <w:r w:rsidR="000147EF">
              <w:rPr>
                <w:rFonts w:ascii="Aptos" w:hAnsi="Aptos"/>
              </w:rPr>
              <w:t>4</w:t>
            </w:r>
            <w:r>
              <w:rPr>
                <w:rFonts w:ascii="Aptos" w:hAnsi="Aptos"/>
              </w:rPr>
              <w:tab/>
            </w:r>
            <w:r>
              <w:rPr>
                <w:rFonts w:ascii="Aptos" w:hAnsi="Aptos"/>
              </w:rPr>
              <w:tab/>
              <w:t>3</w:t>
            </w:r>
            <w:r w:rsidR="000147EF">
              <w:rPr>
                <w:rFonts w:ascii="Aptos" w:hAnsi="Aptos"/>
              </w:rPr>
              <w:t>0</w:t>
            </w:r>
            <w:r>
              <w:rPr>
                <w:rFonts w:ascii="Aptos" w:hAnsi="Aptos"/>
              </w:rPr>
              <w:tab/>
            </w:r>
            <w:r>
              <w:rPr>
                <w:rFonts w:ascii="Aptos" w:hAnsi="Aptos"/>
              </w:rPr>
              <w:tab/>
            </w:r>
            <w:hyperlink r:id="rId154" w:history="1">
              <w:r w:rsidRPr="000D0C97">
                <w:rPr>
                  <w:rStyle w:val="Hyperlink"/>
                  <w:rFonts w:ascii="Aptos" w:hAnsi="Aptos"/>
                </w:rPr>
                <w:t>Tag H</w:t>
              </w:r>
            </w:hyperlink>
          </w:p>
          <w:p w14:paraId="10F81734" w14:textId="550ED691"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r>
            <w:r w:rsidR="000147EF">
              <w:rPr>
                <w:rFonts w:ascii="Aptos" w:hAnsi="Aptos"/>
              </w:rPr>
              <w:t>2</w:t>
            </w:r>
            <w:r>
              <w:rPr>
                <w:rFonts w:ascii="Aptos" w:hAnsi="Aptos"/>
              </w:rPr>
              <w:tab/>
            </w:r>
            <w:r>
              <w:rPr>
                <w:rFonts w:ascii="Aptos" w:hAnsi="Aptos"/>
              </w:rPr>
              <w:tab/>
            </w:r>
            <w:r w:rsidR="000147EF">
              <w:rPr>
                <w:rFonts w:ascii="Aptos" w:hAnsi="Aptos"/>
              </w:rPr>
              <w:t>1</w:t>
            </w:r>
            <w:r>
              <w:rPr>
                <w:rFonts w:ascii="Aptos" w:hAnsi="Aptos"/>
              </w:rPr>
              <w:tab/>
            </w:r>
            <w:r>
              <w:rPr>
                <w:rFonts w:ascii="Aptos" w:hAnsi="Aptos"/>
              </w:rPr>
              <w:tab/>
            </w:r>
            <w:hyperlink r:id="rId155" w:history="1">
              <w:r w:rsidRPr="00ED28D9">
                <w:rPr>
                  <w:rStyle w:val="Hyperlink"/>
                  <w:rFonts w:ascii="Aptos" w:hAnsi="Aptos"/>
                </w:rPr>
                <w:t>Tag I</w:t>
              </w:r>
            </w:hyperlink>
          </w:p>
          <w:p w14:paraId="1F2F8A94" w14:textId="1F7714F9"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r>
            <w:r w:rsidR="00E73485">
              <w:rPr>
                <w:rFonts w:ascii="Aptos" w:hAnsi="Aptos"/>
              </w:rPr>
              <w:t>64</w:t>
            </w:r>
            <w:r>
              <w:rPr>
                <w:rFonts w:ascii="Aptos" w:hAnsi="Aptos"/>
              </w:rPr>
              <w:tab/>
            </w:r>
            <w:r>
              <w:rPr>
                <w:rFonts w:ascii="Aptos" w:hAnsi="Aptos"/>
              </w:rPr>
              <w:tab/>
            </w:r>
            <w:r w:rsidR="00E73485">
              <w:rPr>
                <w:rFonts w:ascii="Aptos" w:hAnsi="Aptos"/>
              </w:rPr>
              <w:t>31</w:t>
            </w:r>
            <w:r>
              <w:rPr>
                <w:rFonts w:ascii="Aptos" w:hAnsi="Aptos"/>
              </w:rPr>
              <w:tab/>
            </w:r>
            <w:r>
              <w:rPr>
                <w:rFonts w:ascii="Aptos" w:hAnsi="Aptos"/>
              </w:rPr>
              <w:tab/>
            </w:r>
            <w:hyperlink r:id="rId156" w:history="1">
              <w:r w:rsidRPr="00CA59B3">
                <w:rPr>
                  <w:rStyle w:val="Hyperlink"/>
                  <w:rFonts w:ascii="Aptos" w:hAnsi="Aptos"/>
                </w:rPr>
                <w:t>Tag J</w:t>
              </w:r>
            </w:hyperlink>
          </w:p>
          <w:p w14:paraId="3F44B2E4" w14:textId="4E6EC987"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342688">
              <w:rPr>
                <w:rFonts w:ascii="Aptos" w:hAnsi="Aptos"/>
              </w:rPr>
              <w:t>30</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157" w:history="1">
              <w:r w:rsidRPr="00DB5E74">
                <w:rPr>
                  <w:rStyle w:val="Hyperlink"/>
                  <w:rFonts w:ascii="Aptos" w:hAnsi="Aptos"/>
                </w:rPr>
                <w:t>Tag K</w:t>
              </w:r>
            </w:hyperlink>
          </w:p>
          <w:p w14:paraId="6CDCC2A7" w14:textId="138455F8"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9037A">
              <w:rPr>
                <w:rFonts w:ascii="Aptos" w:hAnsi="Aptos"/>
              </w:rPr>
              <w:t>7</w:t>
            </w:r>
            <w:r>
              <w:rPr>
                <w:rFonts w:ascii="Aptos" w:hAnsi="Aptos"/>
              </w:rPr>
              <w:tab/>
            </w:r>
            <w:r>
              <w:rPr>
                <w:rFonts w:ascii="Aptos" w:hAnsi="Aptos"/>
              </w:rPr>
              <w:tab/>
            </w:r>
            <w:r w:rsidR="0069037A">
              <w:rPr>
                <w:rFonts w:ascii="Aptos" w:hAnsi="Aptos"/>
              </w:rPr>
              <w:t>2</w:t>
            </w:r>
            <w:r>
              <w:rPr>
                <w:rFonts w:ascii="Aptos" w:hAnsi="Aptos"/>
              </w:rPr>
              <w:tab/>
            </w:r>
            <w:r>
              <w:rPr>
                <w:rFonts w:ascii="Aptos" w:hAnsi="Aptos"/>
              </w:rPr>
              <w:tab/>
            </w:r>
            <w:hyperlink r:id="rId158" w:history="1">
              <w:r w:rsidRPr="00CA59B3">
                <w:rPr>
                  <w:rStyle w:val="Hyperlink"/>
                  <w:rFonts w:ascii="Aptos" w:hAnsi="Aptos"/>
                </w:rPr>
                <w:t>Tag L</w:t>
              </w:r>
            </w:hyperlink>
          </w:p>
          <w:p w14:paraId="399C1FC2" w14:textId="6E7D3263" w:rsidR="005600C8" w:rsidRPr="004778D4" w:rsidRDefault="005600C8" w:rsidP="005600C8">
            <w:pPr>
              <w:ind w:left="720"/>
              <w:rPr>
                <w:rFonts w:ascii="Aptos" w:hAnsi="Aptos"/>
                <w:b/>
                <w:bCs/>
                <w:color w:val="FF0000"/>
              </w:rPr>
            </w:pPr>
            <w:r w:rsidRPr="004778D4">
              <w:rPr>
                <w:rFonts w:ascii="Aptos" w:hAnsi="Aptos"/>
                <w:b/>
                <w:bCs/>
                <w:color w:val="FF0000"/>
              </w:rPr>
              <w:t xml:space="preserve">Updated </w:t>
            </w:r>
            <w:r w:rsidR="0069037A">
              <w:rPr>
                <w:rFonts w:ascii="Aptos" w:hAnsi="Aptos"/>
                <w:b/>
                <w:bCs/>
                <w:color w:val="FF0000"/>
              </w:rPr>
              <w:t>October 15</w:t>
            </w:r>
            <w:r w:rsidR="00AC27F2">
              <w:rPr>
                <w:rFonts w:ascii="Aptos" w:hAnsi="Aptos"/>
                <w:b/>
                <w:bCs/>
                <w:color w:val="FF0000"/>
              </w:rPr>
              <w:t>, 2025</w:t>
            </w:r>
          </w:p>
        </w:tc>
      </w:tr>
      <w:tr w:rsidR="005600C8" w:rsidRPr="00044F46" w14:paraId="02D44F7A" w14:textId="77777777" w:rsidTr="00963E15">
        <w:trPr>
          <w:gridBefore w:val="1"/>
          <w:wBefore w:w="23" w:type="dxa"/>
          <w:trHeight w:val="656"/>
        </w:trPr>
        <w:tc>
          <w:tcPr>
            <w:tcW w:w="2880" w:type="dxa"/>
            <w:gridSpan w:val="2"/>
          </w:tcPr>
          <w:p w14:paraId="5348B749" w14:textId="77777777" w:rsidR="005600C8" w:rsidRPr="005148D4" w:rsidRDefault="005600C8" w:rsidP="005600C8">
            <w:pPr>
              <w:rPr>
                <w:rFonts w:ascii="Aptos" w:hAnsi="Aptos"/>
                <w:sz w:val="24"/>
                <w:szCs w:val="24"/>
              </w:rPr>
            </w:pPr>
            <w:r w:rsidRPr="005148D4">
              <w:rPr>
                <w:rFonts w:ascii="Aptos" w:hAnsi="Aptos"/>
                <w:sz w:val="24"/>
                <w:szCs w:val="24"/>
              </w:rPr>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 xml:space="preserve">Posting this information was required as part of the Affordable Care Act, which was passed in 2010. In many facilities, staffing is lower on </w:t>
            </w:r>
            <w:r w:rsidRPr="005148D4">
              <w:rPr>
                <w:rFonts w:ascii="Aptos" w:hAnsi="Aptos"/>
              </w:rPr>
              <w:lastRenderedPageBreak/>
              <w:t>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D95597" w:rsidP="005600C8">
            <w:pPr>
              <w:pStyle w:val="ListParagraph"/>
              <w:ind w:left="360"/>
              <w:rPr>
                <w:rFonts w:ascii="Aptos" w:hAnsi="Aptos"/>
              </w:rPr>
            </w:pPr>
            <w:hyperlink r:id="rId159" w:history="1">
              <w:r w:rsidR="005600C8" w:rsidRPr="005148D4">
                <w:rPr>
                  <w:rStyle w:val="Hyperlink"/>
                  <w:rFonts w:ascii="Aptos" w:hAnsi="Aptos"/>
                </w:rPr>
                <w:t>https://tinyurl.com/NursingHomeCompareWebsite</w:t>
              </w:r>
            </w:hyperlink>
            <w:r w:rsidR="005600C8" w:rsidRPr="005148D4">
              <w:rPr>
                <w:rFonts w:ascii="Aptos" w:hAnsi="Aptos"/>
              </w:rPr>
              <w:t xml:space="preserve"> </w:t>
            </w:r>
          </w:p>
        </w:tc>
      </w:tr>
      <w:tr w:rsidR="005600C8" w14:paraId="14F1D72A" w14:textId="77777777" w:rsidTr="00963E15">
        <w:trPr>
          <w:gridBefore w:val="1"/>
          <w:wBefore w:w="23" w:type="dxa"/>
          <w:trHeight w:val="656"/>
        </w:trPr>
        <w:tc>
          <w:tcPr>
            <w:tcW w:w="2880" w:type="dxa"/>
            <w:gridSpan w:val="2"/>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lastRenderedPageBreak/>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60"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gridSpan w:val="2"/>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61"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62"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63"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64"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gridSpan w:val="2"/>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65"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66"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67"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68"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69"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70"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gridSpan w:val="2"/>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lastRenderedPageBreak/>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lastRenderedPageBreak/>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gridSpan w:val="2"/>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D95597" w:rsidP="005600C8">
            <w:hyperlink r:id="rId171" w:history="1">
              <w:r w:rsidR="005600C8" w:rsidRPr="00F344A9">
                <w:rPr>
                  <w:rStyle w:val="Hyperlink"/>
                </w:rPr>
                <w:t>bhenning@bostoncil.org</w:t>
              </w:r>
            </w:hyperlink>
          </w:p>
          <w:p w14:paraId="5346C025" w14:textId="77777777" w:rsidR="005600C8" w:rsidRPr="00FD298F" w:rsidRDefault="00D95597" w:rsidP="005600C8">
            <w:hyperlink r:id="rId172" w:history="1">
              <w:r w:rsidR="005600C8" w:rsidRPr="00F344A9">
                <w:rPr>
                  <w:rStyle w:val="Hyperlink"/>
                </w:rPr>
                <w:t>paul.lanzikos@gmail.com</w:t>
              </w:r>
            </w:hyperlink>
            <w:r w:rsidR="005600C8">
              <w:t xml:space="preserve"> </w:t>
            </w:r>
          </w:p>
        </w:tc>
      </w:tr>
      <w:tr w:rsidR="005600C8" w14:paraId="5AAA72C6" w14:textId="77777777" w:rsidTr="00963E15">
        <w:trPr>
          <w:gridBefore w:val="1"/>
          <w:wBefore w:w="23" w:type="dxa"/>
        </w:trPr>
        <w:tc>
          <w:tcPr>
            <w:tcW w:w="2880" w:type="dxa"/>
            <w:gridSpan w:val="2"/>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D95597" w:rsidP="005600C8">
            <w:hyperlink r:id="rId173" w:history="1">
              <w:r w:rsidR="005600C8" w:rsidRPr="00AA775B">
                <w:rPr>
                  <w:rStyle w:val="Hyperlink"/>
                </w:rPr>
                <w:t>jford@njc-ma.org</w:t>
              </w:r>
            </w:hyperlink>
            <w:r w:rsidR="005600C8">
              <w:t xml:space="preserve"> </w:t>
            </w:r>
          </w:p>
        </w:tc>
      </w:tr>
      <w:tr w:rsidR="005600C8" w14:paraId="39C3A6F6" w14:textId="77777777" w:rsidTr="00963E15">
        <w:trPr>
          <w:gridBefore w:val="1"/>
          <w:wBefore w:w="23" w:type="dxa"/>
        </w:trPr>
        <w:tc>
          <w:tcPr>
            <w:tcW w:w="2880" w:type="dxa"/>
            <w:gridSpan w:val="2"/>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D95597" w:rsidP="005600C8">
            <w:hyperlink r:id="rId174" w:history="1">
              <w:r w:rsidR="005600C8" w:rsidRPr="00F344A9">
                <w:rPr>
                  <w:rStyle w:val="Hyperlink"/>
                </w:rPr>
                <w:t>baskinfrank19@gmail.com</w:t>
              </w:r>
            </w:hyperlink>
            <w:r w:rsidR="005600C8">
              <w:t xml:space="preserve"> </w:t>
            </w:r>
          </w:p>
        </w:tc>
      </w:tr>
      <w:tr w:rsidR="005600C8" w14:paraId="233359F2" w14:textId="77777777" w:rsidTr="00963E15">
        <w:trPr>
          <w:gridBefore w:val="1"/>
          <w:wBefore w:w="23" w:type="dxa"/>
        </w:trPr>
        <w:tc>
          <w:tcPr>
            <w:tcW w:w="2880" w:type="dxa"/>
            <w:gridSpan w:val="2"/>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D95597" w:rsidP="005600C8">
            <w:hyperlink r:id="rId175" w:history="1">
              <w:r w:rsidR="005600C8" w:rsidRPr="001B4A69">
                <w:rPr>
                  <w:rStyle w:val="Hyperlink"/>
                </w:rPr>
                <w:t>lforrow@bidmc.harvard.edu</w:t>
              </w:r>
            </w:hyperlink>
          </w:p>
        </w:tc>
      </w:tr>
      <w:tr w:rsidR="005600C8" w14:paraId="52D90BF6" w14:textId="77777777" w:rsidTr="00963E15">
        <w:trPr>
          <w:gridBefore w:val="1"/>
          <w:wBefore w:w="23" w:type="dxa"/>
        </w:trPr>
        <w:tc>
          <w:tcPr>
            <w:tcW w:w="2880" w:type="dxa"/>
            <w:gridSpan w:val="2"/>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D95597" w:rsidP="005600C8">
            <w:hyperlink r:id="rId176" w:history="1">
              <w:r w:rsidR="005600C8" w:rsidRPr="00E30117">
                <w:rPr>
                  <w:rStyle w:val="Hyperlink"/>
                </w:rPr>
                <w:t>jimlomastro@comcast.net</w:t>
              </w:r>
            </w:hyperlink>
            <w:r w:rsidR="005600C8">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gridSpan w:val="2"/>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D95597" w:rsidP="005600C8">
            <w:hyperlink r:id="rId177" w:history="1">
              <w:r w:rsidR="005600C8" w:rsidRPr="00F344A9">
                <w:rPr>
                  <w:rStyle w:val="Hyperlink"/>
                </w:rPr>
                <w:t>mcoffin@centerlw.org</w:t>
              </w:r>
            </w:hyperlink>
            <w:r w:rsidR="005600C8">
              <w:t xml:space="preserve"> </w:t>
            </w:r>
          </w:p>
        </w:tc>
      </w:tr>
      <w:tr w:rsidR="005600C8" w14:paraId="4721116B" w14:textId="77777777" w:rsidTr="00963E15">
        <w:trPr>
          <w:gridBefore w:val="1"/>
          <w:wBefore w:w="23" w:type="dxa"/>
        </w:trPr>
        <w:tc>
          <w:tcPr>
            <w:tcW w:w="2880" w:type="dxa"/>
            <w:gridSpan w:val="2"/>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D95597" w:rsidP="005600C8">
            <w:hyperlink r:id="rId178" w:history="1">
              <w:r w:rsidR="005146E7" w:rsidRPr="001731B6">
                <w:rPr>
                  <w:rStyle w:val="Hyperlink"/>
                </w:rPr>
                <w:t>Dickmoore1943@gmail.com</w:t>
              </w:r>
            </w:hyperlink>
            <w:r w:rsidR="005146E7">
              <w:t xml:space="preserve"> </w:t>
            </w:r>
          </w:p>
        </w:tc>
      </w:tr>
      <w:tr w:rsidR="005600C8" w14:paraId="2732B14A" w14:textId="77777777" w:rsidTr="00963E15">
        <w:trPr>
          <w:gridBefore w:val="1"/>
          <w:wBefore w:w="23" w:type="dxa"/>
        </w:trPr>
        <w:tc>
          <w:tcPr>
            <w:tcW w:w="2880" w:type="dxa"/>
            <w:gridSpan w:val="2"/>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D95597" w:rsidP="005600C8">
            <w:hyperlink r:id="rId179" w:history="1">
              <w:r w:rsidR="005600C8" w:rsidRPr="009E760E">
                <w:rPr>
                  <w:rStyle w:val="Hyperlink"/>
                </w:rPr>
                <w:t>sschwartz@cpr-ma.org</w:t>
              </w:r>
            </w:hyperlink>
            <w:r w:rsidR="005600C8">
              <w:t xml:space="preserve"> </w:t>
            </w:r>
          </w:p>
        </w:tc>
      </w:tr>
      <w:tr w:rsidR="005600C8" w14:paraId="41BAF89C" w14:textId="77777777" w:rsidTr="00963E15">
        <w:trPr>
          <w:gridBefore w:val="1"/>
          <w:wBefore w:w="23" w:type="dxa"/>
        </w:trPr>
        <w:tc>
          <w:tcPr>
            <w:tcW w:w="2880" w:type="dxa"/>
            <w:gridSpan w:val="2"/>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gridSpan w:val="2"/>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D95597" w:rsidP="005600C8">
            <w:hyperlink r:id="rId180" w:history="1">
              <w:r w:rsidR="005600C8" w:rsidRPr="002B65DF">
                <w:rPr>
                  <w:rStyle w:val="Hyperlink"/>
                </w:rPr>
                <w:t>bhenning@bostoncil.org</w:t>
              </w:r>
            </w:hyperlink>
            <w:r w:rsidR="005600C8">
              <w:t xml:space="preserve"> </w:t>
            </w:r>
          </w:p>
        </w:tc>
      </w:tr>
      <w:tr w:rsidR="005600C8" w14:paraId="11046D32" w14:textId="77777777" w:rsidTr="00963E15">
        <w:trPr>
          <w:gridBefore w:val="1"/>
          <w:wBefore w:w="23" w:type="dxa"/>
        </w:trPr>
        <w:tc>
          <w:tcPr>
            <w:tcW w:w="2880" w:type="dxa"/>
            <w:gridSpan w:val="2"/>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D95597" w:rsidP="005600C8">
            <w:hyperlink r:id="rId181" w:history="1">
              <w:r w:rsidR="005600C8" w:rsidRPr="00CF68E8">
                <w:rPr>
                  <w:rStyle w:val="Hyperlink"/>
                </w:rPr>
                <w:t>jimlomastro@comcast.net</w:t>
              </w:r>
            </w:hyperlink>
            <w:r w:rsidR="005600C8">
              <w:t xml:space="preserve"> </w:t>
            </w:r>
          </w:p>
        </w:tc>
      </w:tr>
      <w:tr w:rsidR="005600C8" w14:paraId="500B92ED" w14:textId="77777777" w:rsidTr="00963E15">
        <w:trPr>
          <w:gridBefore w:val="1"/>
          <w:wBefore w:w="23" w:type="dxa"/>
        </w:trPr>
        <w:tc>
          <w:tcPr>
            <w:tcW w:w="2880" w:type="dxa"/>
            <w:gridSpan w:val="2"/>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lastRenderedPageBreak/>
              <w:t>Chris Hoeh</w:t>
            </w:r>
          </w:p>
        </w:tc>
        <w:tc>
          <w:tcPr>
            <w:tcW w:w="3780" w:type="dxa"/>
            <w:gridSpan w:val="2"/>
          </w:tcPr>
          <w:p w14:paraId="7959793C" w14:textId="77777777" w:rsidR="005600C8" w:rsidRDefault="00D95597" w:rsidP="005600C8">
            <w:hyperlink r:id="rId182" w:history="1">
              <w:r w:rsidR="005600C8" w:rsidRPr="00613FC7">
                <w:rPr>
                  <w:rStyle w:val="Hyperlink"/>
                </w:rPr>
                <w:t>baskinfrank19@gmail.com</w:t>
              </w:r>
            </w:hyperlink>
            <w:r w:rsidR="005600C8">
              <w:t xml:space="preserve"> </w:t>
            </w:r>
          </w:p>
          <w:p w14:paraId="788CE3C9" w14:textId="77777777" w:rsidR="005600C8" w:rsidRDefault="00D95597" w:rsidP="005600C8">
            <w:hyperlink r:id="rId183" w:history="1">
              <w:r w:rsidR="005600C8" w:rsidRPr="00613FC7">
                <w:rPr>
                  <w:rStyle w:val="Hyperlink"/>
                </w:rPr>
                <w:t>cdhoeh@gmail.com</w:t>
              </w:r>
            </w:hyperlink>
            <w:r w:rsidR="005600C8">
              <w:t xml:space="preserve"> </w:t>
            </w:r>
          </w:p>
        </w:tc>
      </w:tr>
      <w:tr w:rsidR="005600C8" w14:paraId="23361B22" w14:textId="77777777" w:rsidTr="00963E15">
        <w:trPr>
          <w:gridBefore w:val="1"/>
          <w:wBefore w:w="23" w:type="dxa"/>
        </w:trPr>
        <w:tc>
          <w:tcPr>
            <w:tcW w:w="2880" w:type="dxa"/>
            <w:gridSpan w:val="2"/>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D95597" w:rsidP="005600C8">
            <w:hyperlink r:id="rId184" w:history="1">
              <w:r w:rsidR="005600C8" w:rsidRPr="00CF68E8">
                <w:rPr>
                  <w:rStyle w:val="Hyperlink"/>
                </w:rPr>
                <w:t>jimlomastro@comcast.net</w:t>
              </w:r>
            </w:hyperlink>
            <w:r w:rsidR="005600C8">
              <w:t xml:space="preserve"> </w:t>
            </w:r>
          </w:p>
        </w:tc>
      </w:tr>
      <w:tr w:rsidR="005600C8" w14:paraId="607E175B" w14:textId="77777777" w:rsidTr="00963E15">
        <w:trPr>
          <w:gridBefore w:val="1"/>
          <w:wBefore w:w="23" w:type="dxa"/>
        </w:trPr>
        <w:tc>
          <w:tcPr>
            <w:tcW w:w="2880" w:type="dxa"/>
            <w:gridSpan w:val="2"/>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D95597" w:rsidP="005600C8">
            <w:hyperlink r:id="rId185" w:history="1">
              <w:r w:rsidR="005600C8" w:rsidRPr="00613FC7">
                <w:rPr>
                  <w:rStyle w:val="Hyperlink"/>
                </w:rPr>
                <w:t>info@DignityAllianceMA.org</w:t>
              </w:r>
            </w:hyperlink>
            <w:r w:rsidR="005600C8">
              <w:t xml:space="preserve"> </w:t>
            </w:r>
          </w:p>
        </w:tc>
      </w:tr>
      <w:tr w:rsidR="005600C8" w:rsidRPr="004E6303" w14:paraId="058AF13A" w14:textId="77777777" w:rsidTr="00963E15">
        <w:trPr>
          <w:gridBefore w:val="1"/>
          <w:wBefore w:w="23" w:type="dxa"/>
        </w:trPr>
        <w:tc>
          <w:tcPr>
            <w:tcW w:w="2880" w:type="dxa"/>
            <w:gridSpan w:val="2"/>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186"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87"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188"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gridSpan w:val="2"/>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189"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190"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gridSpan w:val="2"/>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D95597" w:rsidP="005600C8">
            <w:pPr>
              <w:rPr>
                <w:rFonts w:ascii="Aptos" w:hAnsi="Aptos"/>
              </w:rPr>
            </w:pPr>
            <w:hyperlink r:id="rId191" w:history="1">
              <w:r w:rsidR="005600C8" w:rsidRPr="005148D4">
                <w:rPr>
                  <w:rStyle w:val="Hyperlink"/>
                  <w:rFonts w:ascii="Aptos" w:hAnsi="Aptos"/>
                </w:rPr>
                <w:t>https://dignityalliancema.org/contact/sign-up-for-emails/</w:t>
              </w:r>
            </w:hyperlink>
            <w:r w:rsidR="005600C8"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gridSpan w:val="2"/>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6C8CC277" w14:textId="5C81342A" w:rsidR="00C9355A" w:rsidRDefault="00C9355A" w:rsidP="00C731D8">
            <w:pPr>
              <w:pStyle w:val="ListParagraph"/>
              <w:numPr>
                <w:ilvl w:val="0"/>
                <w:numId w:val="5"/>
              </w:numPr>
              <w:ind w:left="720"/>
              <w:rPr>
                <w:rFonts w:ascii="Aptos" w:hAnsi="Aptos"/>
              </w:rPr>
            </w:pPr>
            <w:r>
              <w:rPr>
                <w:rFonts w:ascii="Aptos" w:hAnsi="Aptos"/>
              </w:rPr>
              <w:t>Wynn Gerhard</w:t>
            </w:r>
          </w:p>
          <w:p w14:paraId="6F76510C" w14:textId="761707A2" w:rsidR="00C02A9A" w:rsidRDefault="006C0865" w:rsidP="00C731D8">
            <w:pPr>
              <w:pStyle w:val="ListParagraph"/>
              <w:numPr>
                <w:ilvl w:val="0"/>
                <w:numId w:val="5"/>
              </w:numPr>
              <w:ind w:left="720"/>
              <w:rPr>
                <w:rFonts w:ascii="Aptos" w:hAnsi="Aptos"/>
              </w:rPr>
            </w:pPr>
            <w:r>
              <w:rPr>
                <w:rFonts w:ascii="Aptos" w:hAnsi="Aptos"/>
              </w:rPr>
              <w:t>Dick Moor</w:t>
            </w:r>
            <w:r w:rsidR="004310DA">
              <w:rPr>
                <w:rFonts w:ascii="Aptos" w:hAnsi="Aptos"/>
              </w:rPr>
              <w:t>e</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92"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7"/>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93"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194"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19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7CB9AF" w14:textId="77777777" w:rsidR="00D95597" w:rsidRDefault="00D95597" w:rsidP="00A60749">
      <w:pPr>
        <w:spacing w:after="0" w:line="240" w:lineRule="auto"/>
      </w:pPr>
      <w:r>
        <w:separator/>
      </w:r>
    </w:p>
  </w:endnote>
  <w:endnote w:type="continuationSeparator" w:id="0">
    <w:p w14:paraId="5F85C674" w14:textId="77777777" w:rsidR="00D95597" w:rsidRDefault="00D95597" w:rsidP="00A60749">
      <w:pPr>
        <w:spacing w:after="0" w:line="240" w:lineRule="auto"/>
      </w:pPr>
      <w:r>
        <w:continuationSeparator/>
      </w:r>
    </w:p>
  </w:endnote>
  <w:endnote w:type="continuationNotice" w:id="1">
    <w:p w14:paraId="6ED017BC" w14:textId="77777777" w:rsidR="00D95597" w:rsidRDefault="00D955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4"/>
      <w:gridCol w:w="2627"/>
      <w:gridCol w:w="2633"/>
      <w:gridCol w:w="2906"/>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57365EC0"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7D5CEC">
            <w:rPr>
              <w:rFonts w:ascii="Aptos" w:hAnsi="Aptos"/>
            </w:rPr>
            <w:t>6</w:t>
          </w:r>
          <w:r w:rsidR="00556997">
            <w:rPr>
              <w:rFonts w:ascii="Aptos" w:hAnsi="Aptos"/>
            </w:rPr>
            <w:t>2</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332BBF">
            <w:rPr>
              <w:rFonts w:ascii="Aptos" w:hAnsi="Aptos"/>
              <w:noProof/>
            </w:rPr>
            <w:t>21</w:t>
          </w:r>
          <w:r w:rsidR="002660A7" w:rsidRPr="005148D4">
            <w:rPr>
              <w:rFonts w:ascii="Aptos" w:hAnsi="Aptos"/>
              <w:noProof/>
            </w:rPr>
            <w:fldChar w:fldCharType="end"/>
          </w:r>
        </w:p>
      </w:tc>
      <w:tc>
        <w:tcPr>
          <w:tcW w:w="2651" w:type="dxa"/>
        </w:tcPr>
        <w:p w14:paraId="675493EC" w14:textId="2B353882" w:rsidR="005B442D" w:rsidRPr="005148D4" w:rsidRDefault="008630FE" w:rsidP="00947699">
          <w:pPr>
            <w:pStyle w:val="Footer"/>
            <w:rPr>
              <w:rFonts w:ascii="Aptos" w:hAnsi="Aptos"/>
            </w:rPr>
          </w:pPr>
          <w:r>
            <w:rPr>
              <w:rFonts w:ascii="Aptos" w:hAnsi="Aptos"/>
            </w:rPr>
            <w:t>Dec</w:t>
          </w:r>
          <w:r w:rsidR="003B1475">
            <w:rPr>
              <w:rFonts w:ascii="Aptos" w:hAnsi="Aptos"/>
            </w:rPr>
            <w:t xml:space="preserve">ember </w:t>
          </w:r>
          <w:r w:rsidR="00556997">
            <w:rPr>
              <w:rFonts w:ascii="Aptos" w:hAnsi="Aptos"/>
            </w:rPr>
            <w:t>9</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D95597">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BE0851" w14:textId="77777777" w:rsidR="00D95597" w:rsidRDefault="00D95597" w:rsidP="00A60749">
      <w:pPr>
        <w:spacing w:after="0" w:line="240" w:lineRule="auto"/>
      </w:pPr>
      <w:r>
        <w:separator/>
      </w:r>
    </w:p>
  </w:footnote>
  <w:footnote w:type="continuationSeparator" w:id="0">
    <w:p w14:paraId="77E392BA" w14:textId="77777777" w:rsidR="00D95597" w:rsidRDefault="00D95597" w:rsidP="00A60749">
      <w:pPr>
        <w:spacing w:after="0" w:line="240" w:lineRule="auto"/>
      </w:pPr>
      <w:r>
        <w:continuationSeparator/>
      </w:r>
    </w:p>
  </w:footnote>
  <w:footnote w:type="continuationNotice" w:id="1">
    <w:p w14:paraId="196D7E06" w14:textId="77777777" w:rsidR="00D95597" w:rsidRDefault="00D95597">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721CD"/>
    <w:multiLevelType w:val="multilevel"/>
    <w:tmpl w:val="EFA64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0F3B0458"/>
    <w:multiLevelType w:val="multilevel"/>
    <w:tmpl w:val="8542D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2563B4"/>
    <w:multiLevelType w:val="multilevel"/>
    <w:tmpl w:val="9AF2D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3D334DF"/>
    <w:multiLevelType w:val="multilevel"/>
    <w:tmpl w:val="2CD41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7C54C0"/>
    <w:multiLevelType w:val="multilevel"/>
    <w:tmpl w:val="04267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046F43"/>
    <w:multiLevelType w:val="multilevel"/>
    <w:tmpl w:val="7624B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220EDD"/>
    <w:multiLevelType w:val="multilevel"/>
    <w:tmpl w:val="B2F87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6C3B68"/>
    <w:multiLevelType w:val="hybridMultilevel"/>
    <w:tmpl w:val="F4A88FD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2E60852"/>
    <w:multiLevelType w:val="multilevel"/>
    <w:tmpl w:val="C69CF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1258D0"/>
    <w:multiLevelType w:val="multilevel"/>
    <w:tmpl w:val="D8C455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0269EF"/>
    <w:multiLevelType w:val="multilevel"/>
    <w:tmpl w:val="AB265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BA0682"/>
    <w:multiLevelType w:val="multilevel"/>
    <w:tmpl w:val="8EFE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0577FA"/>
    <w:multiLevelType w:val="multilevel"/>
    <w:tmpl w:val="F064C1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8D56A2"/>
    <w:multiLevelType w:val="multilevel"/>
    <w:tmpl w:val="743EE9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4B00E6E"/>
    <w:multiLevelType w:val="multilevel"/>
    <w:tmpl w:val="A336E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FE25EF"/>
    <w:multiLevelType w:val="multilevel"/>
    <w:tmpl w:val="D618E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5461D2"/>
    <w:multiLevelType w:val="multilevel"/>
    <w:tmpl w:val="1916E6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BE4A79"/>
    <w:multiLevelType w:val="multilevel"/>
    <w:tmpl w:val="82BA8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565FA8"/>
    <w:multiLevelType w:val="multilevel"/>
    <w:tmpl w:val="D44E6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D8003E"/>
    <w:multiLevelType w:val="multilevel"/>
    <w:tmpl w:val="10B8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352063"/>
    <w:multiLevelType w:val="multilevel"/>
    <w:tmpl w:val="6D62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5107EC"/>
    <w:multiLevelType w:val="multilevel"/>
    <w:tmpl w:val="25D24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906F1D"/>
    <w:multiLevelType w:val="multilevel"/>
    <w:tmpl w:val="001C8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4D5E4B3F"/>
    <w:multiLevelType w:val="multilevel"/>
    <w:tmpl w:val="04269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0553AC"/>
    <w:multiLevelType w:val="multilevel"/>
    <w:tmpl w:val="49664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584537"/>
    <w:multiLevelType w:val="multilevel"/>
    <w:tmpl w:val="1E3AD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7706DB"/>
    <w:multiLevelType w:val="multilevel"/>
    <w:tmpl w:val="4EB87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C4340F"/>
    <w:multiLevelType w:val="multilevel"/>
    <w:tmpl w:val="CB6A5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903982"/>
    <w:multiLevelType w:val="multilevel"/>
    <w:tmpl w:val="E8D84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761AD4"/>
    <w:multiLevelType w:val="multilevel"/>
    <w:tmpl w:val="E50A6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CC22366"/>
    <w:multiLevelType w:val="multilevel"/>
    <w:tmpl w:val="76DEB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17E403C"/>
    <w:multiLevelType w:val="multilevel"/>
    <w:tmpl w:val="FB382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1F3549E"/>
    <w:multiLevelType w:val="multilevel"/>
    <w:tmpl w:val="09100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2" w15:restartNumberingAfterBreak="0">
    <w:nsid w:val="772C2A3E"/>
    <w:multiLevelType w:val="multilevel"/>
    <w:tmpl w:val="9F7AB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7764B8C"/>
    <w:multiLevelType w:val="multilevel"/>
    <w:tmpl w:val="FD3C7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A67868"/>
    <w:multiLevelType w:val="multilevel"/>
    <w:tmpl w:val="04C2D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EA025E8"/>
    <w:multiLevelType w:val="multilevel"/>
    <w:tmpl w:val="00B21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19"/>
  </w:num>
  <w:num w:numId="3">
    <w:abstractNumId w:val="35"/>
  </w:num>
  <w:num w:numId="4">
    <w:abstractNumId w:val="34"/>
  </w:num>
  <w:num w:numId="5">
    <w:abstractNumId w:val="1"/>
  </w:num>
  <w:num w:numId="6">
    <w:abstractNumId w:val="41"/>
  </w:num>
  <w:num w:numId="7">
    <w:abstractNumId w:val="30"/>
  </w:num>
  <w:num w:numId="8">
    <w:abstractNumId w:val="29"/>
  </w:num>
  <w:num w:numId="9">
    <w:abstractNumId w:val="4"/>
  </w:num>
  <w:num w:numId="10">
    <w:abstractNumId w:val="9"/>
  </w:num>
  <w:num w:numId="11">
    <w:abstractNumId w:val="43"/>
  </w:num>
  <w:num w:numId="12">
    <w:abstractNumId w:val="37"/>
  </w:num>
  <w:num w:numId="13">
    <w:abstractNumId w:val="6"/>
  </w:num>
  <w:num w:numId="14">
    <w:abstractNumId w:val="16"/>
  </w:num>
  <w:num w:numId="15">
    <w:abstractNumId w:val="39"/>
  </w:num>
  <w:num w:numId="16">
    <w:abstractNumId w:val="8"/>
  </w:num>
  <w:num w:numId="17">
    <w:abstractNumId w:val="45"/>
  </w:num>
  <w:num w:numId="18">
    <w:abstractNumId w:val="12"/>
  </w:num>
  <w:num w:numId="19">
    <w:abstractNumId w:val="0"/>
  </w:num>
  <w:num w:numId="20">
    <w:abstractNumId w:val="22"/>
  </w:num>
  <w:num w:numId="21">
    <w:abstractNumId w:val="38"/>
  </w:num>
  <w:num w:numId="22">
    <w:abstractNumId w:val="27"/>
  </w:num>
  <w:num w:numId="23">
    <w:abstractNumId w:val="21"/>
  </w:num>
  <w:num w:numId="24">
    <w:abstractNumId w:val="28"/>
  </w:num>
  <w:num w:numId="25">
    <w:abstractNumId w:val="14"/>
  </w:num>
  <w:num w:numId="26">
    <w:abstractNumId w:val="18"/>
  </w:num>
  <w:num w:numId="27">
    <w:abstractNumId w:val="20"/>
  </w:num>
  <w:num w:numId="28">
    <w:abstractNumId w:val="13"/>
  </w:num>
  <w:num w:numId="29">
    <w:abstractNumId w:val="15"/>
  </w:num>
  <w:num w:numId="30">
    <w:abstractNumId w:val="17"/>
  </w:num>
  <w:num w:numId="31">
    <w:abstractNumId w:val="3"/>
  </w:num>
  <w:num w:numId="32">
    <w:abstractNumId w:val="23"/>
  </w:num>
  <w:num w:numId="33">
    <w:abstractNumId w:val="33"/>
  </w:num>
  <w:num w:numId="34">
    <w:abstractNumId w:val="44"/>
  </w:num>
  <w:num w:numId="35">
    <w:abstractNumId w:val="5"/>
  </w:num>
  <w:num w:numId="36">
    <w:abstractNumId w:val="11"/>
  </w:num>
  <w:num w:numId="37">
    <w:abstractNumId w:val="7"/>
  </w:num>
  <w:num w:numId="38">
    <w:abstractNumId w:val="32"/>
  </w:num>
  <w:num w:numId="39">
    <w:abstractNumId w:val="36"/>
  </w:num>
  <w:num w:numId="40">
    <w:abstractNumId w:val="24"/>
  </w:num>
  <w:num w:numId="41">
    <w:abstractNumId w:val="10"/>
  </w:num>
  <w:num w:numId="42">
    <w:abstractNumId w:val="40"/>
  </w:num>
  <w:num w:numId="43">
    <w:abstractNumId w:val="31"/>
  </w:num>
  <w:num w:numId="44">
    <w:abstractNumId w:val="25"/>
  </w:num>
  <w:num w:numId="45">
    <w:abstractNumId w:val="2"/>
  </w:num>
  <w:num w:numId="46">
    <w:abstractNumId w:val="42"/>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9B4"/>
    <w:rsid w:val="00004A57"/>
    <w:rsid w:val="00004AD9"/>
    <w:rsid w:val="0000530F"/>
    <w:rsid w:val="00005379"/>
    <w:rsid w:val="00005403"/>
    <w:rsid w:val="000056E9"/>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66"/>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546"/>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690"/>
    <w:rsid w:val="000A379C"/>
    <w:rsid w:val="000A3914"/>
    <w:rsid w:val="000A3AFD"/>
    <w:rsid w:val="000A3D8E"/>
    <w:rsid w:val="000A3DAB"/>
    <w:rsid w:val="000A3E74"/>
    <w:rsid w:val="000A3F93"/>
    <w:rsid w:val="000A4063"/>
    <w:rsid w:val="000A4172"/>
    <w:rsid w:val="000A41C8"/>
    <w:rsid w:val="000A4415"/>
    <w:rsid w:val="000A44E0"/>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21B"/>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14"/>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229"/>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142"/>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8DB"/>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9B"/>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BA8"/>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D50"/>
    <w:rsid w:val="00110E70"/>
    <w:rsid w:val="00110E85"/>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8DE"/>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CA2"/>
    <w:rsid w:val="00142EBB"/>
    <w:rsid w:val="00142F1F"/>
    <w:rsid w:val="0014300B"/>
    <w:rsid w:val="001430E9"/>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DB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660"/>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6F3"/>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3"/>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97"/>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3A0"/>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534"/>
    <w:rsid w:val="001D25F8"/>
    <w:rsid w:val="001D2A59"/>
    <w:rsid w:val="001D2AAB"/>
    <w:rsid w:val="001D321C"/>
    <w:rsid w:val="001D335E"/>
    <w:rsid w:val="001D39BD"/>
    <w:rsid w:val="001D3B97"/>
    <w:rsid w:val="001D3C61"/>
    <w:rsid w:val="001D3DEE"/>
    <w:rsid w:val="001D413B"/>
    <w:rsid w:val="001D41CE"/>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D20"/>
    <w:rsid w:val="001E3E02"/>
    <w:rsid w:val="001E43DF"/>
    <w:rsid w:val="001E440E"/>
    <w:rsid w:val="001E452D"/>
    <w:rsid w:val="001E476A"/>
    <w:rsid w:val="001E4923"/>
    <w:rsid w:val="001E49D4"/>
    <w:rsid w:val="001E4A8D"/>
    <w:rsid w:val="001E4B7A"/>
    <w:rsid w:val="001E4BB0"/>
    <w:rsid w:val="001E4BBB"/>
    <w:rsid w:val="001E4BBD"/>
    <w:rsid w:val="001E4BC2"/>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E91"/>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8A5"/>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7C2"/>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2D"/>
    <w:rsid w:val="0027154F"/>
    <w:rsid w:val="002715F3"/>
    <w:rsid w:val="0027166C"/>
    <w:rsid w:val="00271674"/>
    <w:rsid w:val="002717E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9C"/>
    <w:rsid w:val="00286EAC"/>
    <w:rsid w:val="00286EE4"/>
    <w:rsid w:val="00286FEE"/>
    <w:rsid w:val="00287068"/>
    <w:rsid w:val="0028747D"/>
    <w:rsid w:val="00287523"/>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79A"/>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4B"/>
    <w:rsid w:val="002A366A"/>
    <w:rsid w:val="002A3898"/>
    <w:rsid w:val="002A390E"/>
    <w:rsid w:val="002A3987"/>
    <w:rsid w:val="002A3AE2"/>
    <w:rsid w:val="002A3CFC"/>
    <w:rsid w:val="002A3E3F"/>
    <w:rsid w:val="002A3EAD"/>
    <w:rsid w:val="002A4198"/>
    <w:rsid w:val="002A41E1"/>
    <w:rsid w:val="002A42FE"/>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1FF0"/>
    <w:rsid w:val="002C217D"/>
    <w:rsid w:val="002C224F"/>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4E"/>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F5"/>
    <w:rsid w:val="002D4413"/>
    <w:rsid w:val="002D448C"/>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6CF"/>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9E6"/>
    <w:rsid w:val="00332AF4"/>
    <w:rsid w:val="00332BBF"/>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4C"/>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90"/>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10"/>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6FA4"/>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0DA"/>
    <w:rsid w:val="0043140F"/>
    <w:rsid w:val="00431514"/>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B20"/>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290"/>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4F4"/>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69A"/>
    <w:rsid w:val="00496AC5"/>
    <w:rsid w:val="00496CEF"/>
    <w:rsid w:val="00496E0D"/>
    <w:rsid w:val="00496FDC"/>
    <w:rsid w:val="004971FA"/>
    <w:rsid w:val="00497229"/>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43"/>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24"/>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0FEF"/>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9A6"/>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CD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B41"/>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5CA"/>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6C0"/>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0DA1"/>
    <w:rsid w:val="005A10F4"/>
    <w:rsid w:val="005A12A6"/>
    <w:rsid w:val="005A1337"/>
    <w:rsid w:val="005A134D"/>
    <w:rsid w:val="005A1350"/>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BB1"/>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1F0"/>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977"/>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BD4"/>
    <w:rsid w:val="00610CA6"/>
    <w:rsid w:val="00610D4C"/>
    <w:rsid w:val="0061125B"/>
    <w:rsid w:val="006112B8"/>
    <w:rsid w:val="0061131B"/>
    <w:rsid w:val="0061164F"/>
    <w:rsid w:val="00611816"/>
    <w:rsid w:val="00611AA6"/>
    <w:rsid w:val="00611AE3"/>
    <w:rsid w:val="00611CA4"/>
    <w:rsid w:val="00611CA8"/>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DF9"/>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87"/>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0F"/>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373"/>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4EC"/>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BBA"/>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886"/>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CAD"/>
    <w:rsid w:val="00690CD5"/>
    <w:rsid w:val="00690DFF"/>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DFE"/>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CED"/>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865"/>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8B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DB"/>
    <w:rsid w:val="006E6B41"/>
    <w:rsid w:val="006E6B7A"/>
    <w:rsid w:val="006E6BB6"/>
    <w:rsid w:val="006E6CD0"/>
    <w:rsid w:val="006E6CF3"/>
    <w:rsid w:val="006E6E20"/>
    <w:rsid w:val="006E6E54"/>
    <w:rsid w:val="006E7330"/>
    <w:rsid w:val="006E73AF"/>
    <w:rsid w:val="006E73CA"/>
    <w:rsid w:val="006E74A8"/>
    <w:rsid w:val="006E7802"/>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1E3F"/>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7D9"/>
    <w:rsid w:val="0070293B"/>
    <w:rsid w:val="007029B3"/>
    <w:rsid w:val="00702A94"/>
    <w:rsid w:val="00702ACC"/>
    <w:rsid w:val="00702B4F"/>
    <w:rsid w:val="00702C3B"/>
    <w:rsid w:val="0070307D"/>
    <w:rsid w:val="007030B2"/>
    <w:rsid w:val="00703211"/>
    <w:rsid w:val="007034A2"/>
    <w:rsid w:val="00703537"/>
    <w:rsid w:val="007035FD"/>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821"/>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94B"/>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340"/>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8C3"/>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6DE"/>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267"/>
    <w:rsid w:val="007373FF"/>
    <w:rsid w:val="007377ED"/>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03"/>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AEF"/>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49"/>
    <w:rsid w:val="00776FD8"/>
    <w:rsid w:val="00776FE9"/>
    <w:rsid w:val="00777003"/>
    <w:rsid w:val="00777269"/>
    <w:rsid w:val="00777396"/>
    <w:rsid w:val="00777506"/>
    <w:rsid w:val="0077755E"/>
    <w:rsid w:val="007775B6"/>
    <w:rsid w:val="007775DB"/>
    <w:rsid w:val="00777912"/>
    <w:rsid w:val="007779BE"/>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C9"/>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E7A"/>
    <w:rsid w:val="007B3FB7"/>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C49"/>
    <w:rsid w:val="007B5D45"/>
    <w:rsid w:val="007B5F68"/>
    <w:rsid w:val="007B6115"/>
    <w:rsid w:val="007B625A"/>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0C7"/>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19E"/>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358"/>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ED6"/>
    <w:rsid w:val="00833FD1"/>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D00"/>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03"/>
    <w:rsid w:val="008B29B5"/>
    <w:rsid w:val="008B29B7"/>
    <w:rsid w:val="008B2B56"/>
    <w:rsid w:val="008B2C0C"/>
    <w:rsid w:val="008B2C54"/>
    <w:rsid w:val="008B2E96"/>
    <w:rsid w:val="008B2F0D"/>
    <w:rsid w:val="008B31F3"/>
    <w:rsid w:val="008B32A3"/>
    <w:rsid w:val="008B331F"/>
    <w:rsid w:val="008B345D"/>
    <w:rsid w:val="008B3590"/>
    <w:rsid w:val="008B3953"/>
    <w:rsid w:val="008B3A5E"/>
    <w:rsid w:val="008B3A61"/>
    <w:rsid w:val="008B3D5D"/>
    <w:rsid w:val="008B3E2F"/>
    <w:rsid w:val="008B3E6E"/>
    <w:rsid w:val="008B3F02"/>
    <w:rsid w:val="008B3F12"/>
    <w:rsid w:val="008B3F1A"/>
    <w:rsid w:val="008B3F35"/>
    <w:rsid w:val="008B40BE"/>
    <w:rsid w:val="008B4115"/>
    <w:rsid w:val="008B412A"/>
    <w:rsid w:val="008B4346"/>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C74"/>
    <w:rsid w:val="008B6D8E"/>
    <w:rsid w:val="008B6EAF"/>
    <w:rsid w:val="008B6F45"/>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88"/>
    <w:rsid w:val="008C3691"/>
    <w:rsid w:val="008C376C"/>
    <w:rsid w:val="008C3866"/>
    <w:rsid w:val="008C393A"/>
    <w:rsid w:val="008C3A0F"/>
    <w:rsid w:val="008C3A71"/>
    <w:rsid w:val="008C3EDF"/>
    <w:rsid w:val="008C4019"/>
    <w:rsid w:val="008C40F8"/>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CFF"/>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B3A"/>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1FFB"/>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6DF9"/>
    <w:rsid w:val="008D72B7"/>
    <w:rsid w:val="008D7347"/>
    <w:rsid w:val="008D73DB"/>
    <w:rsid w:val="008D73E1"/>
    <w:rsid w:val="008D73F6"/>
    <w:rsid w:val="008D7649"/>
    <w:rsid w:val="008D77CE"/>
    <w:rsid w:val="008D77D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1B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2CA3"/>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21D"/>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61"/>
    <w:rsid w:val="00961D94"/>
    <w:rsid w:val="00961DED"/>
    <w:rsid w:val="00962067"/>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59F"/>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26"/>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020"/>
    <w:rsid w:val="009D01D9"/>
    <w:rsid w:val="009D04C2"/>
    <w:rsid w:val="009D0513"/>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0E9"/>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93"/>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B"/>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197"/>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58"/>
    <w:rsid w:val="00A837AD"/>
    <w:rsid w:val="00A8387C"/>
    <w:rsid w:val="00A839CC"/>
    <w:rsid w:val="00A83A96"/>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4E"/>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3F65"/>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AE6"/>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3C"/>
    <w:rsid w:val="00AF65DB"/>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4FFE"/>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5B3"/>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788"/>
    <w:rsid w:val="00B35A43"/>
    <w:rsid w:val="00B35CD8"/>
    <w:rsid w:val="00B35E57"/>
    <w:rsid w:val="00B36085"/>
    <w:rsid w:val="00B36267"/>
    <w:rsid w:val="00B363BE"/>
    <w:rsid w:val="00B36639"/>
    <w:rsid w:val="00B36696"/>
    <w:rsid w:val="00B3671E"/>
    <w:rsid w:val="00B36782"/>
    <w:rsid w:val="00B367BC"/>
    <w:rsid w:val="00B367FF"/>
    <w:rsid w:val="00B36843"/>
    <w:rsid w:val="00B36CC7"/>
    <w:rsid w:val="00B37028"/>
    <w:rsid w:val="00B3711B"/>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7AC"/>
    <w:rsid w:val="00B47940"/>
    <w:rsid w:val="00B479AF"/>
    <w:rsid w:val="00B47D5C"/>
    <w:rsid w:val="00B47F95"/>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CA"/>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08"/>
    <w:rsid w:val="00B814EA"/>
    <w:rsid w:val="00B814FA"/>
    <w:rsid w:val="00B816BF"/>
    <w:rsid w:val="00B817C2"/>
    <w:rsid w:val="00B818AB"/>
    <w:rsid w:val="00B81EA6"/>
    <w:rsid w:val="00B81F91"/>
    <w:rsid w:val="00B82133"/>
    <w:rsid w:val="00B82152"/>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2E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131"/>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2A8"/>
    <w:rsid w:val="00BA13E7"/>
    <w:rsid w:val="00BA1519"/>
    <w:rsid w:val="00BA1706"/>
    <w:rsid w:val="00BA17EC"/>
    <w:rsid w:val="00BA18E9"/>
    <w:rsid w:val="00BA1907"/>
    <w:rsid w:val="00BA19AD"/>
    <w:rsid w:val="00BA19E4"/>
    <w:rsid w:val="00BA1C1D"/>
    <w:rsid w:val="00BA1E50"/>
    <w:rsid w:val="00BA1E77"/>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7C4"/>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1"/>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03"/>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04"/>
    <w:rsid w:val="00C90C40"/>
    <w:rsid w:val="00C90D85"/>
    <w:rsid w:val="00C91086"/>
    <w:rsid w:val="00C910A7"/>
    <w:rsid w:val="00C910B9"/>
    <w:rsid w:val="00C910EE"/>
    <w:rsid w:val="00C912C3"/>
    <w:rsid w:val="00C91928"/>
    <w:rsid w:val="00C91996"/>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55A"/>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BF"/>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44"/>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307"/>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4A"/>
    <w:rsid w:val="00CE13A2"/>
    <w:rsid w:val="00CE13F0"/>
    <w:rsid w:val="00CE1485"/>
    <w:rsid w:val="00CE1575"/>
    <w:rsid w:val="00CE15DF"/>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9E6"/>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CA"/>
    <w:rsid w:val="00D057FF"/>
    <w:rsid w:val="00D05891"/>
    <w:rsid w:val="00D0599D"/>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D9B"/>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551"/>
    <w:rsid w:val="00D166F6"/>
    <w:rsid w:val="00D1670B"/>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57"/>
    <w:rsid w:val="00D262C1"/>
    <w:rsid w:val="00D262D0"/>
    <w:rsid w:val="00D26838"/>
    <w:rsid w:val="00D268F8"/>
    <w:rsid w:val="00D26C5B"/>
    <w:rsid w:val="00D26E89"/>
    <w:rsid w:val="00D26F06"/>
    <w:rsid w:val="00D26F4E"/>
    <w:rsid w:val="00D2709E"/>
    <w:rsid w:val="00D2712A"/>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00"/>
    <w:rsid w:val="00D451FD"/>
    <w:rsid w:val="00D4524D"/>
    <w:rsid w:val="00D452CF"/>
    <w:rsid w:val="00D453BF"/>
    <w:rsid w:val="00D45477"/>
    <w:rsid w:val="00D454B7"/>
    <w:rsid w:val="00D455CB"/>
    <w:rsid w:val="00D4569C"/>
    <w:rsid w:val="00D45808"/>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884"/>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954"/>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6F60"/>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62"/>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CFB"/>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B11"/>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1D6"/>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6A"/>
    <w:rsid w:val="00D952BC"/>
    <w:rsid w:val="00D953F2"/>
    <w:rsid w:val="00D95525"/>
    <w:rsid w:val="00D95597"/>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4E"/>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527"/>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5D"/>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BD2"/>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5DE5"/>
    <w:rsid w:val="00E25F11"/>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13"/>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E6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0F"/>
    <w:rsid w:val="00E83217"/>
    <w:rsid w:val="00E8332D"/>
    <w:rsid w:val="00E8334D"/>
    <w:rsid w:val="00E83715"/>
    <w:rsid w:val="00E837FA"/>
    <w:rsid w:val="00E83A47"/>
    <w:rsid w:val="00E83A64"/>
    <w:rsid w:val="00E83B31"/>
    <w:rsid w:val="00E83C3B"/>
    <w:rsid w:val="00E83D92"/>
    <w:rsid w:val="00E83F3F"/>
    <w:rsid w:val="00E83F60"/>
    <w:rsid w:val="00E84178"/>
    <w:rsid w:val="00E84214"/>
    <w:rsid w:val="00E8442C"/>
    <w:rsid w:val="00E84535"/>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5F95"/>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19"/>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008"/>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7C6"/>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EFD"/>
    <w:rsid w:val="00F47FAD"/>
    <w:rsid w:val="00F50278"/>
    <w:rsid w:val="00F502A0"/>
    <w:rsid w:val="00F502A7"/>
    <w:rsid w:val="00F5038D"/>
    <w:rsid w:val="00F5040F"/>
    <w:rsid w:val="00F508EC"/>
    <w:rsid w:val="00F50917"/>
    <w:rsid w:val="00F50EBA"/>
    <w:rsid w:val="00F51082"/>
    <w:rsid w:val="00F5127F"/>
    <w:rsid w:val="00F515DE"/>
    <w:rsid w:val="00F51610"/>
    <w:rsid w:val="00F517FF"/>
    <w:rsid w:val="00F51B55"/>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B9A"/>
    <w:rsid w:val="00F70C5B"/>
    <w:rsid w:val="00F710DA"/>
    <w:rsid w:val="00F71367"/>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54"/>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610"/>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5D"/>
    <w:rsid w:val="00FD64F0"/>
    <w:rsid w:val="00FD66AB"/>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4C8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customStyle="1"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adviniacare.com/adviniacare-salem/" TargetMode="External"/><Relationship Id="rId21" Type="http://schemas.openxmlformats.org/officeDocument/2006/relationships/hyperlink" Target="https://medicareadvocacy.org/wp-content/uploads/2021/07/Special-Report-SNF-Subsidies.pdf?utm_source=chatgpt.com" TargetMode="External"/><Relationship Id="rId42" Type="http://schemas.openxmlformats.org/officeDocument/2006/relationships/hyperlink" Target="https://www.bostonglobe.com/2025/12/05/business/massachusetts-hospital-sitters-pay/?event=event12" TargetMode="External"/><Relationship Id="rId47" Type="http://schemas.openxmlformats.org/officeDocument/2006/relationships/hyperlink" Target="https://www.milbank.org/2025/12/no-such-thing-as-being-out-of-harms-way/" TargetMode="External"/><Relationship Id="rId63" Type="http://schemas.openxmlformats.org/officeDocument/2006/relationships/hyperlink" Target="https://www.washingtonpost.com/health/2025/12/07/high-deductible-plans-diabetes/" TargetMode="External"/><Relationship Id="rId68" Type="http://schemas.openxmlformats.org/officeDocument/2006/relationships/hyperlink" Target="https://www.washingtonpost.com/science/2025/12/08/aging-stem-cells-longevity-mitochondria/" TargetMode="External"/><Relationship Id="rId84" Type="http://schemas.openxmlformats.org/officeDocument/2006/relationships/hyperlink" Target="https://www.centerforpublicrep.org/court_case/marsters-et-al-v-healey-et-al/" TargetMode="External"/><Relationship Id="rId89" Type="http://schemas.openxmlformats.org/officeDocument/2006/relationships/hyperlink" Target="https://tinyurl.com/DignityLegislativeEndorsements" TargetMode="External"/><Relationship Id="rId112" Type="http://schemas.openxmlformats.org/officeDocument/2006/relationships/hyperlink" Target="https://dignityalliancema.org/2025/04/07/nursing-home-closures-since-july-2021/" TargetMode="External"/><Relationship Id="rId133" Type="http://schemas.openxmlformats.org/officeDocument/2006/relationships/hyperlink" Target="https://tinyurl.com/Charwell" TargetMode="External"/><Relationship Id="rId138" Type="http://schemas.openxmlformats.org/officeDocument/2006/relationships/hyperlink" Target="https://projects.propublica.org/nursing-homes/homes/h-225412" TargetMode="External"/><Relationship Id="rId15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9" Type="http://schemas.openxmlformats.org/officeDocument/2006/relationships/hyperlink" Target="https://tinyurl.com/NursingHomeCompareWebsite" TargetMode="External"/><Relationship Id="rId175" Type="http://schemas.openxmlformats.org/officeDocument/2006/relationships/hyperlink" Target="mailto:lforrow@bidmc.harvard.edu" TargetMode="External"/><Relationship Id="rId170" Type="http://schemas.openxmlformats.org/officeDocument/2006/relationships/hyperlink" Target="http://www.DignityAllianceMA.org" TargetMode="External"/><Relationship Id="rId191" Type="http://schemas.openxmlformats.org/officeDocument/2006/relationships/hyperlink" Target="https://dignityalliancema.org/contact/sign-up-for-emails/" TargetMode="External"/><Relationship Id="rId196" Type="http://schemas.openxmlformats.org/officeDocument/2006/relationships/fontTable" Target="fontTable.xml"/><Relationship Id="rId16" Type="http://schemas.openxmlformats.org/officeDocument/2006/relationships/hyperlink" Target="https://health.usnews.com/best-nursing-homes" TargetMode="External"/><Relationship Id="rId107" Type="http://schemas.openxmlformats.org/officeDocument/2006/relationships/hyperlink" Target="https://www.mass.gov/money-follows-the-person-demonstration" TargetMode="External"/><Relationship Id="rId11" Type="http://schemas.openxmlformats.org/officeDocument/2006/relationships/hyperlink" Target="https://www.mcknights.com/news/shift-toward-staffing-could-dislodge-stars-from-top-rated-nursing-homes/" TargetMode="External"/><Relationship Id="rId32" Type="http://schemas.openxmlformats.org/officeDocument/2006/relationships/hyperlink" Target="https://forms.gle/GbzP2H9RG1sWSzA3A" TargetMode="External"/><Relationship Id="rId37" Type="http://schemas.openxmlformats.org/officeDocument/2006/relationships/hyperlink" Target="https://www.mcknights.com/news/shift-toward-staffing-could-dislodge-stars-from-top-rated-nursing-homes/" TargetMode="External"/><Relationship Id="rId53" Type="http://schemas.openxmlformats.org/officeDocument/2006/relationships/hyperlink" Target="https://justiceinaging.us10.list-manage.com/track/click?u=727c211cf7b5afb21ea9dada3&amp;id=c3f4af9f83&amp;e=085e538b58" TargetMode="External"/><Relationship Id="rId58" Type="http://schemas.openxmlformats.org/officeDocument/2006/relationships/hyperlink" Target="https://healthjournalism.org/blog/2025/12/u-s-news-rankings-highlight-significance-of-nursing-home-staffing-shortages/" TargetMode="External"/><Relationship Id="rId74" Type="http://schemas.openxmlformats.org/officeDocument/2006/relationships/hyperlink" Target="https://dignityalliancema.org/take-action/" TargetMode="External"/><Relationship Id="rId79" Type="http://schemas.openxmlformats.org/officeDocument/2006/relationships/hyperlink" Target="https://bookshop.org/p/books/a-perfect-turmoil-walter-e-fernald-and-the-struggle-to-care-for-america-s-disabled/21667832?ean=9781954276420&amp;utm_source=substack&amp;utm_medium=email" TargetMode="External"/><Relationship Id="rId102" Type="http://schemas.openxmlformats.org/officeDocument/2006/relationships/hyperlink" Target="https://www.medicaidplanningassistance.org/medicaid-eligibility-massachusetts/" TargetMode="External"/><Relationship Id="rId123" Type="http://schemas.openxmlformats.org/officeDocument/2006/relationships/hyperlink" Target="https://somersetridgerehab.com/" TargetMode="External"/><Relationship Id="rId128" Type="http://schemas.openxmlformats.org/officeDocument/2006/relationships/hyperlink" Target="https://projects.propublica.org/nursing-homes/homes/h-225332" TargetMode="External"/><Relationship Id="rId144" Type="http://schemas.openxmlformats.org/officeDocument/2006/relationships/hyperlink" Target="https://projects.propublica.org/nursing-homes/homes/h-225324/" TargetMode="External"/><Relationship Id="rId149"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5" Type="http://schemas.openxmlformats.org/officeDocument/2006/relationships/webSettings" Target="webSettings.xml"/><Relationship Id="rId90" Type="http://schemas.openxmlformats.org/officeDocument/2006/relationships/hyperlink" Target="mailto:dickmoore1943@gmail.com" TargetMode="External"/><Relationship Id="rId95" Type="http://schemas.openxmlformats.org/officeDocument/2006/relationships/hyperlink" Target="https://www.mass.gov/doc/consumerresidentpatient-complaint-form-0/download" TargetMode="External"/><Relationship Id="rId160"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65" Type="http://schemas.openxmlformats.org/officeDocument/2006/relationships/hyperlink" Target="mailto:info@DignityAllianceMA.org" TargetMode="External"/><Relationship Id="rId181" Type="http://schemas.openxmlformats.org/officeDocument/2006/relationships/hyperlink" Target="mailto:jimlomastro@comcast.net" TargetMode="External"/><Relationship Id="rId186" Type="http://schemas.openxmlformats.org/officeDocument/2006/relationships/hyperlink" Target="https://marsters.centerforpublicrep.org/" TargetMode="External"/><Relationship Id="rId22" Type="http://schemas.openxmlformats.org/officeDocument/2006/relationships/hyperlink" Target="https://www.milbank.org/2025/12/no-such-thing-as-being-out-of-harms-way/" TargetMode="External"/><Relationship Id="rId27" Type="http://schemas.openxmlformats.org/officeDocument/2006/relationships/hyperlink" Target="https://tinyurl.com/DignityRemembrance" TargetMode="External"/><Relationship Id="rId43" Type="http://schemas.openxmlformats.org/officeDocument/2006/relationships/hyperlink" Target="https://nwlc.org/four-ways-the-trump-administration-took-a-page-from-the-project-2025-playbook-and-made-it-harder-for-women-to-care-for-their-families-in-2025/" TargetMode="External"/><Relationship Id="rId48" Type="http://schemas.openxmlformats.org/officeDocument/2006/relationships/hyperlink" Target="https://nursinghome411.org/statement-staffing-rule-repeal/?emci=2e916664-5fd0-f011-8195-000d3a1d58aa&amp;emdi=debc4217-76d0-f011-8195-000d3a1d58aa&amp;ceid=9922094" TargetMode="External"/><Relationship Id="rId64" Type="http://schemas.openxmlformats.org/officeDocument/2006/relationships/hyperlink" Target="https://papers.ssrn.com/sol3/papers.cfm?abstract_id=5119523" TargetMode="External"/><Relationship Id="rId69" Type="http://schemas.openxmlformats.org/officeDocument/2006/relationships/hyperlink" Target="https://www.masslive.com/news/2025/12/in-contrast-to-gabriel-house-sprinklers-kept-rockland-nursing-home-fire-at-bay-and-no-one-was-injured.html" TargetMode="External"/><Relationship Id="rId113" Type="http://schemas.openxmlformats.org/officeDocument/2006/relationships/hyperlink" Target="https://dignityalliancema.org/2025/04/07/list-of-determination-of-need-applications/" TargetMode="External"/><Relationship Id="rId118" Type="http://schemas.openxmlformats.org/officeDocument/2006/relationships/hyperlink" Target="https://projects.propublica.org/nursing-homes/homes/h-225644/" TargetMode="External"/><Relationship Id="rId134" Type="http://schemas.openxmlformats.org/officeDocument/2006/relationships/hyperlink" Target="https://projects.propublica.org/nursing-homes/homes/h-225208" TargetMode="External"/><Relationship Id="rId139" Type="http://schemas.openxmlformats.org/officeDocument/2006/relationships/hyperlink" Target="https://www.longtermcentersgroup.com/About-Pine-Knoll-Nursing-Center-Rehab" TargetMode="External"/><Relationship Id="rId80" Type="http://schemas.openxmlformats.org/officeDocument/2006/relationships/image" Target="media/image4.png"/><Relationship Id="rId85" Type="http://schemas.openxmlformats.org/officeDocument/2006/relationships/hyperlink" Target="https://marsters.centerforpublicrep.org/" TargetMode="External"/><Relationship Id="rId150"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5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1" Type="http://schemas.openxmlformats.org/officeDocument/2006/relationships/hyperlink" Target="mailto:bhenning@bostoncil.org" TargetMode="External"/><Relationship Id="rId176" Type="http://schemas.openxmlformats.org/officeDocument/2006/relationships/hyperlink" Target="mailto:jimlomastro@comcast.net" TargetMode="External"/><Relationship Id="rId192" Type="http://schemas.openxmlformats.org/officeDocument/2006/relationships/hyperlink" Target="mailto:Digest@DignityAllianceMA.org" TargetMode="External"/><Relationship Id="rId197" Type="http://schemas.openxmlformats.org/officeDocument/2006/relationships/theme" Target="theme/theme1.xml"/><Relationship Id="rId12" Type="http://schemas.openxmlformats.org/officeDocument/2006/relationships/hyperlink" Target="https://papers.ssrn.com/sol3/papers.cfm?abstract_id=5119523" TargetMode="External"/><Relationship Id="rId17" Type="http://schemas.openxmlformats.org/officeDocument/2006/relationships/hyperlink" Target="https://theconsumervoice.org/wp-content/uploads/2025/03/Nursing-home-staffing-studies-2024-updated.pdf" TargetMode="External"/><Relationship Id="rId33"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38" Type="http://schemas.openxmlformats.org/officeDocument/2006/relationships/hyperlink" Target="https://jamanetwork.com/journals/jamanetworkopen/fullarticle/2842303" TargetMode="External"/><Relationship Id="rId59" Type="http://schemas.openxmlformats.org/officeDocument/2006/relationships/hyperlink" Target="https://www.mcknights.com/news/shift-toward-staffing-could-dislodge-stars-from-top-rated-nursing-homes/" TargetMode="External"/><Relationship Id="rId103" Type="http://schemas.openxmlformats.org/officeDocument/2006/relationships/hyperlink" Target="https://www.medicaidplanningassistance.org/medicaid-eligibility-massachusetts/" TargetMode="External"/><Relationship Id="rId108" Type="http://schemas.openxmlformats.org/officeDocument/2006/relationships/hyperlink" Target="https://www.mass.gov/doc/mfp-demonstration-brochure/download" TargetMode="External"/><Relationship Id="rId124" Type="http://schemas.openxmlformats.org/officeDocument/2006/relationships/hyperlink" Target="https://projects.propublica.org/nursing-homes/homes/h-225747" TargetMode="External"/><Relationship Id="rId129" Type="http://schemas.openxmlformats.org/officeDocument/2006/relationships/hyperlink" Target="https://brandonwoodsnewbedford.com/" TargetMode="External"/><Relationship Id="rId54" Type="http://schemas.openxmlformats.org/officeDocument/2006/relationships/hyperlink" Target="mailto:trainings@justiceinaging.org?subject=&amp;body=" TargetMode="External"/><Relationship Id="rId70" Type="http://schemas.openxmlformats.org/officeDocument/2006/relationships/hyperlink" Target="https://www.milbank.org/2025/12/no-such-thing-as-being-out-of-harms-way/" TargetMode="External"/><Relationship Id="rId75" Type="http://schemas.openxmlformats.org/officeDocument/2006/relationships/hyperlink" Target="https://tinyurl.com/ForgetMeNotPNA" TargetMode="External"/><Relationship Id="rId91" Type="http://schemas.openxmlformats.org/officeDocument/2006/relationships/hyperlink" Target="https://dignityalliancema.org/resources/" TargetMode="External"/><Relationship Id="rId96" Type="http://schemas.openxmlformats.org/officeDocument/2006/relationships/hyperlink" Target="https://www.mass.gov/info-details/ombudsman-programs" TargetMode="External"/><Relationship Id="rId140" Type="http://schemas.openxmlformats.org/officeDocument/2006/relationships/hyperlink" Target="https://projects.propublica.org/nursing-homes/homes/h-225049/" TargetMode="External"/><Relationship Id="rId145" Type="http://schemas.openxmlformats.org/officeDocument/2006/relationships/hyperlink" Target="https://tinyurl.com/SpeciialFocusFacilityProgram" TargetMode="External"/><Relationship Id="rId161" Type="http://schemas.openxmlformats.org/officeDocument/2006/relationships/hyperlink" Target="https://dignityalliancema.org/legislative-endorsements/" TargetMode="External"/><Relationship Id="rId166" Type="http://schemas.openxmlformats.org/officeDocument/2006/relationships/hyperlink" Target="https://www.facebook.com/DignityAllianceMA/" TargetMode="External"/><Relationship Id="rId182" Type="http://schemas.openxmlformats.org/officeDocument/2006/relationships/hyperlink" Target="mailto:baskinfrank19@gmail.com" TargetMode="External"/><Relationship Id="rId187" Type="http://schemas.openxmlformats.org/officeDocument/2006/relationships/hyperlink" Target="mailto:bringingpeoplehome@cpr-ma.org?eType=ActivityDefinitionInstance&amp;eId=72e9cec6-f09c-4c2d-87c5-a14b6bcfa035"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washingtonpost.com/health/2025/12/07/high-deductible-plans-diabetes/" TargetMode="External"/><Relationship Id="rId28" Type="http://schemas.openxmlformats.org/officeDocument/2006/relationships/hyperlink" Target="https://forms.gle/GbzP2H9RG1sWSzA3A" TargetMode="External"/><Relationship Id="rId49" Type="http://schemas.openxmlformats.org/officeDocument/2006/relationships/hyperlink" Target="https://us02web.zoom.us/webinar/register/9517575163629/WN_f47xvPmaQWuVqwWp2Vi2uw?utm_medium=email&amp;_hsenc=p2ANqtz--46dqXKETce1kJyb_FeEtRSMhLIMvRrPVWb4-oG00nRFOCUiO-Tp8lRPgL2yGYh_V3khWxGJ4RojG2P3x2mxHSP_07nw&amp;_hsmi=390955505&amp;utm_content=390955505&amp;utm_source=hs_email" TargetMode="External"/><Relationship Id="rId114" Type="http://schemas.openxmlformats.org/officeDocument/2006/relationships/hyperlink" Target="https://www.mass.gov/info-details/town-of-nantucket-long-term-care-substantial-capital-expenditure" TargetMode="External"/><Relationship Id="rId119" Type="http://schemas.openxmlformats.org/officeDocument/2006/relationships/hyperlink" Target="https://www.nextstephc.com/fallriver" TargetMode="External"/><Relationship Id="rId44" Type="http://schemas.openxmlformats.org/officeDocument/2006/relationships/hyperlink" Target="https://www.washingtonpost.com/science/2025/12/08/aging-stem-cells-longevity-mitochondria/" TargetMode="External"/><Relationship Id="rId60" Type="http://schemas.openxmlformats.org/officeDocument/2006/relationships/hyperlink" Target="https://jamanetwork.com/journals/jamanetworkopen/fullarticle/2842303" TargetMode="External"/><Relationship Id="rId65" Type="http://schemas.openxmlformats.org/officeDocument/2006/relationships/hyperlink" Target="https://www.nytimes.com/2025/12/05/well/caregiver-support.html?campaign_id=2&amp;emc=edit_th_20251206&amp;instance_id=167571&amp;nl=today%27s-headlines&amp;regi_id=42614510&amp;segment_id=211872&amp;user_id=9798589ef894c5b8e2384ae7ccf4fe57" TargetMode="External"/><Relationship Id="rId81" Type="http://schemas.openxmlformats.org/officeDocument/2006/relationships/hyperlink" Target="https://press.uchicago.edu/ucp/books/book/chicago/A/bo236968182.html" TargetMode="External"/><Relationship Id="rId86" Type="http://schemas.openxmlformats.org/officeDocument/2006/relationships/hyperlink" Target="https://dignityalliancema.org/donate/" TargetMode="External"/><Relationship Id="rId130" Type="http://schemas.openxmlformats.org/officeDocument/2006/relationships/hyperlink" Target="https://projects.propublica.org/nursing-homes/homes/h-225264/" TargetMode="External"/><Relationship Id="rId135" Type="http://schemas.openxmlformats.org/officeDocument/2006/relationships/hyperlink" Target="https://lcca.com/locations/ma/merrimack-valley/" TargetMode="External"/><Relationship Id="rId151"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5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7" Type="http://schemas.openxmlformats.org/officeDocument/2006/relationships/hyperlink" Target="mailto:mcoffin@centerlw.org" TargetMode="External"/><Relationship Id="rId172" Type="http://schemas.openxmlformats.org/officeDocument/2006/relationships/hyperlink" Target="mailto:paul.lanzikos@gmail.com" TargetMode="External"/><Relationship Id="rId193" Type="http://schemas.openxmlformats.org/officeDocument/2006/relationships/hyperlink" Target="https://dignityalliancema.org/dignity-digest/" TargetMode="External"/><Relationship Id="rId13" Type="http://schemas.openxmlformats.org/officeDocument/2006/relationships/hyperlink" Target="https://www.washingtonpost.com/business/2025/12/04/elder-care-home-health-shortage/" TargetMode="External"/><Relationship Id="rId18" Type="http://schemas.openxmlformats.org/officeDocument/2006/relationships/hyperlink" Target="https://healthjournalism.org/blog/2025/12/u-s-news-rankings-highlight-significance-of-nursing-home-staffing-shortages/" TargetMode="External"/><Relationship Id="rId39" Type="http://schemas.openxmlformats.org/officeDocument/2006/relationships/hyperlink" Target="https://www.mcknights.com/news/optometrists-converted-nursing-home-residents-itchy-eyes-into-huge-paydays-oig/" TargetMode="External"/><Relationship Id="rId109" Type="http://schemas.openxmlformats.org/officeDocument/2006/relationships/hyperlink" Target="https://www.mass.gov/doc/mfp-demonstration-brochure-accessible-version/download" TargetMode="External"/><Relationship Id="rId34" Type="http://schemas.openxmlformats.org/officeDocument/2006/relationships/hyperlink" Target="https://massterlist.com/job-board/" TargetMode="External"/><Relationship Id="rId50" Type="http://schemas.openxmlformats.org/officeDocument/2006/relationships/hyperlink" Target="https://d2v33K04.na1.hubspotlinks.com/Ctc/5F+113/d2v33K04/VWMjR65cK9YzV3spwk6wKw6KW5b9Bvk5GR6PpN880g4z3m2nnW8wLKSR6lZ3n4W3wFTVQ1RFYlFVNlQBQ7MppgtN7s7W8tWRnsmW1dG7YW9b7yF9N6h6f44xCttPW2xqLrg7t3XvfW6lfNTt2gP0wKW6NPH8R4bn9FVW5ZNjCr5wy3fHW97RBb08jvgXNW3-Fk_l4xzsNCW2GsQdr1qHghLW4xFLpS7K720bN2CNmkST5kHNW1NpJX-46P__YW9g2xV34ny4WzVfjvcc51fT5hW2XglMP4S9zyCW4njpCV7kb2ScW4tzYDC6gjNmMW4hXrns1rf--SW1Ttw3h1ZJkkwW4T4Q2131bDgzW6VDJDy7zx3mYVbt1C-5ShLV8W3R5sJ34hXJ7kW139VRT6SK05dW7FR70Q2288mLf4VZG5g04" TargetMode="External"/><Relationship Id="rId55" Type="http://schemas.openxmlformats.org/officeDocument/2006/relationships/hyperlink" Target="https://us06web.zoom.us/webinar/register/5117628011381/WN_YS91ykyHRmyxaCwuEGd7kg" TargetMode="External"/><Relationship Id="rId76" Type="http://schemas.openxmlformats.org/officeDocument/2006/relationships/hyperlink" Target="mailto:info@DignityAllianceMA.org" TargetMode="External"/><Relationship Id="rId97" Type="http://schemas.openxmlformats.org/officeDocument/2006/relationships/hyperlink" Target="https://www.medicaidplanningassistance.org/medicaid-eligibility-massachusetts/" TargetMode="External"/><Relationship Id="rId104" Type="http://schemas.openxmlformats.org/officeDocument/2006/relationships/hyperlink" Target="https://www.medicaidplanningassistance.org/medicaid-eligibility-massachusetts/" TargetMode="External"/><Relationship Id="rId120" Type="http://schemas.openxmlformats.org/officeDocument/2006/relationships/hyperlink" Target="https://projects.propublica.org/nursing-homes/homes/h-225723/" TargetMode="External"/><Relationship Id="rId125" Type="http://schemas.openxmlformats.org/officeDocument/2006/relationships/hyperlink" Target="https://thetremontrehabcare.com/" TargetMode="External"/><Relationship Id="rId141" Type="http://schemas.openxmlformats.org/officeDocument/2006/relationships/hyperlink" Target="https://www.genesishcc.com/glenridge" TargetMode="External"/><Relationship Id="rId146" Type="http://schemas.openxmlformats.org/officeDocument/2006/relationships/hyperlink" Target="https://projects.propublica.org/nursing-homes/state/MA" TargetMode="External"/><Relationship Id="rId167" Type="http://schemas.openxmlformats.org/officeDocument/2006/relationships/hyperlink" Target="https://www.instagram.com/dignityalliance/" TargetMode="External"/><Relationship Id="rId188" Type="http://schemas.openxmlformats.org/officeDocument/2006/relationships/hyperlink" Target="https://marsters.centerforpublicrep.org/7b3c2-contact/" TargetMode="External"/><Relationship Id="rId7" Type="http://schemas.openxmlformats.org/officeDocument/2006/relationships/endnotes" Target="endnotes.xml"/><Relationship Id="rId71" Type="http://schemas.openxmlformats.org/officeDocument/2006/relationships/hyperlink" Target="https://nursinghome411.org/statement-staffing-rule-repeal/?emci=2e916664-5fd0-f011-8195-000d3a1d58aa&amp;emdi=debc4217-76d0-f011-8195-000d3a1d58aa&amp;ceid=9922094" TargetMode="External"/><Relationship Id="rId92" Type="http://schemas.openxmlformats.org/officeDocument/2006/relationships/hyperlink" Target="https://dignityalliancema.org/funding-opportunities/" TargetMode="External"/><Relationship Id="rId162" Type="http://schemas.openxmlformats.org/officeDocument/2006/relationships/hyperlink" Target="https://dignityalliancema.org/federal-legislative-endorsements/" TargetMode="External"/><Relationship Id="rId183" Type="http://schemas.openxmlformats.org/officeDocument/2006/relationships/hyperlink" Target="mailto:cdhoeh@gmail.com" TargetMode="External"/><Relationship Id="rId2" Type="http://schemas.openxmlformats.org/officeDocument/2006/relationships/numbering" Target="numbering.xml"/><Relationship Id="rId29" Type="http://schemas.openxmlformats.org/officeDocument/2006/relationships/hyperlink" Target="mailto:dwc@cooganlaw.com" TargetMode="External"/><Relationship Id="rId24" Type="http://schemas.openxmlformats.org/officeDocument/2006/relationships/hyperlink" Target="https://www.nytimes.com/2025/12/05/well/caregiver-support.html?campaign_id=2&amp;emc=edit_th_20251206&amp;instance_id=167571&amp;nl=today%27s-headlines&amp;regi_id=42614510&amp;segment_id=211872&amp;user_id=9798589ef894c5b8e2384ae7ccf4fe57" TargetMode="External"/><Relationship Id="rId40" Type="http://schemas.openxmlformats.org/officeDocument/2006/relationships/hyperlink" Target="https://www.washingtonpost.com/health/2025/12/07/high-deductible-plans-diabetes/" TargetMode="External"/><Relationship Id="rId45" Type="http://schemas.openxmlformats.org/officeDocument/2006/relationships/hyperlink" Target="https://www.masslive.com/news/2025/12/in-contrast-to-gabriel-house-sprinklers-kept-rockland-nursing-home-fire-at-bay-and-no-one-was-injured.html" TargetMode="External"/><Relationship Id="rId66" Type="http://schemas.openxmlformats.org/officeDocument/2006/relationships/hyperlink" Target="https://www.bostonglobe.com/2025/12/05/business/massachusetts-hospital-sitters-pay/?event=event12" TargetMode="External"/><Relationship Id="rId87" Type="http://schemas.openxmlformats.org/officeDocument/2006/relationships/hyperlink" Target="http://www.DignityAllianceMA.org" TargetMode="External"/><Relationship Id="rId110" Type="http://schemas.openxmlformats.org/officeDocument/2006/relationships/hyperlink" Target="https://www.mass.gov/doc/mfp-demonstration-fact-sheet/download" TargetMode="External"/><Relationship Id="rId115" Type="http://schemas.openxmlformats.org/officeDocument/2006/relationships/hyperlink" Target="https://www.cms.gov/files/document/sff-posting-candidate-list-march-2025.pdf" TargetMode="External"/><Relationship Id="rId131" Type="http://schemas.openxmlformats.org/officeDocument/2006/relationships/hyperlink" Target="https://capecodrehabhc.com/" TargetMode="External"/><Relationship Id="rId136" Type="http://schemas.openxmlformats.org/officeDocument/2006/relationships/hyperlink" Target="https://projects.propublica.org/nursing-homes/homes/h-225546/" TargetMode="External"/><Relationship Id="rId15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8" Type="http://schemas.openxmlformats.org/officeDocument/2006/relationships/hyperlink" Target="mailto:Dickmoore1943@gmail.com" TargetMode="External"/><Relationship Id="rId61" Type="http://schemas.openxmlformats.org/officeDocument/2006/relationships/hyperlink" Target="https://www.mcknights.com/news/optometrists-converted-nursing-home-residents-itchy-eyes-into-huge-paydays-oig/" TargetMode="External"/><Relationship Id="rId82" Type="http://schemas.openxmlformats.org/officeDocument/2006/relationships/hyperlink" Target="https://press.uchicago.edu/ucp/books/author/G/M/au5524444.html" TargetMode="External"/><Relationship Id="rId152"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73" Type="http://schemas.openxmlformats.org/officeDocument/2006/relationships/hyperlink" Target="mailto:jford@njc-ma.org" TargetMode="External"/><Relationship Id="rId194" Type="http://schemas.openxmlformats.org/officeDocument/2006/relationships/hyperlink" Target="http://www.DignityAllianceMA.org" TargetMode="External"/><Relationship Id="rId19" Type="http://schemas.openxmlformats.org/officeDocument/2006/relationships/hyperlink" Target="https://www.mcknights.com/news/optometrists-converted-nursing-home-residents-itchy-eyes-into-huge-paydays-oig/" TargetMode="External"/><Relationship Id="rId14" Type="http://schemas.openxmlformats.org/officeDocument/2006/relationships/hyperlink" Target="https://skillednursingnews.com/2025/12/cms-tightens-audit-oversight-as-improper-payments-rise-and-nursing-homes-lead-in-doc-errors/" TargetMode="External"/><Relationship Id="rId30" Type="http://schemas.openxmlformats.org/officeDocument/2006/relationships/hyperlink" Target="http://www.dignityalliancema.org" TargetMode="External"/><Relationship Id="rId35" Type="http://schemas.openxmlformats.org/officeDocument/2006/relationships/hyperlink" Target="https://skillednursingnews.com/2025/12/cms-tightens-audit-oversight-as-improper-payments-rise-and-nursing-homes-lead-in-doc-errors/" TargetMode="External"/><Relationship Id="rId56" Type="http://schemas.openxmlformats.org/officeDocument/2006/relationships/hyperlink" Target="https://dignityalliancema.org/webinars-and-online-sessions/" TargetMode="External"/><Relationship Id="rId77" Type="http://schemas.openxmlformats.org/officeDocument/2006/relationships/image" Target="media/image3.png"/><Relationship Id="rId100" Type="http://schemas.openxmlformats.org/officeDocument/2006/relationships/hyperlink" Target="https://www.medicaidplanningassistance.org/medicaid-eligibility-massachusetts/" TargetMode="External"/><Relationship Id="rId105" Type="http://schemas.openxmlformats.org/officeDocument/2006/relationships/hyperlink" Target="https://www.medicaidplanningassistance.org/medicaid-eligibility-massachusetts/" TargetMode="External"/><Relationship Id="rId126" Type="http://schemas.openxmlformats.org/officeDocument/2006/relationships/hyperlink" Target="https://projects.propublica.org/nursing-homes/homes/h-225488/" TargetMode="External"/><Relationship Id="rId147" Type="http://schemas.openxmlformats.org/officeDocument/2006/relationships/hyperlink" Target="http://anha.org/uploads/ScopeSeverity2018.pdf" TargetMode="External"/><Relationship Id="rId168" Type="http://schemas.openxmlformats.org/officeDocument/2006/relationships/hyperlink" Target="https://www.linkedin.com/company/dignity-alliance-massachusetts" TargetMode="External"/><Relationship Id="rId8" Type="http://schemas.openxmlformats.org/officeDocument/2006/relationships/image" Target="media/image1.jpeg"/><Relationship Id="rId51" Type="http://schemas.openxmlformats.org/officeDocument/2006/relationships/hyperlink" Target="https://nursinghome411.zoom.us/webinar/register/WN_5k7Ke2Q8SwW1JRUQp-9MWg" TargetMode="External"/><Relationship Id="rId72" Type="http://schemas.openxmlformats.org/officeDocument/2006/relationships/hyperlink" Target="https://www.federalregister.gov/documents/2025/12/03/2025-21792/medicare-and-medicaid-programs-repeal-of-minimum-staffing-standards-for-long-term-care-facilities" TargetMode="External"/><Relationship Id="rId93" Type="http://schemas.openxmlformats.org/officeDocument/2006/relationships/hyperlink" Target="https://dignityalliancema.org/about/organizations/" TargetMode="External"/><Relationship Id="rId98" Type="http://schemas.openxmlformats.org/officeDocument/2006/relationships/hyperlink" Target="https://www.medicaidplanningassistance.org/medicaid-eligibility-massachusetts/" TargetMode="External"/><Relationship Id="rId121" Type="http://schemas.openxmlformats.org/officeDocument/2006/relationships/hyperlink" Target="https://tinyurl.com/MarlboroughHills" TargetMode="External"/><Relationship Id="rId142" Type="http://schemas.openxmlformats.org/officeDocument/2006/relationships/hyperlink" Target="https://projects.propublica.org/nursing-homes/homes/h-225523" TargetMode="External"/><Relationship Id="rId163" Type="http://schemas.openxmlformats.org/officeDocument/2006/relationships/hyperlink" Target="https://dignityalliancema.org/about/working-groups/" TargetMode="External"/><Relationship Id="rId184" Type="http://schemas.openxmlformats.org/officeDocument/2006/relationships/hyperlink" Target="mailto:jimlomastro@comcast.net" TargetMode="External"/><Relationship Id="rId189" Type="http://schemas.openxmlformats.org/officeDocument/2006/relationships/hyperlink" Target="https://revupma.org/wp/" TargetMode="External"/><Relationship Id="rId3" Type="http://schemas.openxmlformats.org/officeDocument/2006/relationships/styles" Target="styles.xml"/><Relationship Id="rId25" Type="http://schemas.openxmlformats.org/officeDocument/2006/relationships/hyperlink" Target="https://www.bostonglobe.com/2025/12/05/business/massachusetts-hospital-sitters-pay/?event=event12" TargetMode="External"/><Relationship Id="rId46" Type="http://schemas.openxmlformats.org/officeDocument/2006/relationships/hyperlink" Target="https://papers.ssrn.com/sol3/papers.cfm?abstract_id=5119523" TargetMode="External"/><Relationship Id="rId67" Type="http://schemas.openxmlformats.org/officeDocument/2006/relationships/hyperlink" Target="https://nwlc.org/four-ways-the-trump-administration-took-a-page-from-the-project-2025-playbook-and-made-it-harder-for-women-to-care-for-their-families-in-2025/" TargetMode="External"/><Relationship Id="rId116" Type="http://schemas.openxmlformats.org/officeDocument/2006/relationships/hyperlink" Target="https://www.cms.gov/files/document/sff-posting-candidate-list-march-2025.pdf" TargetMode="External"/><Relationship Id="rId137" Type="http://schemas.openxmlformats.org/officeDocument/2006/relationships/hyperlink" Target="https://www.medwaymanor.com/" TargetMode="External"/><Relationship Id="rId15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 Type="http://schemas.openxmlformats.org/officeDocument/2006/relationships/hyperlink" Target="https://nwlc.org/four-ways-the-trump-administration-took-a-page-from-the-project-2025-playbook-and-made-it-harder-for-women-to-care-for-their-families-in-2025/" TargetMode="External"/><Relationship Id="rId41" Type="http://schemas.openxmlformats.org/officeDocument/2006/relationships/hyperlink" Target="https://www.nytimes.com/2025/12/05/well/caregiver-support.html?campaign_id=2&amp;emc=edit_th_20251206&amp;instance_id=167571&amp;nl=today%27s-headlines&amp;regi_id=42614510&amp;segment_id=211872&amp;user_id=9798589ef894c5b8e2384ae7ccf4fe57" TargetMode="External"/><Relationship Id="rId62" Type="http://schemas.openxmlformats.org/officeDocument/2006/relationships/hyperlink" Target="https://oig.hhs.gov/documents/root/11286/A-05-24-00009.pdf" TargetMode="External"/><Relationship Id="rId83" Type="http://schemas.openxmlformats.org/officeDocument/2006/relationships/hyperlink" Target="https://press.uchicago.edu/ucp/books/book/chicago/A/bo236968182.html" TargetMode="External"/><Relationship Id="rId88" Type="http://schemas.openxmlformats.org/officeDocument/2006/relationships/hyperlink" Target="https://dignityalliancema.org/donate/" TargetMode="External"/><Relationship Id="rId111" Type="http://schemas.openxmlformats.org/officeDocument/2006/relationships/hyperlink" Target="https://www.mass.gov/doc/mfp-demonstration-fact-sheet-accessible-version/download" TargetMode="External"/><Relationship Id="rId132" Type="http://schemas.openxmlformats.org/officeDocument/2006/relationships/hyperlink" Target="https://projects.propublica.org/nursing-homes/homes/h-225667/" TargetMode="External"/><Relationship Id="rId153"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74" Type="http://schemas.openxmlformats.org/officeDocument/2006/relationships/hyperlink" Target="mailto:baskinfrank19@gmail.com" TargetMode="External"/><Relationship Id="rId179" Type="http://schemas.openxmlformats.org/officeDocument/2006/relationships/hyperlink" Target="mailto:sschwartz@cpr-ma.org" TargetMode="External"/><Relationship Id="rId195" Type="http://schemas.openxmlformats.org/officeDocument/2006/relationships/footer" Target="footer1.xml"/><Relationship Id="rId190" Type="http://schemas.openxmlformats.org/officeDocument/2006/relationships/hyperlink" Target="https://revupma.org/wp/sign-up/" TargetMode="External"/><Relationship Id="rId15" Type="http://schemas.openxmlformats.org/officeDocument/2006/relationships/hyperlink" Target="https://www.masslive.com/news/2025/12/in-contrast-to-gabriel-house-sprinklers-kept-rockland-nursing-home-fire-at-bay-and-no-one-was-injured.html" TargetMode="External"/><Relationship Id="rId36" Type="http://schemas.openxmlformats.org/officeDocument/2006/relationships/hyperlink" Target="https://healthjournalism.org/blog/2025/12/u-s-news-rankings-highlight-significance-of-nursing-home-staffing-shortages/" TargetMode="External"/><Relationship Id="rId57" Type="http://schemas.openxmlformats.org/officeDocument/2006/relationships/hyperlink" Target="https://skillednursingnews.com/2025/12/cms-tightens-audit-oversight-as-improper-payments-rise-and-nursing-homes-lead-in-doc-errors/" TargetMode="External"/><Relationship Id="rId106" Type="http://schemas.openxmlformats.org/officeDocument/2006/relationships/hyperlink" Target="https://www.medicaidplanningassistance.org/medicaid-eligibility-massachusetts/" TargetMode="External"/><Relationship Id="rId127" Type="http://schemas.openxmlformats.org/officeDocument/2006/relationships/hyperlink" Target="https://www.adviniacare.com/adviniacare-country-center/" TargetMode="External"/><Relationship Id="rId10" Type="http://schemas.openxmlformats.org/officeDocument/2006/relationships/hyperlink" Target="https://www.washingtonpost.com/business/2025/12/04/elder-care-home-health-shortage/" TargetMode="External"/><Relationship Id="rId31" Type="http://schemas.openxmlformats.org/officeDocument/2006/relationships/hyperlink" Target="https://tinyurl.com/DignityRemembrance" TargetMode="External"/><Relationship Id="rId52" Type="http://schemas.openxmlformats.org/officeDocument/2006/relationships/hyperlink" Target="https://click.everyaction.com/k/120564239/586701543/-959255797?nvep=ew0KICAiVGVuYW50VXJpIjogIm5ncHZhbjovL3Zhbi9FQS9FQTAwMi8xLzYzODUyIiwNCiAgIkRpc3RyaWJ1dGlvblVuaXF1ZUlkIjogImIxZTAwMjMwLWZjZDAtZjAxMS04MTk1LTAwMGQzYTFkNThhYSIsDQogICJFbWFpbEFkZHJlc3MiOiAicGpsYW56aWtvc0BnbWFpbC5jb20iDQp9&amp;hmac=eAdoF3X7S9GOv49293ps4E7rtg7ICi6qPFd0ePRe30E=&amp;emci=fdedbaed-8cd0-f011-8195-000d3a1d58aa&amp;emdi=b1e00230-fcd0-f011-8195-000d3a1d58aa&amp;ceid=9922094" TargetMode="External"/><Relationship Id="rId73" Type="http://schemas.openxmlformats.org/officeDocument/2006/relationships/hyperlink" Target="https://nursinghome411.org/wp-content/uploads/2024/05/Fact-Sheet-Facility-Assessment-Input.pdf" TargetMode="External"/><Relationship Id="rId78" Type="http://schemas.openxmlformats.org/officeDocument/2006/relationships/hyperlink" Target="https://substack.com/redirect/3e4b60c3-4a49-4fc7-9749-fd8ecf2bf101?j=eyJ1IjoiNGsxZmd1In0.PWf90VLoWC4_GwwJT9ER9OsJvKcBn6B30VFHgLcN9dY" TargetMode="External"/><Relationship Id="rId94"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99" Type="http://schemas.openxmlformats.org/officeDocument/2006/relationships/hyperlink" Target="https://www.medicaidplanningassistance.org/medicaid-eligibility-massachusetts/" TargetMode="External"/><Relationship Id="rId101" Type="http://schemas.openxmlformats.org/officeDocument/2006/relationships/hyperlink" Target="https://www.medicaidplanningassistance.org/medicaid-eligibility-massachusetts/" TargetMode="External"/><Relationship Id="rId122" Type="http://schemas.openxmlformats.org/officeDocument/2006/relationships/hyperlink" Target="https://projects.propublica.org/nursing-homes/homes/h-225063" TargetMode="External"/><Relationship Id="rId143" Type="http://schemas.openxmlformats.org/officeDocument/2006/relationships/hyperlink" Target="https://www.nextstephc.com/westnewton" TargetMode="External"/><Relationship Id="rId148"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64" Type="http://schemas.openxmlformats.org/officeDocument/2006/relationships/hyperlink" Target="https://dignityalliancema.org/2022/02/09/social-media-workshops/" TargetMode="External"/><Relationship Id="rId169" Type="http://schemas.openxmlformats.org/officeDocument/2006/relationships/hyperlink" Target="https://twitter.com/dignity_ma?s=21" TargetMode="External"/><Relationship Id="rId185" Type="http://schemas.openxmlformats.org/officeDocument/2006/relationships/hyperlink" Target="mailto:info@DignityAllianceMA.org"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mailto:bhenning@bostoncil.org" TargetMode="External"/><Relationship Id="rId26"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2C8447-1E72-4ABF-80A5-88F0F7B7B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TotalTime>
  <Pages>30</Pages>
  <Words>13401</Words>
  <Characters>79739</Characters>
  <Application>Microsoft Office Word</Application>
  <DocSecurity>0</DocSecurity>
  <Lines>2098</Lines>
  <Paragraphs>1012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151</cp:revision>
  <cp:lastPrinted>2024-06-08T21:26:00Z</cp:lastPrinted>
  <dcterms:created xsi:type="dcterms:W3CDTF">2025-12-01T11:24:00Z</dcterms:created>
  <dcterms:modified xsi:type="dcterms:W3CDTF">2025-12-08T20:29:00Z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