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BD29FE" w:rsidRDefault="004135B1" w:rsidP="00963E15">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645FAEFF"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8A61C7">
              <w:rPr>
                <w:rFonts w:ascii="Sagona Book" w:hAnsi="Sagona Book"/>
              </w:rPr>
              <w:t>5</w:t>
            </w:r>
            <w:r w:rsidR="00107E28">
              <w:rPr>
                <w:rFonts w:ascii="Sagona Book" w:hAnsi="Sagona Book"/>
              </w:rPr>
              <w:t>2</w:t>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6B5C89">
              <w:rPr>
                <w:rFonts w:ascii="Sagona Book" w:hAnsi="Sagona Book"/>
              </w:rPr>
              <w:t xml:space="preserve">September </w:t>
            </w:r>
            <w:r w:rsidR="00241A70">
              <w:rPr>
                <w:rFonts w:ascii="Sagona Book" w:hAnsi="Sagona Book"/>
              </w:rPr>
              <w:t>3</w:t>
            </w:r>
            <w:r w:rsidR="00107E28">
              <w:rPr>
                <w:rFonts w:ascii="Sagona Book" w:hAnsi="Sagona Book"/>
              </w:rPr>
              <w:t>0</w:t>
            </w:r>
            <w:r w:rsidR="00CB155B">
              <w:rPr>
                <w:rFonts w:ascii="Sagona Book" w:hAnsi="Sagona Book"/>
              </w:rPr>
              <w:t>,</w:t>
            </w:r>
            <w:r w:rsidR="00D9514D">
              <w:rPr>
                <w:rFonts w:ascii="Sagona Book" w:hAnsi="Sagona Book"/>
              </w:rPr>
              <w:t xml:space="preserve"> 2025</w:t>
            </w:r>
          </w:p>
          <w:p w14:paraId="7FC52841" w14:textId="461533D3" w:rsidR="004135B1" w:rsidRDefault="004135B1" w:rsidP="00963E15">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w:t>
            </w:r>
            <w:r w:rsidR="00904F46">
              <w:rPr>
                <w:rFonts w:ascii="Sagona Book" w:hAnsi="Sagona Book"/>
                <w:sz w:val="20"/>
                <w:szCs w:val="20"/>
              </w:rPr>
              <w:t xml:space="preserve">contains </w:t>
            </w:r>
            <w:r w:rsidRPr="00BD29FE">
              <w:rPr>
                <w:rFonts w:ascii="Sagona Book" w:hAnsi="Sagona Book"/>
                <w:sz w:val="20"/>
                <w:szCs w:val="20"/>
              </w:rPr>
              <w:t>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sidR="00B53531">
              <w:rPr>
                <w:rFonts w:ascii="Sagona Book" w:hAnsi="Sagona Book"/>
                <w:sz w:val="20"/>
                <w:szCs w:val="20"/>
              </w:rPr>
              <w:t>Tues</w:t>
            </w:r>
            <w:r>
              <w:rPr>
                <w:rFonts w:ascii="Sagona Book" w:hAnsi="Sagona Book"/>
                <w:sz w:val="20"/>
                <w:szCs w:val="20"/>
              </w:rPr>
              <w:t>day</w:t>
            </w:r>
            <w:r w:rsidRPr="00BD29FE">
              <w:rPr>
                <w:rFonts w:ascii="Sagona Book" w:hAnsi="Sagona Book"/>
                <w:sz w:val="20"/>
                <w:szCs w:val="20"/>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AC1858" w:rsidRDefault="004135B1" w:rsidP="00963E15">
            <w:pPr>
              <w:rPr>
                <w:rFonts w:ascii="Aptos" w:hAnsi="Aptos"/>
                <w:b/>
                <w:bCs/>
                <w:sz w:val="24"/>
                <w:szCs w:val="24"/>
              </w:rPr>
            </w:pPr>
            <w:r w:rsidRPr="00901A95">
              <w:rPr>
                <w:rFonts w:ascii="Aptos" w:hAnsi="Aptos"/>
                <w:b/>
                <w:bCs/>
                <w:sz w:val="24"/>
                <w:szCs w:val="24"/>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107E28" w14:paraId="1F09E8E9" w14:textId="77777777" w:rsidTr="00467E18">
        <w:trPr>
          <w:gridAfter w:val="1"/>
          <w:wAfter w:w="298" w:type="dxa"/>
          <w:trHeight w:val="58"/>
        </w:trPr>
        <w:tc>
          <w:tcPr>
            <w:tcW w:w="2903" w:type="dxa"/>
            <w:gridSpan w:val="2"/>
          </w:tcPr>
          <w:p w14:paraId="20A65678" w14:textId="154FC68C" w:rsidR="00107E28" w:rsidRDefault="00107E28" w:rsidP="00963E15">
            <w:pPr>
              <w:rPr>
                <w:rFonts w:ascii="Aptos" w:hAnsi="Aptos"/>
                <w:b/>
                <w:bCs/>
                <w:sz w:val="24"/>
                <w:szCs w:val="24"/>
              </w:rPr>
            </w:pPr>
            <w:r w:rsidRPr="00107E28">
              <w:rPr>
                <w:rFonts w:ascii="Aptos" w:hAnsi="Aptos"/>
                <w:b/>
                <w:bCs/>
                <w:sz w:val="24"/>
                <w:szCs w:val="24"/>
              </w:rPr>
              <w:t>Quotes</w:t>
            </w:r>
          </w:p>
        </w:tc>
        <w:tc>
          <w:tcPr>
            <w:tcW w:w="7622" w:type="dxa"/>
            <w:gridSpan w:val="4"/>
          </w:tcPr>
          <w:p w14:paraId="3AF90BDE" w14:textId="60176003" w:rsidR="009E5ED5" w:rsidRDefault="009E5ED5" w:rsidP="00254FF3">
            <w:pPr>
              <w:jc w:val="both"/>
              <w:rPr>
                <w:rFonts w:ascii="Aptos" w:hAnsi="Aptos"/>
                <w:i/>
                <w:iCs/>
                <w:sz w:val="32"/>
                <w:szCs w:val="32"/>
              </w:rPr>
            </w:pPr>
            <w:r w:rsidRPr="009E5ED5">
              <w:rPr>
                <w:rFonts w:ascii="Aptos" w:hAnsi="Aptos"/>
                <w:i/>
                <w:iCs/>
                <w:sz w:val="32"/>
                <w:szCs w:val="32"/>
              </w:rPr>
              <w:t>All residents should be aware of their rights so they may be empowered to live with dignity and self-determination</w:t>
            </w:r>
            <w:r>
              <w:rPr>
                <w:rFonts w:ascii="Aptos" w:hAnsi="Aptos"/>
                <w:i/>
                <w:iCs/>
                <w:sz w:val="32"/>
                <w:szCs w:val="32"/>
              </w:rPr>
              <w:t xml:space="preserve"> . . . </w:t>
            </w:r>
            <w:r>
              <w:t xml:space="preserve"> </w:t>
            </w:r>
            <w:r w:rsidRPr="009E5ED5">
              <w:rPr>
                <w:rFonts w:ascii="Aptos" w:hAnsi="Aptos"/>
                <w:i/>
                <w:iCs/>
                <w:sz w:val="32"/>
                <w:szCs w:val="32"/>
              </w:rPr>
              <w:t>This year’s theme</w:t>
            </w:r>
            <w:r>
              <w:rPr>
                <w:rFonts w:ascii="Aptos" w:hAnsi="Aptos"/>
                <w:i/>
                <w:iCs/>
                <w:sz w:val="32"/>
                <w:szCs w:val="32"/>
              </w:rPr>
              <w:t xml:space="preserve"> [for Residents’ Rights Month</w:t>
            </w:r>
            <w:r w:rsidR="003818AA">
              <w:rPr>
                <w:rFonts w:ascii="Aptos" w:hAnsi="Aptos"/>
                <w:i/>
                <w:iCs/>
                <w:sz w:val="32"/>
                <w:szCs w:val="32"/>
              </w:rPr>
              <w:t>]</w:t>
            </w:r>
            <w:r w:rsidRPr="009E5ED5">
              <w:rPr>
                <w:rFonts w:ascii="Aptos" w:hAnsi="Aptos"/>
                <w:i/>
                <w:iCs/>
                <w:sz w:val="32"/>
                <w:szCs w:val="32"/>
              </w:rPr>
              <w:t xml:space="preserve"> is “Stand with Me,” highlighting the importance of solidarity and support for residents who stand up and support their rights</w:t>
            </w:r>
          </w:p>
          <w:p w14:paraId="306AD3B3" w14:textId="4F6E003B" w:rsidR="009E5ED5" w:rsidRPr="003818AA" w:rsidRDefault="003818AA" w:rsidP="003818AA">
            <w:pPr>
              <w:rPr>
                <w:rFonts w:ascii="Aptos" w:hAnsi="Aptos"/>
              </w:rPr>
            </w:pPr>
            <w:r w:rsidRPr="003818AA">
              <w:rPr>
                <w:rFonts w:ascii="Aptos" w:hAnsi="Aptos"/>
              </w:rPr>
              <w:t xml:space="preserve">A Proclamation by Governor Maura Healey and Lt. Governor Maura Healey in recognition of </w:t>
            </w:r>
            <w:r>
              <w:rPr>
                <w:rFonts w:ascii="Aptos" w:hAnsi="Aptos"/>
              </w:rPr>
              <w:t>Oc</w:t>
            </w:r>
            <w:r w:rsidR="00EB2D3A">
              <w:rPr>
                <w:rFonts w:ascii="Aptos" w:hAnsi="Aptos"/>
              </w:rPr>
              <w:t>tober as Residents’ Rights Month</w:t>
            </w:r>
          </w:p>
          <w:p w14:paraId="286A987B" w14:textId="77777777" w:rsidR="009E5ED5" w:rsidRPr="00EB2D3A" w:rsidRDefault="009E5ED5" w:rsidP="00EB2D3A">
            <w:pPr>
              <w:rPr>
                <w:rFonts w:ascii="Aptos" w:hAnsi="Aptos"/>
                <w:i/>
                <w:iCs/>
              </w:rPr>
            </w:pPr>
          </w:p>
          <w:p w14:paraId="524E9B66" w14:textId="0D484423" w:rsidR="00254FF3" w:rsidRDefault="00254FF3" w:rsidP="00254FF3">
            <w:pPr>
              <w:jc w:val="both"/>
              <w:rPr>
                <w:rFonts w:ascii="Aptos" w:hAnsi="Aptos"/>
                <w:i/>
                <w:iCs/>
                <w:sz w:val="32"/>
                <w:szCs w:val="32"/>
              </w:rPr>
            </w:pPr>
            <w:r w:rsidRPr="00254FF3">
              <w:rPr>
                <w:rFonts w:ascii="Aptos" w:hAnsi="Aptos"/>
                <w:i/>
                <w:iCs/>
                <w:sz w:val="32"/>
                <w:szCs w:val="32"/>
              </w:rPr>
              <w:t>Ageism toward older adults affects their dignity, health and longevity, financial well-being and the economy of Massachusetts</w:t>
            </w:r>
            <w:r>
              <w:rPr>
                <w:rFonts w:ascii="Aptos" w:hAnsi="Aptos"/>
                <w:i/>
                <w:iCs/>
                <w:sz w:val="32"/>
                <w:szCs w:val="32"/>
              </w:rPr>
              <w:t xml:space="preserve">. . . </w:t>
            </w:r>
            <w:r w:rsidRPr="00254FF3">
              <w:rPr>
                <w:rFonts w:ascii="Aptos" w:hAnsi="Aptos"/>
                <w:i/>
                <w:iCs/>
                <w:sz w:val="32"/>
                <w:szCs w:val="32"/>
              </w:rPr>
              <w:t>Preventing ageism in education, employment, housing, culture and healthcare will benefit all</w:t>
            </w:r>
            <w:r>
              <w:rPr>
                <w:rFonts w:ascii="Aptos" w:hAnsi="Aptos"/>
                <w:i/>
                <w:iCs/>
                <w:sz w:val="32"/>
                <w:szCs w:val="32"/>
              </w:rPr>
              <w:t>.</w:t>
            </w:r>
          </w:p>
          <w:p w14:paraId="01A27224" w14:textId="37027064" w:rsidR="000C4709" w:rsidRDefault="000C4709" w:rsidP="005853C9">
            <w:pPr>
              <w:ind w:left="720"/>
              <w:contextualSpacing/>
              <w:rPr>
                <w:rFonts w:ascii="Aptos" w:hAnsi="Aptos"/>
              </w:rPr>
            </w:pPr>
            <w:r w:rsidRPr="00A25FC1">
              <w:rPr>
                <w:rFonts w:ascii="Aptos" w:hAnsi="Aptos"/>
              </w:rPr>
              <w:t>A Proclamation </w:t>
            </w:r>
            <w:r w:rsidRPr="003C2843">
              <w:rPr>
                <w:rFonts w:ascii="Aptos" w:hAnsi="Aptos"/>
              </w:rPr>
              <w:t xml:space="preserve">by Governor Maura Healey and Lt. Governor Maura Healey in recognition of </w:t>
            </w:r>
            <w:r w:rsidR="00507681" w:rsidRPr="003C2843">
              <w:rPr>
                <w:rFonts w:ascii="Aptos" w:hAnsi="Aptos"/>
              </w:rPr>
              <w:t>Ageism Awareness Day, October 9</w:t>
            </w:r>
            <w:r w:rsidR="003C2843" w:rsidRPr="003C2843">
              <w:rPr>
                <w:rFonts w:ascii="Aptos" w:hAnsi="Aptos"/>
              </w:rPr>
              <w:t>, 2025</w:t>
            </w:r>
          </w:p>
          <w:p w14:paraId="7B78EBFA" w14:textId="77777777" w:rsidR="005853C9" w:rsidRPr="00A25FC1" w:rsidRDefault="005853C9" w:rsidP="005853C9">
            <w:pPr>
              <w:ind w:left="720"/>
              <w:contextualSpacing/>
              <w:rPr>
                <w:rFonts w:ascii="Aptos" w:hAnsi="Aptos"/>
              </w:rPr>
            </w:pPr>
          </w:p>
          <w:p w14:paraId="2656206E" w14:textId="158A2A39" w:rsidR="00D142EC" w:rsidRDefault="00D142EC" w:rsidP="00AA6AFF">
            <w:pPr>
              <w:jc w:val="both"/>
              <w:rPr>
                <w:rFonts w:ascii="Aptos" w:hAnsi="Aptos"/>
                <w:i/>
                <w:iCs/>
                <w:sz w:val="32"/>
                <w:szCs w:val="32"/>
              </w:rPr>
            </w:pPr>
            <w:r w:rsidRPr="0047182F">
              <w:rPr>
                <w:rFonts w:ascii="Aptos" w:hAnsi="Aptos"/>
                <w:i/>
                <w:iCs/>
                <w:sz w:val="32"/>
                <w:szCs w:val="32"/>
              </w:rPr>
              <w:t>The time for half-measures is over. Massachusetts must lead the nation in reforming nursing home oversight. That means requiring full disclosure of ownership structures, tying reimbursement to quality outcomes, and reinvesting in care-centered models that prioritize staffing, safety, and dignity.</w:t>
            </w:r>
          </w:p>
          <w:p w14:paraId="59CB4388" w14:textId="036BB950" w:rsidR="00D142EC" w:rsidRPr="00E568EB" w:rsidRDefault="00E568EB" w:rsidP="002E15CD">
            <w:pPr>
              <w:ind w:left="720"/>
              <w:rPr>
                <w:rFonts w:ascii="Aptos" w:hAnsi="Aptos"/>
              </w:rPr>
            </w:pPr>
            <w:r>
              <w:rPr>
                <w:rFonts w:ascii="Aptos" w:hAnsi="Aptos"/>
              </w:rPr>
              <w:t>Former State Senator Richard T. Moore</w:t>
            </w:r>
            <w:r w:rsidR="002E15CD">
              <w:rPr>
                <w:rFonts w:ascii="Aptos" w:hAnsi="Aptos"/>
              </w:rPr>
              <w:t>, Chair, DignityM</w:t>
            </w:r>
            <w:r w:rsidR="005853C9">
              <w:rPr>
                <w:rFonts w:ascii="Aptos" w:hAnsi="Aptos"/>
              </w:rPr>
              <w:t>A</w:t>
            </w:r>
            <w:r w:rsidR="002E15CD">
              <w:rPr>
                <w:rFonts w:ascii="Aptos" w:hAnsi="Aptos"/>
              </w:rPr>
              <w:t xml:space="preserve"> Legislative Workgroup, </w:t>
            </w:r>
            <w:r w:rsidRPr="00E568EB">
              <w:rPr>
                <w:rFonts w:ascii="Aptos" w:hAnsi="Aptos"/>
                <w:i/>
                <w:iCs/>
              </w:rPr>
              <w:t>When Profit Trumps Care: The Hidden Toll of For-Profit Nursing Homes in Massachusetts</w:t>
            </w:r>
            <w:r>
              <w:rPr>
                <w:rFonts w:ascii="Aptos" w:hAnsi="Aptos"/>
                <w:i/>
                <w:iCs/>
              </w:rPr>
              <w:t xml:space="preserve">, </w:t>
            </w:r>
            <w:r w:rsidRPr="00E568EB">
              <w:rPr>
                <w:rFonts w:ascii="Aptos" w:hAnsi="Aptos"/>
              </w:rPr>
              <w:t>September 24, 2025</w:t>
            </w:r>
          </w:p>
          <w:p w14:paraId="6B1C1CA7" w14:textId="77777777" w:rsidR="00D142EC" w:rsidRPr="005853C9" w:rsidRDefault="00D142EC" w:rsidP="00AA6AFF">
            <w:pPr>
              <w:jc w:val="both"/>
              <w:rPr>
                <w:rFonts w:ascii="Aptos" w:hAnsi="Aptos"/>
                <w:i/>
                <w:iCs/>
              </w:rPr>
            </w:pPr>
          </w:p>
          <w:p w14:paraId="02D8DC0B" w14:textId="1C39A92E" w:rsidR="00F77BB9" w:rsidRDefault="00F77BB9" w:rsidP="00AA6AFF">
            <w:pPr>
              <w:jc w:val="both"/>
              <w:rPr>
                <w:rFonts w:ascii="Aptos" w:hAnsi="Aptos"/>
                <w:i/>
                <w:iCs/>
                <w:sz w:val="32"/>
                <w:szCs w:val="32"/>
              </w:rPr>
            </w:pPr>
            <w:r w:rsidRPr="00F77BB9">
              <w:rPr>
                <w:rFonts w:ascii="Aptos" w:hAnsi="Aptos"/>
                <w:i/>
                <w:iCs/>
                <w:sz w:val="32"/>
                <w:szCs w:val="32"/>
              </w:rPr>
              <w:lastRenderedPageBreak/>
              <w:t>“Massachusetts will continue to lead with science and protect access to life-saving vaccines. We are taking this action today so the people of Massachusetts know that you will continue to be able to get the vaccines you want and need – no matter what happens at the federal level.”</w:t>
            </w:r>
          </w:p>
          <w:p w14:paraId="2AFE9725" w14:textId="3170FECA" w:rsidR="00BD3732" w:rsidRPr="00B56C6C" w:rsidRDefault="00F77BB9" w:rsidP="00BD3732">
            <w:pPr>
              <w:ind w:left="720"/>
              <w:rPr>
                <w:rFonts w:ascii="Aptos" w:hAnsi="Aptos"/>
              </w:rPr>
            </w:pPr>
            <w:r>
              <w:rPr>
                <w:rFonts w:ascii="Aptos" w:hAnsi="Aptos"/>
              </w:rPr>
              <w:t xml:space="preserve">Governor Maura </w:t>
            </w:r>
            <w:r w:rsidR="000C4709">
              <w:rPr>
                <w:rFonts w:ascii="Aptos" w:hAnsi="Aptos"/>
              </w:rPr>
              <w:t>Healey,</w:t>
            </w:r>
            <w:r w:rsidR="000C4709">
              <w:rPr>
                <w:rFonts w:ascii="Aptos" w:hAnsi="Aptos"/>
                <w:i/>
                <w:iCs/>
              </w:rPr>
              <w:t xml:space="preserve"> </w:t>
            </w:r>
            <w:r w:rsidR="00BD3732" w:rsidRPr="00B56C6C">
              <w:rPr>
                <w:rFonts w:ascii="Aptos" w:hAnsi="Aptos"/>
                <w:b/>
                <w:bCs/>
              </w:rPr>
              <w:t xml:space="preserve">(Office of Governor Maura Healey and Lt. Governor Kim Driscoll, </w:t>
            </w:r>
            <w:r w:rsidR="00BD3732" w:rsidRPr="00B56C6C">
              <w:rPr>
                <w:rFonts w:ascii="Aptos" w:hAnsi="Aptos"/>
              </w:rPr>
              <w:t>September 17, 2025)</w:t>
            </w:r>
          </w:p>
          <w:p w14:paraId="59FD886C" w14:textId="77777777" w:rsidR="00BD3732" w:rsidRPr="00F77BB9" w:rsidRDefault="00BD3732" w:rsidP="00F77BB9">
            <w:pPr>
              <w:rPr>
                <w:rFonts w:ascii="Aptos" w:hAnsi="Aptos"/>
              </w:rPr>
            </w:pPr>
          </w:p>
          <w:p w14:paraId="5D193D1E" w14:textId="560D861B" w:rsidR="00AA6AFF" w:rsidRPr="00AA6AFF" w:rsidRDefault="00AA6AFF" w:rsidP="00AA6AFF">
            <w:pPr>
              <w:jc w:val="both"/>
              <w:rPr>
                <w:rFonts w:ascii="Aptos" w:hAnsi="Aptos"/>
                <w:i/>
                <w:iCs/>
                <w:sz w:val="32"/>
                <w:szCs w:val="32"/>
              </w:rPr>
            </w:pPr>
            <w:r w:rsidRPr="00AA6AFF">
              <w:rPr>
                <w:rFonts w:ascii="Aptos" w:hAnsi="Aptos"/>
                <w:i/>
                <w:iCs/>
                <w:sz w:val="32"/>
                <w:szCs w:val="32"/>
              </w:rPr>
              <w:t xml:space="preserve">New survey data from the Executive Office of Housing and Livable Communities shows that homeowners across Massachusetts are embracing accessory dwelling units (ADUs) following Governor Maura Healey’s </w:t>
            </w:r>
            <w:hyperlink r:id="rId10" w:history="1">
              <w:r w:rsidRPr="00AA6AFF">
                <w:rPr>
                  <w:rStyle w:val="Hyperlink"/>
                  <w:rFonts w:ascii="Aptos" w:hAnsi="Aptos"/>
                  <w:i/>
                  <w:iCs/>
                  <w:sz w:val="32"/>
                  <w:szCs w:val="32"/>
                </w:rPr>
                <w:t>Affordable Homes Act</w:t>
              </w:r>
            </w:hyperlink>
            <w:r w:rsidRPr="00AA6AFF">
              <w:rPr>
                <w:rFonts w:ascii="Aptos" w:hAnsi="Aptos"/>
                <w:i/>
                <w:iCs/>
                <w:sz w:val="32"/>
                <w:szCs w:val="32"/>
              </w:rPr>
              <w:t xml:space="preserve">, which allows ADUs to </w:t>
            </w:r>
            <w:hyperlink r:id="rId11" w:history="1">
              <w:proofErr w:type="spellStart"/>
              <w:r w:rsidRPr="00AA6AFF">
                <w:rPr>
                  <w:rStyle w:val="Hyperlink"/>
                  <w:rFonts w:ascii="Aptos" w:hAnsi="Aptos"/>
                  <w:i/>
                  <w:iCs/>
                  <w:sz w:val="32"/>
                  <w:szCs w:val="32"/>
                </w:rPr>
                <w:t>built</w:t>
              </w:r>
              <w:proofErr w:type="spellEnd"/>
              <w:r w:rsidRPr="00AA6AFF">
                <w:rPr>
                  <w:rStyle w:val="Hyperlink"/>
                  <w:rFonts w:ascii="Aptos" w:hAnsi="Aptos"/>
                  <w:i/>
                  <w:iCs/>
                  <w:sz w:val="32"/>
                  <w:szCs w:val="32"/>
                </w:rPr>
                <w:t xml:space="preserve"> by-right</w:t>
              </w:r>
            </w:hyperlink>
            <w:r w:rsidRPr="00AA6AFF">
              <w:rPr>
                <w:rFonts w:ascii="Aptos" w:hAnsi="Aptos"/>
                <w:i/>
                <w:iCs/>
                <w:sz w:val="32"/>
                <w:szCs w:val="32"/>
              </w:rPr>
              <w:t xml:space="preserve"> on single-family properties statewide. </w:t>
            </w:r>
            <w:r w:rsidR="00BD07C0">
              <w:rPr>
                <w:rFonts w:ascii="Aptos" w:hAnsi="Aptos"/>
                <w:i/>
                <w:iCs/>
                <w:sz w:val="32"/>
                <w:szCs w:val="32"/>
              </w:rPr>
              <w:t xml:space="preserve">. </w:t>
            </w:r>
            <w:r w:rsidRPr="00AA6AFF">
              <w:rPr>
                <w:rFonts w:ascii="Aptos" w:hAnsi="Aptos"/>
                <w:i/>
                <w:iCs/>
                <w:sz w:val="32"/>
                <w:szCs w:val="32"/>
              </w:rPr>
              <w:t xml:space="preserve">. In the first six months of 2025, homeowners in 170 communities filed 844 applications to build ADUs on their properties, of which at least 550 had been approved as of July 2025. </w:t>
            </w:r>
          </w:p>
          <w:p w14:paraId="67893E20" w14:textId="77777777" w:rsidR="00BD07C0" w:rsidRPr="00250EE5" w:rsidRDefault="00BD07C0" w:rsidP="00BD07C0">
            <w:pPr>
              <w:pStyle w:val="ListParagraph"/>
              <w:spacing w:after="100" w:afterAutospacing="1"/>
              <w:rPr>
                <w:rFonts w:ascii="Aptos" w:hAnsi="Aptos"/>
                <w:b/>
                <w:bCs/>
              </w:rPr>
            </w:pPr>
            <w:hyperlink r:id="rId12" w:history="1">
              <w:r w:rsidRPr="00767ABF">
                <w:rPr>
                  <w:rStyle w:val="Hyperlink"/>
                  <w:rFonts w:ascii="Aptos" w:hAnsi="Aptos" w:cs="Open Sans"/>
                  <w:i/>
                  <w:iCs/>
                </w:rPr>
                <w:t>ADU applications surge statewide under Governor Healey's Affordable Homes Act</w:t>
              </w:r>
            </w:hyperlink>
            <w:r>
              <w:rPr>
                <w:rFonts w:ascii="Aptos" w:hAnsi="Aptos" w:cs="Open Sans"/>
                <w:i/>
                <w:iCs/>
                <w:color w:val="000000"/>
              </w:rPr>
              <w:t xml:space="preserve"> </w:t>
            </w:r>
            <w:r>
              <w:rPr>
                <w:rFonts w:ascii="Aptos" w:hAnsi="Aptos" w:cs="Open Sans"/>
                <w:b/>
                <w:bCs/>
                <w:color w:val="000000"/>
              </w:rPr>
              <w:t xml:space="preserve">(Office of Governor Maura Healey and Lt. Governor Kim Driscoll, </w:t>
            </w:r>
            <w:r>
              <w:rPr>
                <w:rFonts w:ascii="Aptos" w:hAnsi="Aptos" w:cs="Open Sans"/>
                <w:color w:val="000000"/>
              </w:rPr>
              <w:t>September 26, 2025)</w:t>
            </w:r>
          </w:p>
          <w:p w14:paraId="6B9D5479" w14:textId="77777777" w:rsidR="00107E28" w:rsidRDefault="00996BC9" w:rsidP="00996BC9">
            <w:pPr>
              <w:jc w:val="both"/>
              <w:rPr>
                <w:rFonts w:ascii="Aptos" w:hAnsi="Aptos"/>
                <w:i/>
                <w:iCs/>
                <w:sz w:val="32"/>
                <w:szCs w:val="32"/>
              </w:rPr>
            </w:pPr>
            <w:r w:rsidRPr="00996BC9">
              <w:rPr>
                <w:rFonts w:ascii="Aptos" w:hAnsi="Aptos"/>
                <w:i/>
                <w:iCs/>
                <w:sz w:val="32"/>
                <w:szCs w:val="32"/>
              </w:rPr>
              <w:t>The state’s watchdogs have spent little of the $6.5 million in funding they received more than four years ago to provide fiscal oversight of billions of dollars in federal pandemic related aid that flowed into the state.</w:t>
            </w:r>
          </w:p>
          <w:p w14:paraId="0727403A" w14:textId="77777777" w:rsidR="00996BC9" w:rsidRPr="00E23F40" w:rsidRDefault="00996BC9" w:rsidP="00996BC9">
            <w:pPr>
              <w:pStyle w:val="ListParagraph"/>
              <w:rPr>
                <w:rFonts w:ascii="Aptos" w:eastAsia="Times New Roman" w:hAnsi="Aptos" w:cs="Times New Roman"/>
                <w:i/>
                <w:iCs/>
              </w:rPr>
            </w:pPr>
            <w:hyperlink r:id="rId13" w:history="1">
              <w:r w:rsidRPr="00F94D95">
                <w:rPr>
                  <w:rStyle w:val="Hyperlink"/>
                  <w:rFonts w:ascii="Aptos" w:eastAsia="Times New Roman" w:hAnsi="Aptos" w:cs="Times New Roman"/>
                  <w:i/>
                  <w:iCs/>
                </w:rPr>
                <w:t>Funds to monitor COVID relief go unspent</w:t>
              </w:r>
            </w:hyperlink>
            <w:r>
              <w:rPr>
                <w:rFonts w:ascii="Aptos" w:eastAsia="Times New Roman" w:hAnsi="Aptos" w:cs="Times New Roman"/>
                <w:i/>
                <w:iCs/>
              </w:rPr>
              <w:t xml:space="preserve"> </w:t>
            </w:r>
            <w:r w:rsidRPr="00E23F40">
              <w:rPr>
                <w:rFonts w:ascii="Aptos" w:eastAsia="Times New Roman" w:hAnsi="Aptos" w:cs="Times New Roman"/>
                <w:b/>
                <w:bCs/>
              </w:rPr>
              <w:t xml:space="preserve">(*Salem News, </w:t>
            </w:r>
            <w:r w:rsidRPr="00E23F40">
              <w:rPr>
                <w:rFonts w:ascii="Aptos" w:eastAsia="Times New Roman" w:hAnsi="Aptos" w:cs="Times New Roman"/>
              </w:rPr>
              <w:t>September 29, 2025)</w:t>
            </w:r>
          </w:p>
          <w:p w14:paraId="0D1A6A0A" w14:textId="77777777" w:rsidR="00996BC9" w:rsidRDefault="00996BC9" w:rsidP="00996BC9">
            <w:pPr>
              <w:rPr>
                <w:rFonts w:ascii="Aptos" w:hAnsi="Aptos"/>
              </w:rPr>
            </w:pPr>
          </w:p>
          <w:p w14:paraId="7C6F3098" w14:textId="7D07A047" w:rsidR="007D27E5" w:rsidRDefault="007D27E5" w:rsidP="007D27E5">
            <w:pPr>
              <w:jc w:val="both"/>
              <w:rPr>
                <w:rFonts w:ascii="Aptos" w:hAnsi="Aptos"/>
                <w:i/>
                <w:iCs/>
                <w:sz w:val="32"/>
                <w:szCs w:val="32"/>
              </w:rPr>
            </w:pPr>
            <w:r w:rsidRPr="007D27E5">
              <w:rPr>
                <w:rFonts w:ascii="Aptos" w:hAnsi="Aptos"/>
                <w:i/>
                <w:iCs/>
                <w:sz w:val="32"/>
                <w:szCs w:val="32"/>
              </w:rPr>
              <w:t>“</w:t>
            </w:r>
            <w:r w:rsidR="005F7FA7">
              <w:rPr>
                <w:rFonts w:ascii="Aptos" w:hAnsi="Aptos"/>
                <w:i/>
                <w:iCs/>
                <w:sz w:val="32"/>
                <w:szCs w:val="32"/>
              </w:rPr>
              <w:t>[Implementation of t</w:t>
            </w:r>
            <w:r w:rsidR="005F7FA7" w:rsidRPr="005F7FA7">
              <w:rPr>
                <w:rFonts w:ascii="Aptos" w:hAnsi="Aptos"/>
                <w:i/>
                <w:iCs/>
                <w:sz w:val="32"/>
                <w:szCs w:val="32"/>
              </w:rPr>
              <w:t xml:space="preserve">he </w:t>
            </w:r>
            <w:hyperlink r:id="rId14" w:history="1">
              <w:r w:rsidR="005F7FA7" w:rsidRPr="005F7FA7">
                <w:rPr>
                  <w:rStyle w:val="Hyperlink"/>
                  <w:rFonts w:ascii="Aptos" w:hAnsi="Aptos"/>
                  <w:i/>
                  <w:iCs/>
                  <w:sz w:val="32"/>
                  <w:szCs w:val="32"/>
                </w:rPr>
                <w:t>One Big Beautiful Bill (OBBB)</w:t>
              </w:r>
            </w:hyperlink>
            <w:r w:rsidR="005F7FA7">
              <w:rPr>
                <w:rFonts w:ascii="Aptos" w:hAnsi="Aptos"/>
                <w:i/>
                <w:iCs/>
                <w:sz w:val="32"/>
                <w:szCs w:val="32"/>
              </w:rPr>
              <w:t>]</w:t>
            </w:r>
            <w:r w:rsidRPr="007D27E5">
              <w:rPr>
                <w:rFonts w:ascii="Aptos" w:hAnsi="Aptos"/>
                <w:i/>
                <w:iCs/>
                <w:sz w:val="32"/>
                <w:szCs w:val="32"/>
              </w:rPr>
              <w:t xml:space="preserve"> means that many current and future nursing home residents will not receive the care they need, or will be harmed, because there are not enough staff available</w:t>
            </w:r>
            <w:r w:rsidR="0010757A">
              <w:rPr>
                <w:rFonts w:ascii="Aptos" w:hAnsi="Aptos"/>
                <w:i/>
                <w:iCs/>
                <w:sz w:val="32"/>
                <w:szCs w:val="32"/>
              </w:rPr>
              <w:t xml:space="preserve">. </w:t>
            </w:r>
            <w:r w:rsidRPr="007D27E5">
              <w:rPr>
                <w:rFonts w:ascii="Aptos" w:hAnsi="Aptos"/>
                <w:i/>
                <w:iCs/>
                <w:sz w:val="32"/>
                <w:szCs w:val="32"/>
              </w:rPr>
              <w:t xml:space="preserve">It is estimated that 13,000 lives will be lost each year </w:t>
            </w:r>
            <w:r w:rsidRPr="007D27E5">
              <w:rPr>
                <w:rFonts w:ascii="Aptos" w:hAnsi="Aptos"/>
                <w:i/>
                <w:iCs/>
                <w:sz w:val="32"/>
                <w:szCs w:val="32"/>
              </w:rPr>
              <w:lastRenderedPageBreak/>
              <w:t>due to understaffing. Understaffing puts residents at increased risk of abuse and neglect. It also increases the risks to workers of injury and harm.”</w:t>
            </w:r>
          </w:p>
          <w:p w14:paraId="648681A1" w14:textId="5CDA8804" w:rsidR="0010757A" w:rsidRPr="009D408F" w:rsidRDefault="00294886" w:rsidP="0010757A">
            <w:pPr>
              <w:ind w:left="720"/>
              <w:rPr>
                <w:rFonts w:ascii="Aptos" w:eastAsia="Times New Roman" w:hAnsi="Aptos" w:cs="Times New Roman"/>
                <w:i/>
                <w:iCs/>
              </w:rPr>
            </w:pPr>
            <w:hyperlink r:id="rId15" w:tgtFrame="_blank" w:history="1">
              <w:r w:rsidRPr="00294886">
                <w:rPr>
                  <w:rStyle w:val="Hyperlink"/>
                  <w:rFonts w:ascii="Aptos" w:hAnsi="Aptos"/>
                </w:rPr>
                <w:t>Lori Smetanka</w:t>
              </w:r>
            </w:hyperlink>
            <w:r w:rsidRPr="00294886">
              <w:rPr>
                <w:rFonts w:ascii="Aptos" w:hAnsi="Aptos"/>
              </w:rPr>
              <w:t>, executive director of the National Consumer Voice for Quality Long-Term Care</w:t>
            </w:r>
            <w:r w:rsidR="0010757A">
              <w:rPr>
                <w:rFonts w:ascii="Aptos" w:hAnsi="Aptos"/>
              </w:rPr>
              <w:t xml:space="preserve">, </w:t>
            </w:r>
            <w:hyperlink r:id="rId16" w:history="1">
              <w:r w:rsidR="0010757A" w:rsidRPr="00FD486A">
                <w:rPr>
                  <w:rStyle w:val="Hyperlink"/>
                  <w:rFonts w:ascii="Aptos" w:eastAsia="Times New Roman" w:hAnsi="Aptos" w:cs="Times New Roman"/>
                  <w:i/>
                  <w:iCs/>
                </w:rPr>
                <w:t>Three Striking Ways the 'Big Beautiful Bill' Affects Nursing Homes</w:t>
              </w:r>
            </w:hyperlink>
            <w:r w:rsidR="0010757A">
              <w:rPr>
                <w:rFonts w:ascii="Aptos" w:eastAsia="Times New Roman" w:hAnsi="Aptos" w:cs="Times New Roman"/>
                <w:i/>
                <w:iCs/>
              </w:rPr>
              <w:t xml:space="preserve"> </w:t>
            </w:r>
            <w:r w:rsidR="0010757A" w:rsidRPr="009D408F">
              <w:rPr>
                <w:rFonts w:ascii="Aptos" w:eastAsia="Times New Roman" w:hAnsi="Aptos" w:cs="Times New Roman"/>
                <w:b/>
                <w:bCs/>
              </w:rPr>
              <w:t xml:space="preserve">(Kiplinger, </w:t>
            </w:r>
            <w:r w:rsidR="0010757A" w:rsidRPr="009D408F">
              <w:rPr>
                <w:rFonts w:ascii="Aptos" w:eastAsia="Times New Roman" w:hAnsi="Aptos" w:cs="Times New Roman"/>
              </w:rPr>
              <w:t>September 26, 2025)</w:t>
            </w:r>
          </w:p>
          <w:p w14:paraId="3D6A2CED" w14:textId="77777777" w:rsidR="0010757A" w:rsidRDefault="0010757A" w:rsidP="0010757A">
            <w:pPr>
              <w:ind w:left="720"/>
              <w:rPr>
                <w:rFonts w:ascii="Aptos" w:hAnsi="Aptos"/>
              </w:rPr>
            </w:pPr>
          </w:p>
          <w:p w14:paraId="2AF32B22" w14:textId="77777777" w:rsidR="0010757A" w:rsidRDefault="00B72572" w:rsidP="00B72572">
            <w:pPr>
              <w:jc w:val="both"/>
              <w:rPr>
                <w:rFonts w:ascii="Aptos" w:hAnsi="Aptos"/>
                <w:i/>
                <w:iCs/>
                <w:sz w:val="32"/>
                <w:szCs w:val="32"/>
              </w:rPr>
            </w:pPr>
            <w:r w:rsidRPr="00B72572">
              <w:rPr>
                <w:rFonts w:ascii="Aptos" w:hAnsi="Aptos"/>
                <w:i/>
                <w:iCs/>
                <w:sz w:val="32"/>
                <w:szCs w:val="32"/>
              </w:rPr>
              <w:t>“This will make it harder for older adults to get and maintain Medicaid coverage by allowing states to maintain bureaucratic requirements, such as complex income verification paperwork and frequent renewals that currently prevent eligible people from gaining and maintaining coverage.”</w:t>
            </w:r>
          </w:p>
          <w:p w14:paraId="6E8FFFE8" w14:textId="77777777" w:rsidR="0026489F" w:rsidRDefault="0026489F" w:rsidP="0026489F">
            <w:pPr>
              <w:ind w:left="720"/>
              <w:rPr>
                <w:rFonts w:ascii="Aptos" w:eastAsia="Times New Roman" w:hAnsi="Aptos" w:cs="Times New Roman"/>
              </w:rPr>
            </w:pPr>
            <w:hyperlink r:id="rId17" w:tgtFrame="_blank" w:history="1">
              <w:r w:rsidRPr="0026489F">
                <w:rPr>
                  <w:rStyle w:val="Hyperlink"/>
                  <w:rFonts w:ascii="Aptos" w:hAnsi="Aptos"/>
                </w:rPr>
                <w:t>Justice in Aging</w:t>
              </w:r>
            </w:hyperlink>
            <w:r>
              <w:rPr>
                <w:rFonts w:ascii="Aptos" w:hAnsi="Aptos"/>
              </w:rPr>
              <w:t xml:space="preserve">, </w:t>
            </w:r>
            <w:hyperlink r:id="rId18" w:history="1">
              <w:r w:rsidRPr="00FD486A">
                <w:rPr>
                  <w:rStyle w:val="Hyperlink"/>
                  <w:rFonts w:ascii="Aptos" w:eastAsia="Times New Roman" w:hAnsi="Aptos" w:cs="Times New Roman"/>
                  <w:i/>
                  <w:iCs/>
                </w:rPr>
                <w:t>Three Striking Ways the 'Big Beautiful Bill' Affects Nursing Homes</w:t>
              </w:r>
            </w:hyperlink>
            <w:r>
              <w:rPr>
                <w:rFonts w:ascii="Aptos" w:eastAsia="Times New Roman" w:hAnsi="Aptos" w:cs="Times New Roman"/>
                <w:i/>
                <w:iCs/>
              </w:rPr>
              <w:t xml:space="preserve"> </w:t>
            </w:r>
            <w:r w:rsidRPr="009D408F">
              <w:rPr>
                <w:rFonts w:ascii="Aptos" w:eastAsia="Times New Roman" w:hAnsi="Aptos" w:cs="Times New Roman"/>
                <w:b/>
                <w:bCs/>
              </w:rPr>
              <w:t xml:space="preserve">(Kiplinger, </w:t>
            </w:r>
            <w:r w:rsidRPr="009D408F">
              <w:rPr>
                <w:rFonts w:ascii="Aptos" w:eastAsia="Times New Roman" w:hAnsi="Aptos" w:cs="Times New Roman"/>
              </w:rPr>
              <w:t>September 26, 2025)</w:t>
            </w:r>
          </w:p>
          <w:p w14:paraId="6ED5F4F8" w14:textId="77777777" w:rsidR="0026489F" w:rsidRDefault="0026489F" w:rsidP="0026489F">
            <w:pPr>
              <w:ind w:left="720"/>
              <w:rPr>
                <w:rFonts w:ascii="Aptos" w:eastAsia="Times New Roman" w:hAnsi="Aptos" w:cs="Times New Roman"/>
              </w:rPr>
            </w:pPr>
          </w:p>
          <w:p w14:paraId="0E3C7C86" w14:textId="77777777" w:rsidR="0026489F" w:rsidRDefault="00D36A3A" w:rsidP="00D36A3A">
            <w:pPr>
              <w:jc w:val="both"/>
              <w:rPr>
                <w:rFonts w:ascii="Aptos" w:hAnsi="Aptos"/>
                <w:i/>
                <w:iCs/>
                <w:sz w:val="32"/>
                <w:szCs w:val="32"/>
              </w:rPr>
            </w:pPr>
            <w:r w:rsidRPr="00D36A3A">
              <w:rPr>
                <w:rFonts w:ascii="Aptos" w:hAnsi="Aptos"/>
                <w:i/>
                <w:iCs/>
                <w:sz w:val="32"/>
                <w:szCs w:val="32"/>
              </w:rPr>
              <w:t>New research shows that senior housing’s preventative approach to care contributes to increased quality of life for residents and reduced healthcare costs over time.</w:t>
            </w:r>
          </w:p>
          <w:p w14:paraId="5ABD20ED" w14:textId="77777777" w:rsidR="00387D3E" w:rsidRDefault="00387D3E" w:rsidP="00387D3E">
            <w:pPr>
              <w:pStyle w:val="ListParagraph"/>
              <w:spacing w:after="100" w:afterAutospacing="1"/>
              <w:rPr>
                <w:rFonts w:ascii="Aptos" w:hAnsi="Aptos" w:cs="Open Sans"/>
                <w:color w:val="000000"/>
              </w:rPr>
            </w:pPr>
            <w:r>
              <w:rPr>
                <w:rFonts w:ascii="Aptos" w:hAnsi="Aptos" w:cs="Open Sans"/>
                <w:b/>
                <w:bCs/>
                <w:color w:val="000000"/>
              </w:rPr>
              <w:t>(</w:t>
            </w:r>
            <w:r w:rsidRPr="00665F4B">
              <w:rPr>
                <w:rFonts w:ascii="Aptos" w:hAnsi="Aptos" w:cs="Open Sans"/>
                <w:b/>
                <w:bCs/>
                <w:color w:val="000000"/>
              </w:rPr>
              <w:t>NORC at the University of Chicago (NORC)</w:t>
            </w:r>
            <w:r>
              <w:rPr>
                <w:rFonts w:ascii="Aptos" w:hAnsi="Aptos" w:cs="Open Sans"/>
                <w:b/>
                <w:bCs/>
                <w:color w:val="000000"/>
              </w:rPr>
              <w:t xml:space="preserve">, </w:t>
            </w:r>
            <w:r w:rsidRPr="00665F4B">
              <w:rPr>
                <w:rFonts w:ascii="Aptos" w:hAnsi="Aptos" w:cs="Open Sans"/>
                <w:color w:val="000000"/>
              </w:rPr>
              <w:t>September 23, 2025</w:t>
            </w:r>
            <w:r>
              <w:rPr>
                <w:rFonts w:ascii="Aptos" w:hAnsi="Aptos" w:cs="Open Sans"/>
                <w:color w:val="000000"/>
              </w:rPr>
              <w:t xml:space="preserve">) </w:t>
            </w:r>
            <w:hyperlink r:id="rId19" w:history="1">
              <w:r w:rsidRPr="00665F4B">
                <w:rPr>
                  <w:rStyle w:val="Hyperlink"/>
                  <w:rFonts w:ascii="Aptos" w:hAnsi="Aptos" w:cs="Open Sans"/>
                  <w:i/>
                  <w:iCs/>
                </w:rPr>
                <w:t>Senior Housing Can Reduce Acute Care Services Needs for Older Adults</w:t>
              </w:r>
            </w:hyperlink>
            <w:r>
              <w:rPr>
                <w:rFonts w:ascii="Aptos" w:hAnsi="Aptos" w:cs="Open Sans"/>
                <w:i/>
                <w:iCs/>
                <w:color w:val="000000"/>
              </w:rPr>
              <w:t xml:space="preserve"> </w:t>
            </w:r>
            <w:r>
              <w:rPr>
                <w:rFonts w:ascii="Aptos" w:hAnsi="Aptos" w:cs="Open Sans"/>
                <w:b/>
                <w:bCs/>
                <w:color w:val="000000"/>
              </w:rPr>
              <w:t>(</w:t>
            </w:r>
            <w:r w:rsidRPr="00665F4B">
              <w:rPr>
                <w:rFonts w:ascii="Aptos" w:hAnsi="Aptos" w:cs="Open Sans"/>
                <w:b/>
                <w:bCs/>
                <w:color w:val="000000"/>
              </w:rPr>
              <w:t>NORC at the University of Chicago (NORC)</w:t>
            </w:r>
            <w:r>
              <w:rPr>
                <w:rFonts w:ascii="Aptos" w:hAnsi="Aptos" w:cs="Open Sans"/>
                <w:b/>
                <w:bCs/>
                <w:color w:val="000000"/>
              </w:rPr>
              <w:t xml:space="preserve">,0 </w:t>
            </w:r>
            <w:r w:rsidRPr="00665F4B">
              <w:rPr>
                <w:rFonts w:ascii="Aptos" w:hAnsi="Aptos" w:cs="Open Sans"/>
                <w:color w:val="000000"/>
              </w:rPr>
              <w:t>September 23, 2025</w:t>
            </w:r>
          </w:p>
          <w:p w14:paraId="284FF8D6" w14:textId="29E5DEEB" w:rsidR="00387D3E" w:rsidRPr="00387D3E" w:rsidRDefault="00387D3E" w:rsidP="00387D3E">
            <w:pPr>
              <w:pStyle w:val="ListParagraph"/>
              <w:spacing w:after="100" w:afterAutospacing="1"/>
              <w:rPr>
                <w:rFonts w:ascii="Aptos" w:hAnsi="Aptos" w:cs="Open Sans"/>
                <w:i/>
                <w:iCs/>
                <w:color w:val="000000"/>
              </w:rPr>
            </w:pPr>
          </w:p>
        </w:tc>
      </w:tr>
      <w:tr w:rsidR="00107E28" w14:paraId="55A0DC74" w14:textId="77777777" w:rsidTr="00467E18">
        <w:trPr>
          <w:gridAfter w:val="1"/>
          <w:wAfter w:w="298" w:type="dxa"/>
          <w:trHeight w:val="58"/>
        </w:trPr>
        <w:tc>
          <w:tcPr>
            <w:tcW w:w="2903" w:type="dxa"/>
            <w:gridSpan w:val="2"/>
          </w:tcPr>
          <w:p w14:paraId="38749B47" w14:textId="77777777" w:rsidR="00107E28" w:rsidRDefault="00107E28" w:rsidP="00107E28">
            <w:pPr>
              <w:rPr>
                <w:rFonts w:ascii="Aptos" w:hAnsi="Aptos"/>
                <w:b/>
                <w:bCs/>
                <w:sz w:val="24"/>
                <w:szCs w:val="24"/>
              </w:rPr>
            </w:pPr>
            <w:r>
              <w:rPr>
                <w:rFonts w:ascii="Aptos" w:hAnsi="Aptos"/>
                <w:b/>
                <w:bCs/>
                <w:sz w:val="24"/>
                <w:szCs w:val="24"/>
              </w:rPr>
              <w:lastRenderedPageBreak/>
              <w:t>Commentary Offered by DignityMA Participants</w:t>
            </w:r>
          </w:p>
          <w:p w14:paraId="6C75B5DA" w14:textId="77777777" w:rsidR="00107E28" w:rsidRDefault="00107E28" w:rsidP="00107E28">
            <w:pPr>
              <w:rPr>
                <w:rFonts w:ascii="Aptos" w:hAnsi="Aptos"/>
                <w:b/>
                <w:bCs/>
                <w:sz w:val="24"/>
                <w:szCs w:val="24"/>
              </w:rPr>
            </w:pPr>
          </w:p>
          <w:p w14:paraId="7ACE5BD6" w14:textId="77777777" w:rsidR="00107E28" w:rsidRDefault="00107E28" w:rsidP="00107E28">
            <w:pPr>
              <w:rPr>
                <w:rFonts w:ascii="Aptos" w:hAnsi="Aptos"/>
                <w:b/>
                <w:bCs/>
                <w:sz w:val="24"/>
                <w:szCs w:val="24"/>
              </w:rPr>
            </w:pPr>
          </w:p>
          <w:p w14:paraId="59A61375" w14:textId="77777777" w:rsidR="00107E28" w:rsidRDefault="00107E28" w:rsidP="00107E28">
            <w:pPr>
              <w:rPr>
                <w:rFonts w:ascii="Aptos" w:hAnsi="Aptos"/>
                <w:sz w:val="24"/>
                <w:szCs w:val="24"/>
              </w:rPr>
            </w:pPr>
            <w:r>
              <w:rPr>
                <w:rFonts w:ascii="Aptos" w:hAnsi="Aptos"/>
                <w:noProof/>
                <w:sz w:val="24"/>
                <w:szCs w:val="24"/>
              </w:rPr>
              <w:drawing>
                <wp:inline distT="0" distB="0" distL="0" distR="0" wp14:anchorId="7C3CF5B7" wp14:editId="49AB740D">
                  <wp:extent cx="1755648" cy="1298448"/>
                  <wp:effectExtent l="0" t="0" r="0" b="0"/>
                  <wp:docPr id="118318144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755648" cy="1298448"/>
                          </a:xfrm>
                          <a:prstGeom prst="rect">
                            <a:avLst/>
                          </a:prstGeom>
                          <a:noFill/>
                        </pic:spPr>
                      </pic:pic>
                    </a:graphicData>
                  </a:graphic>
                </wp:inline>
              </w:drawing>
            </w:r>
          </w:p>
          <w:p w14:paraId="53454CF0" w14:textId="77777777" w:rsidR="00107E28" w:rsidRDefault="00107E28" w:rsidP="00107E28">
            <w:pPr>
              <w:rPr>
                <w:rFonts w:ascii="Aptos" w:hAnsi="Aptos"/>
                <w:sz w:val="24"/>
                <w:szCs w:val="24"/>
              </w:rPr>
            </w:pPr>
          </w:p>
          <w:p w14:paraId="25BCE372" w14:textId="24A5806F" w:rsidR="00107E28" w:rsidRDefault="00107E28" w:rsidP="00107E28">
            <w:pPr>
              <w:rPr>
                <w:rFonts w:ascii="Aptos" w:hAnsi="Aptos"/>
                <w:b/>
                <w:bCs/>
                <w:sz w:val="24"/>
                <w:szCs w:val="24"/>
              </w:rPr>
            </w:pPr>
            <w:r>
              <w:rPr>
                <w:rFonts w:ascii="Aptos" w:hAnsi="Aptos"/>
                <w:sz w:val="24"/>
                <w:szCs w:val="24"/>
              </w:rPr>
              <w:t xml:space="preserve">Richard T. Moore is Chair of the DignityMA Legislative Workgroup </w:t>
            </w:r>
            <w:r>
              <w:rPr>
                <w:rFonts w:ascii="Aptos" w:hAnsi="Aptos"/>
                <w:sz w:val="24"/>
                <w:szCs w:val="24"/>
              </w:rPr>
              <w:lastRenderedPageBreak/>
              <w:t>and a member of the Coordinating Committee.</w:t>
            </w:r>
          </w:p>
        </w:tc>
        <w:tc>
          <w:tcPr>
            <w:tcW w:w="7622" w:type="dxa"/>
            <w:gridSpan w:val="4"/>
          </w:tcPr>
          <w:p w14:paraId="1FCA4462" w14:textId="77777777" w:rsidR="0047182F" w:rsidRPr="0047182F" w:rsidRDefault="0047182F" w:rsidP="0047182F">
            <w:pPr>
              <w:spacing w:before="100" w:beforeAutospacing="1" w:after="100" w:afterAutospacing="1"/>
              <w:contextualSpacing/>
              <w:rPr>
                <w:rFonts w:ascii="Aptos" w:eastAsia="Times New Roman" w:hAnsi="Aptos" w:cs="Times New Roman"/>
                <w:b/>
                <w:bCs/>
                <w:i/>
                <w:iCs/>
                <w:sz w:val="24"/>
                <w:szCs w:val="24"/>
              </w:rPr>
            </w:pPr>
            <w:r w:rsidRPr="0047182F">
              <w:rPr>
                <w:rFonts w:ascii="Aptos" w:eastAsia="Times New Roman" w:hAnsi="Aptos" w:cs="Times New Roman"/>
                <w:b/>
                <w:bCs/>
                <w:i/>
                <w:iCs/>
                <w:sz w:val="24"/>
                <w:szCs w:val="24"/>
              </w:rPr>
              <w:lastRenderedPageBreak/>
              <w:t xml:space="preserve">When Profit Trumps Care: The Hidden Toll of For-Profit Nursing Homes in Massachusetts </w:t>
            </w:r>
          </w:p>
          <w:p w14:paraId="324E8C74" w14:textId="77777777" w:rsidR="0047182F" w:rsidRDefault="0047182F" w:rsidP="0047182F">
            <w:pPr>
              <w:spacing w:before="100" w:beforeAutospacing="1" w:after="100" w:afterAutospacing="1"/>
              <w:ind w:left="720"/>
              <w:contextualSpacing/>
              <w:rPr>
                <w:rFonts w:ascii="Aptos" w:eastAsia="Times New Roman" w:hAnsi="Aptos" w:cs="Times New Roman"/>
                <w:sz w:val="24"/>
                <w:szCs w:val="24"/>
              </w:rPr>
            </w:pPr>
            <w:r>
              <w:rPr>
                <w:rFonts w:ascii="Aptos" w:eastAsia="Times New Roman" w:hAnsi="Aptos" w:cs="Times New Roman"/>
                <w:sz w:val="24"/>
                <w:szCs w:val="24"/>
              </w:rPr>
              <w:t>September 24, 2025</w:t>
            </w:r>
          </w:p>
          <w:p w14:paraId="0FC5B1BE" w14:textId="00C21FE7" w:rsidR="0047182F" w:rsidRPr="0047182F" w:rsidRDefault="0047182F" w:rsidP="0047182F">
            <w:pPr>
              <w:spacing w:before="100" w:beforeAutospacing="1" w:after="100" w:afterAutospacing="1"/>
              <w:ind w:left="720"/>
              <w:contextualSpacing/>
              <w:rPr>
                <w:rFonts w:ascii="Aptos" w:eastAsia="Times New Roman" w:hAnsi="Aptos" w:cs="Times New Roman"/>
                <w:sz w:val="24"/>
                <w:szCs w:val="24"/>
              </w:rPr>
            </w:pPr>
            <w:r w:rsidRPr="0047182F">
              <w:rPr>
                <w:rFonts w:ascii="Aptos" w:eastAsia="Times New Roman" w:hAnsi="Aptos" w:cs="Times New Roman"/>
                <w:sz w:val="24"/>
                <w:szCs w:val="24"/>
              </w:rPr>
              <w:t xml:space="preserve">The Boston Globe’s recent article, </w:t>
            </w:r>
            <w:r w:rsidRPr="0047182F">
              <w:rPr>
                <w:rFonts w:ascii="Aptos" w:eastAsia="Times New Roman" w:hAnsi="Aptos" w:cs="Times New Roman"/>
                <w:i/>
                <w:iCs/>
                <w:sz w:val="24"/>
                <w:szCs w:val="24"/>
              </w:rPr>
              <w:t>“Profit-seeking model linked to increase in hospital ER fatalities,”</w:t>
            </w:r>
            <w:r w:rsidRPr="0047182F">
              <w:rPr>
                <w:rFonts w:ascii="Aptos" w:eastAsia="Times New Roman" w:hAnsi="Aptos" w:cs="Times New Roman"/>
                <w:sz w:val="24"/>
                <w:szCs w:val="24"/>
              </w:rPr>
              <w:t xml:space="preserve"> is a sobering reminder of what happens when healthcare is treated as a business first and a public good second. While the piece focused on emergency departments, the same profit-driven logic has quietly reshaped elder care across Massachusetts—with devastating consequences.</w:t>
            </w:r>
          </w:p>
          <w:p w14:paraId="2E409260" w14:textId="77777777" w:rsidR="0047182F" w:rsidRPr="0047182F" w:rsidRDefault="0047182F" w:rsidP="0047182F">
            <w:pPr>
              <w:spacing w:before="100" w:beforeAutospacing="1" w:after="100" w:afterAutospacing="1"/>
              <w:ind w:left="720"/>
              <w:contextualSpacing/>
              <w:rPr>
                <w:rFonts w:ascii="Aptos" w:eastAsia="Times New Roman" w:hAnsi="Aptos" w:cs="Times New Roman"/>
                <w:sz w:val="24"/>
                <w:szCs w:val="24"/>
              </w:rPr>
            </w:pPr>
            <w:r w:rsidRPr="0047182F">
              <w:rPr>
                <w:rFonts w:ascii="Aptos" w:eastAsia="Times New Roman" w:hAnsi="Aptos" w:cs="Times New Roman"/>
                <w:sz w:val="24"/>
                <w:szCs w:val="24"/>
              </w:rPr>
              <w:t>Today, over two-thirds of nursing homes in our Commonwealth are owned by for-profit entities. Many are controlled by private equity firms whose primary obligation is to investors, not residents. The result? A growing body of evidence shows that this model compromises safety, quality, and dignity.</w:t>
            </w:r>
          </w:p>
          <w:p w14:paraId="7E3C4A3B" w14:textId="77777777" w:rsidR="0047182F" w:rsidRPr="0047182F" w:rsidRDefault="0047182F" w:rsidP="00D142EC">
            <w:pPr>
              <w:spacing w:before="100" w:beforeAutospacing="1" w:after="100" w:afterAutospacing="1"/>
              <w:ind w:left="720"/>
              <w:contextualSpacing/>
              <w:rPr>
                <w:rFonts w:ascii="Aptos" w:eastAsia="Times New Roman" w:hAnsi="Aptos" w:cs="Times New Roman"/>
                <w:sz w:val="24"/>
                <w:szCs w:val="24"/>
              </w:rPr>
            </w:pPr>
            <w:r w:rsidRPr="0047182F">
              <w:rPr>
                <w:rFonts w:ascii="Aptos" w:eastAsia="Times New Roman" w:hAnsi="Aptos" w:cs="Times New Roman"/>
                <w:sz w:val="24"/>
                <w:szCs w:val="24"/>
              </w:rPr>
              <w:lastRenderedPageBreak/>
              <w:t>A 2023 study by the National Bureau of Economic Research found that private equity ownership of nursing homes led to an 11% increase in resident mortality. These facilities often operate with 10–15% fewer staff than their nonprofit counterparts. They’re more likely to rely on antipsychotic medications to manage behavior, and less likely to invest in long-term staff training or compliance with care standards. In short, they cut corners—because corners are where profits hide.</w:t>
            </w:r>
          </w:p>
          <w:p w14:paraId="69F8C612" w14:textId="77777777" w:rsidR="0047182F" w:rsidRPr="0047182F" w:rsidRDefault="0047182F" w:rsidP="00D142EC">
            <w:pPr>
              <w:spacing w:before="100" w:beforeAutospacing="1" w:after="100" w:afterAutospacing="1"/>
              <w:ind w:left="720"/>
              <w:contextualSpacing/>
              <w:rPr>
                <w:rFonts w:ascii="Aptos" w:eastAsia="Times New Roman" w:hAnsi="Aptos" w:cs="Times New Roman"/>
                <w:sz w:val="24"/>
                <w:szCs w:val="24"/>
              </w:rPr>
            </w:pPr>
            <w:r w:rsidRPr="0047182F">
              <w:rPr>
                <w:rFonts w:ascii="Aptos" w:eastAsia="Times New Roman" w:hAnsi="Aptos" w:cs="Times New Roman"/>
                <w:sz w:val="24"/>
                <w:szCs w:val="24"/>
              </w:rPr>
              <w:t>In Massachusetts, the Health Policy Commission has tracked the rapid expansion of private equity across our healthcare system. These deals frequently involve sale-leaseback arrangements and leveraged buyouts that saddle facilities with debt and divert resources away from direct care. This form of financial engineering may be sophisticated, but the outcomes are painfully simple: fewer nurses, more preventable injuries, and families left wondering whether their loved ones are truly safe.</w:t>
            </w:r>
          </w:p>
          <w:p w14:paraId="07D39E7F" w14:textId="77777777" w:rsidR="0047182F" w:rsidRPr="0047182F" w:rsidRDefault="0047182F" w:rsidP="00D142EC">
            <w:pPr>
              <w:spacing w:before="100" w:beforeAutospacing="1" w:after="100" w:afterAutospacing="1"/>
              <w:ind w:left="720"/>
              <w:contextualSpacing/>
              <w:rPr>
                <w:rFonts w:ascii="Aptos" w:eastAsia="Times New Roman" w:hAnsi="Aptos" w:cs="Times New Roman"/>
                <w:sz w:val="24"/>
                <w:szCs w:val="24"/>
              </w:rPr>
            </w:pPr>
            <w:r w:rsidRPr="0047182F">
              <w:rPr>
                <w:rFonts w:ascii="Aptos" w:eastAsia="Times New Roman" w:hAnsi="Aptos" w:cs="Times New Roman"/>
                <w:sz w:val="24"/>
                <w:szCs w:val="24"/>
              </w:rPr>
              <w:t>At Dignity Alliance Massachusetts, we hear these stories every day. Residents left in soiled linens. Call bells unanswered for hours. Families are forced to become watchdogs because oversight is too often reactive, not proactive. These are not isolated incidents; they are symptoms of a system that has lost its moral compass.</w:t>
            </w:r>
          </w:p>
          <w:p w14:paraId="5C742E93" w14:textId="77777777" w:rsidR="0047182F" w:rsidRPr="0047182F" w:rsidRDefault="0047182F" w:rsidP="00D142EC">
            <w:pPr>
              <w:spacing w:before="100" w:beforeAutospacing="1" w:after="100" w:afterAutospacing="1"/>
              <w:ind w:left="720"/>
              <w:contextualSpacing/>
              <w:rPr>
                <w:rFonts w:ascii="Aptos" w:eastAsia="Times New Roman" w:hAnsi="Aptos" w:cs="Times New Roman"/>
                <w:sz w:val="24"/>
                <w:szCs w:val="24"/>
              </w:rPr>
            </w:pPr>
            <w:r w:rsidRPr="0047182F">
              <w:rPr>
                <w:rFonts w:ascii="Aptos" w:eastAsia="Times New Roman" w:hAnsi="Aptos" w:cs="Times New Roman"/>
                <w:sz w:val="24"/>
                <w:szCs w:val="24"/>
              </w:rPr>
              <w:t>This is not to say that all for-profit facilities are negligent. But when the dominant incentive is profit, care becomes transactional. The most vulnerable among us—older adults, people with disabilities, those without strong family advocates—are the ones who pay the price.</w:t>
            </w:r>
          </w:p>
          <w:p w14:paraId="702B9F55" w14:textId="77777777" w:rsidR="0047182F" w:rsidRPr="0047182F" w:rsidRDefault="0047182F" w:rsidP="00D142EC">
            <w:pPr>
              <w:spacing w:before="100" w:beforeAutospacing="1" w:after="100" w:afterAutospacing="1"/>
              <w:ind w:left="720"/>
              <w:contextualSpacing/>
              <w:rPr>
                <w:rFonts w:ascii="Aptos" w:eastAsia="Times New Roman" w:hAnsi="Aptos" w:cs="Times New Roman"/>
                <w:sz w:val="24"/>
                <w:szCs w:val="24"/>
              </w:rPr>
            </w:pPr>
            <w:r w:rsidRPr="0047182F">
              <w:rPr>
                <w:rFonts w:ascii="Aptos" w:eastAsia="Times New Roman" w:hAnsi="Aptos" w:cs="Times New Roman"/>
                <w:sz w:val="24"/>
                <w:szCs w:val="24"/>
              </w:rPr>
              <w:t>We stand at a crossroads: continue down a path where profit trumps care, or chart a new course rooted in transparency, accountability, and compassion. The time for half-measures is over. Massachusetts must lead the nation in reforming nursing home oversight. That means requiring full disclosure of ownership structures, tying reimbursement to quality outcomes, and reinvesting in care-centered models that prioritize staffing, safety, and dignity.</w:t>
            </w:r>
          </w:p>
          <w:p w14:paraId="5A6E5432" w14:textId="4B15B270" w:rsidR="00107E28" w:rsidRPr="00D142EC" w:rsidRDefault="0047182F" w:rsidP="00D142EC">
            <w:pPr>
              <w:spacing w:before="100" w:beforeAutospacing="1" w:after="100" w:afterAutospacing="1"/>
              <w:ind w:left="720"/>
              <w:contextualSpacing/>
              <w:rPr>
                <w:rFonts w:ascii="Aptos" w:eastAsia="Times New Roman" w:hAnsi="Aptos" w:cs="Times New Roman"/>
                <w:sz w:val="24"/>
                <w:szCs w:val="24"/>
              </w:rPr>
            </w:pPr>
            <w:r w:rsidRPr="0047182F">
              <w:rPr>
                <w:rFonts w:ascii="Aptos" w:eastAsia="Times New Roman" w:hAnsi="Aptos" w:cs="Times New Roman"/>
                <w:sz w:val="24"/>
                <w:szCs w:val="24"/>
              </w:rPr>
              <w:t>Our older adults deserve nothing less—and neither do we.</w:t>
            </w:r>
          </w:p>
        </w:tc>
      </w:tr>
      <w:tr w:rsidR="001A63CB" w:rsidRPr="003A4977" w14:paraId="767C912C" w14:textId="77777777" w:rsidTr="00467E18">
        <w:trPr>
          <w:gridAfter w:val="1"/>
          <w:wAfter w:w="298" w:type="dxa"/>
          <w:trHeight w:val="143"/>
        </w:trPr>
        <w:tc>
          <w:tcPr>
            <w:tcW w:w="2903" w:type="dxa"/>
            <w:gridSpan w:val="2"/>
          </w:tcPr>
          <w:p w14:paraId="573AAD74" w14:textId="77777777" w:rsidR="001A63CB" w:rsidRDefault="004A1595" w:rsidP="005600C8">
            <w:pPr>
              <w:rPr>
                <w:rFonts w:ascii="Aptos" w:hAnsi="Aptos"/>
                <w:b/>
                <w:bCs/>
                <w:sz w:val="24"/>
                <w:szCs w:val="24"/>
              </w:rPr>
            </w:pPr>
            <w:r w:rsidRPr="004A1595">
              <w:rPr>
                <w:rFonts w:ascii="Aptos" w:hAnsi="Aptos"/>
                <w:b/>
                <w:bCs/>
                <w:sz w:val="24"/>
                <w:szCs w:val="24"/>
              </w:rPr>
              <w:lastRenderedPageBreak/>
              <w:t>Remembering with Dignity</w:t>
            </w:r>
          </w:p>
          <w:p w14:paraId="4127F0AD" w14:textId="77777777" w:rsidR="00923262" w:rsidRDefault="00923262" w:rsidP="005600C8">
            <w:pPr>
              <w:rPr>
                <w:rFonts w:ascii="Aptos" w:hAnsi="Aptos"/>
                <w:b/>
                <w:bCs/>
                <w:sz w:val="24"/>
                <w:szCs w:val="24"/>
              </w:rPr>
            </w:pPr>
          </w:p>
          <w:p w14:paraId="6B806E63" w14:textId="36BEC6C0" w:rsidR="00A02C11" w:rsidRPr="004465CF" w:rsidRDefault="00A02C11" w:rsidP="005600C8">
            <w:pPr>
              <w:rPr>
                <w:rFonts w:ascii="Aptos" w:hAnsi="Aptos"/>
                <w:sz w:val="24"/>
                <w:szCs w:val="24"/>
              </w:rPr>
            </w:pPr>
            <w:r w:rsidRPr="004465CF">
              <w:rPr>
                <w:rFonts w:ascii="Aptos" w:hAnsi="Aptos"/>
                <w:sz w:val="24"/>
                <w:szCs w:val="24"/>
              </w:rPr>
              <w:t xml:space="preserve">To access </w:t>
            </w:r>
            <w:r w:rsidR="00EC7FA6" w:rsidRPr="004465CF">
              <w:rPr>
                <w:rFonts w:ascii="Aptos" w:hAnsi="Aptos"/>
                <w:sz w:val="24"/>
                <w:szCs w:val="24"/>
              </w:rPr>
              <w:t>the submission form</w:t>
            </w:r>
            <w:r w:rsidR="004465CF" w:rsidRPr="004465CF">
              <w:rPr>
                <w:rFonts w:ascii="Aptos" w:hAnsi="Aptos"/>
                <w:sz w:val="24"/>
                <w:szCs w:val="24"/>
              </w:rPr>
              <w:t xml:space="preserve"> scan</w:t>
            </w:r>
          </w:p>
          <w:p w14:paraId="5E70FCDA" w14:textId="77777777" w:rsidR="00A02C11" w:rsidRDefault="00A02C11" w:rsidP="005600C8">
            <w:pPr>
              <w:rPr>
                <w:rFonts w:ascii="Aptos" w:hAnsi="Aptos"/>
                <w:b/>
                <w:bCs/>
                <w:sz w:val="24"/>
                <w:szCs w:val="24"/>
              </w:rPr>
            </w:pPr>
          </w:p>
          <w:p w14:paraId="330AAE7A" w14:textId="77777777" w:rsidR="00A02C11" w:rsidRDefault="00A02C11" w:rsidP="00A02C11">
            <w:pPr>
              <w:jc w:val="center"/>
              <w:rPr>
                <w:rFonts w:ascii="Aptos" w:hAnsi="Aptos"/>
                <w:b/>
                <w:bCs/>
                <w:sz w:val="24"/>
                <w:szCs w:val="24"/>
              </w:rPr>
            </w:pPr>
            <w:r>
              <w:rPr>
                <w:rFonts w:ascii="Aptos" w:hAnsi="Aptos"/>
                <w:b/>
                <w:bCs/>
                <w:noProof/>
                <w:sz w:val="24"/>
                <w:szCs w:val="24"/>
              </w:rPr>
              <w:lastRenderedPageBreak/>
              <w:drawing>
                <wp:inline distT="0" distB="0" distL="0" distR="0" wp14:anchorId="54E5CC19" wp14:editId="246E9714">
                  <wp:extent cx="640080" cy="640080"/>
                  <wp:effectExtent l="0" t="0" r="7620" b="7620"/>
                  <wp:docPr id="1669916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pic:spPr>
                      </pic:pic>
                    </a:graphicData>
                  </a:graphic>
                </wp:inline>
              </w:drawing>
            </w:r>
          </w:p>
          <w:p w14:paraId="5BF39251" w14:textId="77777777" w:rsidR="004465CF" w:rsidRDefault="004465CF" w:rsidP="00A02C11">
            <w:pPr>
              <w:jc w:val="center"/>
              <w:rPr>
                <w:rFonts w:ascii="Aptos" w:hAnsi="Aptos"/>
                <w:b/>
                <w:bCs/>
                <w:sz w:val="24"/>
                <w:szCs w:val="24"/>
              </w:rPr>
            </w:pPr>
          </w:p>
          <w:p w14:paraId="63C3CBFD" w14:textId="77777777" w:rsidR="004465CF" w:rsidRDefault="004465CF" w:rsidP="004465CF">
            <w:pPr>
              <w:rPr>
                <w:rFonts w:ascii="Aptos" w:hAnsi="Aptos"/>
                <w:sz w:val="24"/>
                <w:szCs w:val="24"/>
              </w:rPr>
            </w:pPr>
            <w:r>
              <w:rPr>
                <w:rFonts w:ascii="Aptos" w:hAnsi="Aptos"/>
                <w:sz w:val="24"/>
                <w:szCs w:val="24"/>
              </w:rPr>
              <w:t>or click on:</w:t>
            </w:r>
          </w:p>
          <w:p w14:paraId="49A27DBC" w14:textId="3FB87774" w:rsidR="004465CF" w:rsidRDefault="004465CF" w:rsidP="004465CF">
            <w:pPr>
              <w:rPr>
                <w:rFonts w:cs="Arial"/>
              </w:rPr>
            </w:pPr>
            <w:hyperlink r:id="rId22" w:history="1">
              <w:r w:rsidRPr="00062D3F">
                <w:rPr>
                  <w:rStyle w:val="Hyperlink"/>
                  <w:rFonts w:cs="Arial"/>
                </w:rPr>
                <w:t>https://tinyurl.com/DignityRemembrance</w:t>
              </w:r>
            </w:hyperlink>
            <w:r>
              <w:rPr>
                <w:rFonts w:cs="Arial"/>
              </w:rPr>
              <w:t xml:space="preserve"> or </w:t>
            </w:r>
            <w:hyperlink r:id="rId23" w:history="1">
              <w:r w:rsidRPr="00062D3F">
                <w:rPr>
                  <w:rStyle w:val="Hyperlink"/>
                  <w:rFonts w:cs="Arial"/>
                </w:rPr>
                <w:t>https://forms.gle/GbzP2H9RG1sWSzA3A</w:t>
              </w:r>
            </w:hyperlink>
            <w:r w:rsidR="00F96505">
              <w:rPr>
                <w:rFonts w:cs="Arial"/>
              </w:rPr>
              <w:t>.</w:t>
            </w:r>
            <w:r w:rsidR="00F96505" w:rsidRPr="00295BEA">
              <w:rPr>
                <w:rFonts w:cs="Arial"/>
              </w:rPr>
              <w:t xml:space="preserve"> </w:t>
            </w:r>
          </w:p>
          <w:p w14:paraId="1BF0A9E9" w14:textId="77777777" w:rsidR="004465CF" w:rsidRDefault="004465CF" w:rsidP="004465CF">
            <w:pPr>
              <w:rPr>
                <w:rFonts w:cs="Arial"/>
              </w:rPr>
            </w:pPr>
          </w:p>
          <w:p w14:paraId="64A736B2" w14:textId="77777777" w:rsidR="004465CF" w:rsidRDefault="004465CF" w:rsidP="004465CF">
            <w:pPr>
              <w:rPr>
                <w:rFonts w:cs="Arial"/>
              </w:rPr>
            </w:pPr>
            <w:r>
              <w:rPr>
                <w:rFonts w:cs="Arial"/>
              </w:rPr>
              <w:t>For more information or questions, contact:</w:t>
            </w:r>
          </w:p>
          <w:p w14:paraId="150E8C10" w14:textId="77777777" w:rsidR="002B4656" w:rsidRDefault="002B4656" w:rsidP="004465CF">
            <w:pPr>
              <w:rPr>
                <w:rFonts w:cs="Arial"/>
              </w:rPr>
            </w:pPr>
            <w:r w:rsidRPr="00295BEA">
              <w:rPr>
                <w:rFonts w:cs="Arial"/>
              </w:rPr>
              <w:t>Deborah W. Coogan</w:t>
            </w:r>
          </w:p>
          <w:p w14:paraId="3B79C181" w14:textId="77777777" w:rsidR="002B4656" w:rsidRDefault="002B4656" w:rsidP="004465CF">
            <w:pPr>
              <w:rPr>
                <w:rFonts w:cs="Arial"/>
              </w:rPr>
            </w:pPr>
            <w:r w:rsidRPr="00295BEA">
              <w:rPr>
                <w:rFonts w:cs="Arial"/>
              </w:rPr>
              <w:t>Chair</w:t>
            </w:r>
            <w:r>
              <w:rPr>
                <w:rFonts w:cs="Arial"/>
              </w:rPr>
              <w:t xml:space="preserve">, </w:t>
            </w:r>
            <w:r w:rsidRPr="00295BEA">
              <w:rPr>
                <w:rFonts w:cs="Arial"/>
              </w:rPr>
              <w:t xml:space="preserve">DignityMA’s </w:t>
            </w:r>
            <w:r>
              <w:rPr>
                <w:rFonts w:cs="Arial"/>
              </w:rPr>
              <w:t>“</w:t>
            </w:r>
            <w:r w:rsidRPr="00295BEA">
              <w:rPr>
                <w:rFonts w:cs="Arial"/>
              </w:rPr>
              <w:t>Remembering with Dignity” initiative</w:t>
            </w:r>
          </w:p>
          <w:p w14:paraId="5304B01D" w14:textId="77777777" w:rsidR="002B4656" w:rsidRDefault="002B4656" w:rsidP="004465CF">
            <w:pPr>
              <w:rPr>
                <w:rFonts w:cs="Arial"/>
              </w:rPr>
            </w:pPr>
            <w:hyperlink r:id="rId24" w:history="1">
              <w:r w:rsidRPr="00883E03">
                <w:rPr>
                  <w:rStyle w:val="Hyperlink"/>
                  <w:rFonts w:cs="Arial"/>
                </w:rPr>
                <w:t>dwc@cooganlaw.com</w:t>
              </w:r>
            </w:hyperlink>
          </w:p>
          <w:p w14:paraId="0D07EE85" w14:textId="445A3088" w:rsidR="004465CF" w:rsidRPr="004465CF" w:rsidRDefault="002B4656" w:rsidP="004465CF">
            <w:pPr>
              <w:rPr>
                <w:rFonts w:ascii="Aptos" w:hAnsi="Aptos"/>
                <w:sz w:val="24"/>
                <w:szCs w:val="24"/>
              </w:rPr>
            </w:pPr>
            <w:r w:rsidRPr="00295BEA">
              <w:rPr>
                <w:rFonts w:cs="Arial"/>
              </w:rPr>
              <w:t>617-332-8828</w:t>
            </w:r>
          </w:p>
        </w:tc>
        <w:tc>
          <w:tcPr>
            <w:tcW w:w="7622" w:type="dxa"/>
            <w:gridSpan w:val="4"/>
          </w:tcPr>
          <w:p w14:paraId="05697F2E" w14:textId="30E27F13" w:rsidR="004A1595" w:rsidRPr="00F4279F" w:rsidRDefault="004A1595" w:rsidP="004A1595">
            <w:pPr>
              <w:rPr>
                <w:rFonts w:ascii="Aptos" w:hAnsi="Aptos" w:cs="Arial"/>
                <w:b/>
                <w:bCs/>
                <w:i/>
                <w:iCs/>
                <w:sz w:val="28"/>
                <w:szCs w:val="28"/>
              </w:rPr>
            </w:pPr>
            <w:r w:rsidRPr="00F4279F">
              <w:rPr>
                <w:rFonts w:ascii="Aptos" w:hAnsi="Aptos" w:cs="Arial"/>
                <w:b/>
                <w:bCs/>
                <w:i/>
                <w:iCs/>
                <w:sz w:val="28"/>
                <w:szCs w:val="28"/>
              </w:rPr>
              <w:lastRenderedPageBreak/>
              <w:t>Dignity Alliance Massachusetts Launches “Remembering with Dignity,” a Digital Memorial to Honor Those who Died During the COVID-19 pandemic</w:t>
            </w:r>
          </w:p>
          <w:p w14:paraId="0AFF0637" w14:textId="77777777" w:rsidR="004A1595" w:rsidRPr="00F4279F" w:rsidRDefault="004A1595" w:rsidP="004A1595">
            <w:pPr>
              <w:rPr>
                <w:rFonts w:ascii="Aptos" w:hAnsi="Aptos" w:cs="Arial"/>
                <w:b/>
                <w:bCs/>
                <w:sz w:val="24"/>
                <w:szCs w:val="24"/>
              </w:rPr>
            </w:pPr>
          </w:p>
          <w:p w14:paraId="3AF2CDC9" w14:textId="6F7E50EF"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 xml:space="preserve">To honor the more than 25,000 Massachusetts residents who died during the COVID-19 pandemic, Dignity Alliance </w:t>
            </w:r>
            <w:r w:rsidRPr="00F4279F">
              <w:rPr>
                <w:rFonts w:ascii="Aptos" w:hAnsi="Aptos" w:cs="Arial"/>
                <w:sz w:val="24"/>
                <w:szCs w:val="24"/>
              </w:rPr>
              <w:lastRenderedPageBreak/>
              <w:t>Massachusetts (DignityMA) has launched “Remembering with Dignity,” a new online memorial</w:t>
            </w:r>
            <w:r w:rsidR="00F96505" w:rsidRPr="00F4279F">
              <w:rPr>
                <w:rFonts w:ascii="Aptos" w:hAnsi="Aptos" w:cs="Arial"/>
                <w:sz w:val="24"/>
                <w:szCs w:val="24"/>
              </w:rPr>
              <w:t xml:space="preserve">. </w:t>
            </w:r>
            <w:r w:rsidRPr="00F4279F">
              <w:rPr>
                <w:rFonts w:ascii="Aptos" w:hAnsi="Aptos" w:cs="Arial"/>
                <w:sz w:val="24"/>
                <w:szCs w:val="24"/>
              </w:rPr>
              <w:t>The public is invited to submit remembrances of those lost between January 2020 and May 2023.</w:t>
            </w:r>
          </w:p>
          <w:p w14:paraId="0FCD70F6" w14:textId="77777777" w:rsidR="004A1595" w:rsidRPr="00F4279F" w:rsidRDefault="004A1595" w:rsidP="004A1595">
            <w:pPr>
              <w:ind w:left="720"/>
              <w:contextualSpacing/>
              <w:rPr>
                <w:rFonts w:ascii="Aptos" w:hAnsi="Aptos" w:cs="Arial"/>
                <w:sz w:val="24"/>
                <w:szCs w:val="24"/>
              </w:rPr>
            </w:pPr>
          </w:p>
          <w:p w14:paraId="57735825" w14:textId="0DCD5843"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COVID-19 pandemic caused unprecedented upheaval, and yet the 1.2 million Americans who died from the disease have no official national day or place of remembrance</w:t>
            </w:r>
            <w:r w:rsidR="00F96505" w:rsidRPr="00F4279F">
              <w:rPr>
                <w:rFonts w:ascii="Aptos" w:hAnsi="Aptos" w:cs="Arial"/>
                <w:sz w:val="24"/>
                <w:szCs w:val="24"/>
              </w:rPr>
              <w:t xml:space="preserve">. </w:t>
            </w:r>
            <w:r w:rsidRPr="00F4279F">
              <w:rPr>
                <w:rFonts w:ascii="Aptos" w:hAnsi="Aptos" w:cs="Arial"/>
                <w:sz w:val="24"/>
                <w:szCs w:val="24"/>
              </w:rPr>
              <w:t>During the COVID-19 emergency, widespread closures led to profound isolation</w:t>
            </w:r>
            <w:r w:rsidR="00F96505" w:rsidRPr="00F4279F">
              <w:rPr>
                <w:rFonts w:ascii="Aptos" w:hAnsi="Aptos" w:cs="Arial"/>
                <w:sz w:val="24"/>
                <w:szCs w:val="24"/>
              </w:rPr>
              <w:t xml:space="preserve">. </w:t>
            </w:r>
            <w:r w:rsidRPr="00F4279F">
              <w:rPr>
                <w:rFonts w:ascii="Aptos" w:hAnsi="Aptos" w:cs="Arial"/>
                <w:sz w:val="24"/>
                <w:szCs w:val="24"/>
              </w:rPr>
              <w:t>Many individuals died in healthcare and other facilities without the comfort of family, and survivors were often deprived of the ability to hold traditional funerals or grieve with their families and friends.</w:t>
            </w:r>
          </w:p>
          <w:p w14:paraId="7F0967EB" w14:textId="77777777" w:rsidR="004A1595" w:rsidRPr="00F4279F" w:rsidRDefault="004A1595" w:rsidP="004A1595">
            <w:pPr>
              <w:ind w:left="720"/>
              <w:contextualSpacing/>
              <w:rPr>
                <w:rFonts w:ascii="Aptos" w:hAnsi="Aptos" w:cs="Arial"/>
                <w:sz w:val="24"/>
                <w:szCs w:val="24"/>
              </w:rPr>
            </w:pPr>
          </w:p>
          <w:p w14:paraId="26E49277" w14:textId="1993C327"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pandemic left a void, not just in our families but in our collective memory,” said Deborah W. Coogan, Chair of the ‘Remembering with Dignity’ initiative</w:t>
            </w:r>
            <w:r w:rsidR="00F96505" w:rsidRPr="00F4279F">
              <w:rPr>
                <w:rFonts w:ascii="Aptos" w:hAnsi="Aptos" w:cs="Arial"/>
                <w:sz w:val="24"/>
                <w:szCs w:val="24"/>
              </w:rPr>
              <w:t xml:space="preserve">. </w:t>
            </w:r>
            <w:r w:rsidRPr="00F4279F">
              <w:rPr>
                <w:rFonts w:ascii="Aptos" w:hAnsi="Aptos" w:cs="Arial"/>
                <w:sz w:val="24"/>
                <w:szCs w:val="24"/>
              </w:rPr>
              <w:t>“So many died in isolation, and their stories risk being lost in the statistics</w:t>
            </w:r>
            <w:r w:rsidR="00F96505" w:rsidRPr="00F4279F">
              <w:rPr>
                <w:rFonts w:ascii="Aptos" w:hAnsi="Aptos" w:cs="Arial"/>
                <w:sz w:val="24"/>
                <w:szCs w:val="24"/>
              </w:rPr>
              <w:t xml:space="preserve">. </w:t>
            </w:r>
            <w:r w:rsidRPr="00F4279F">
              <w:rPr>
                <w:rFonts w:ascii="Aptos" w:hAnsi="Aptos" w:cs="Arial"/>
                <w:sz w:val="24"/>
                <w:szCs w:val="24"/>
              </w:rPr>
              <w:t>‘Remembering with Dignity’ provides a way to honor their essence – the values they lived by – and ensures they are remembered as more than just a number</w:t>
            </w:r>
            <w:r w:rsidR="00F96505" w:rsidRPr="00F4279F">
              <w:rPr>
                <w:rFonts w:ascii="Aptos" w:hAnsi="Aptos" w:cs="Arial"/>
                <w:sz w:val="24"/>
                <w:szCs w:val="24"/>
              </w:rPr>
              <w:t xml:space="preserve">. </w:t>
            </w:r>
            <w:r w:rsidRPr="00F4279F">
              <w:rPr>
                <w:rFonts w:ascii="Aptos" w:hAnsi="Aptos" w:cs="Arial"/>
                <w:sz w:val="24"/>
                <w:szCs w:val="24"/>
              </w:rPr>
              <w:t>It is a first step toward healing and advocating for a future where we better protect our most vulnerable.” The platform seeks to capture the spirit of each individual</w:t>
            </w:r>
            <w:r w:rsidR="00F96505" w:rsidRPr="00F4279F">
              <w:rPr>
                <w:rFonts w:ascii="Aptos" w:hAnsi="Aptos" w:cs="Arial"/>
                <w:sz w:val="24"/>
                <w:szCs w:val="24"/>
              </w:rPr>
              <w:t xml:space="preserve">. </w:t>
            </w:r>
            <w:r w:rsidRPr="00F4279F">
              <w:rPr>
                <w:rFonts w:ascii="Aptos" w:hAnsi="Aptos" w:cs="Arial"/>
                <w:sz w:val="24"/>
                <w:szCs w:val="24"/>
              </w:rPr>
              <w:t xml:space="preserve">Submissions can be made at </w:t>
            </w:r>
            <w:r w:rsidR="00FB0DDA" w:rsidRPr="00F4279F">
              <w:rPr>
                <w:rFonts w:ascii="Aptos" w:hAnsi="Aptos" w:cs="Arial"/>
                <w:sz w:val="24"/>
                <w:szCs w:val="24"/>
              </w:rPr>
              <w:t>DignityMA’s</w:t>
            </w:r>
            <w:r w:rsidRPr="00F4279F">
              <w:rPr>
                <w:rFonts w:ascii="Aptos" w:hAnsi="Aptos" w:cs="Arial"/>
                <w:sz w:val="24"/>
                <w:szCs w:val="24"/>
              </w:rPr>
              <w:t xml:space="preserve"> website.</w:t>
            </w:r>
          </w:p>
          <w:p w14:paraId="29D3AEE2" w14:textId="77777777" w:rsidR="004A1595" w:rsidRPr="00F4279F" w:rsidRDefault="004A1595" w:rsidP="004A1595">
            <w:pPr>
              <w:rPr>
                <w:rFonts w:ascii="Aptos" w:hAnsi="Aptos" w:cs="Arial"/>
                <w:sz w:val="24"/>
                <w:szCs w:val="24"/>
              </w:rPr>
            </w:pPr>
          </w:p>
          <w:p w14:paraId="38E8CACD" w14:textId="77777777" w:rsidR="004A1595" w:rsidRPr="00F4279F" w:rsidRDefault="004A1595" w:rsidP="004A1595">
            <w:pPr>
              <w:ind w:left="720"/>
              <w:rPr>
                <w:rFonts w:ascii="Aptos" w:hAnsi="Aptos" w:cs="Arial"/>
                <w:sz w:val="24"/>
                <w:szCs w:val="24"/>
              </w:rPr>
            </w:pPr>
            <w:r w:rsidRPr="00F4279F">
              <w:rPr>
                <w:rFonts w:ascii="Aptos" w:hAnsi="Aptos" w:cs="Arial"/>
                <w:b/>
                <w:bCs/>
                <w:sz w:val="24"/>
                <w:szCs w:val="24"/>
              </w:rPr>
              <w:t>How to Submit a Remembrance</w:t>
            </w:r>
            <w:r w:rsidRPr="00F4279F">
              <w:rPr>
                <w:rFonts w:ascii="Aptos" w:hAnsi="Aptos" w:cs="Arial"/>
                <w:sz w:val="24"/>
                <w:szCs w:val="24"/>
              </w:rPr>
              <w:t>:</w:t>
            </w:r>
          </w:p>
          <w:p w14:paraId="55B8E4E0" w14:textId="77777777" w:rsidR="004A1595" w:rsidRPr="00F4279F" w:rsidRDefault="004A1595" w:rsidP="004A1595">
            <w:pPr>
              <w:ind w:left="720"/>
              <w:rPr>
                <w:rFonts w:ascii="Aptos" w:hAnsi="Aptos" w:cs="Arial"/>
                <w:sz w:val="24"/>
                <w:szCs w:val="24"/>
              </w:rPr>
            </w:pPr>
          </w:p>
          <w:p w14:paraId="31314D60"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Visit </w:t>
            </w:r>
            <w:hyperlink r:id="rId25" w:history="1">
              <w:r w:rsidRPr="00F4279F">
                <w:rPr>
                  <w:rStyle w:val="Hyperlink"/>
                  <w:rFonts w:ascii="Aptos" w:hAnsi="Aptos" w:cs="Arial"/>
                  <w:sz w:val="24"/>
                  <w:szCs w:val="24"/>
                </w:rPr>
                <w:t>www.dignityalliancema.org</w:t>
              </w:r>
            </w:hyperlink>
            <w:r w:rsidRPr="00F4279F">
              <w:rPr>
                <w:rFonts w:ascii="Aptos" w:hAnsi="Aptos" w:cs="Arial"/>
                <w:b/>
                <w:bCs/>
                <w:sz w:val="24"/>
                <w:szCs w:val="24"/>
              </w:rPr>
              <w:t xml:space="preserve"> </w:t>
            </w:r>
            <w:r w:rsidRPr="00F4279F">
              <w:rPr>
                <w:rFonts w:ascii="Aptos" w:hAnsi="Aptos" w:cs="Arial"/>
                <w:sz w:val="24"/>
                <w:szCs w:val="24"/>
              </w:rPr>
              <w:t xml:space="preserve">and navigate to the “Pandemic Memorial” page under the “Resources” tab or click on </w:t>
            </w:r>
            <w:hyperlink r:id="rId26" w:history="1">
              <w:r w:rsidRPr="00F4279F">
                <w:rPr>
                  <w:rStyle w:val="Hyperlink"/>
                  <w:rFonts w:ascii="Aptos" w:hAnsi="Aptos" w:cs="Arial"/>
                  <w:sz w:val="24"/>
                  <w:szCs w:val="24"/>
                </w:rPr>
                <w:t>https://tinyurl.com/DignityRemembrance</w:t>
              </w:r>
            </w:hyperlink>
            <w:r w:rsidRPr="00F4279F">
              <w:rPr>
                <w:rFonts w:ascii="Aptos" w:hAnsi="Aptos" w:cs="Arial"/>
                <w:sz w:val="24"/>
                <w:szCs w:val="24"/>
              </w:rPr>
              <w:t xml:space="preserve"> or </w:t>
            </w:r>
            <w:hyperlink r:id="rId27" w:history="1">
              <w:r w:rsidRPr="00F4279F">
                <w:rPr>
                  <w:rStyle w:val="Hyperlink"/>
                  <w:rFonts w:ascii="Aptos" w:hAnsi="Aptos" w:cs="Arial"/>
                  <w:sz w:val="24"/>
                  <w:szCs w:val="24"/>
                </w:rPr>
                <w:t>https://forms.gle/GbzP2H9RG1sWSzA3A</w:t>
              </w:r>
            </w:hyperlink>
            <w:r w:rsidRPr="00F4279F">
              <w:rPr>
                <w:rFonts w:ascii="Aptos" w:hAnsi="Aptos" w:cs="Arial"/>
                <w:sz w:val="24"/>
                <w:szCs w:val="24"/>
              </w:rPr>
              <w:t>.  The QR code below can also be used.</w:t>
            </w:r>
          </w:p>
          <w:p w14:paraId="4B723A36"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A remembrance should be no more than </w:t>
            </w:r>
            <w:r w:rsidRPr="00F4279F">
              <w:rPr>
                <w:rFonts w:ascii="Aptos" w:hAnsi="Aptos" w:cs="Arial"/>
                <w:b/>
                <w:bCs/>
                <w:sz w:val="24"/>
                <w:szCs w:val="24"/>
              </w:rPr>
              <w:t>175 words</w:t>
            </w:r>
            <w:r w:rsidRPr="00F4279F">
              <w:rPr>
                <w:rFonts w:ascii="Aptos" w:hAnsi="Aptos" w:cs="Arial"/>
                <w:sz w:val="24"/>
                <w:szCs w:val="24"/>
              </w:rPr>
              <w:t>.</w:t>
            </w:r>
          </w:p>
          <w:p w14:paraId="782FF764"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Rather than a formal obituary, each submission should describe the person’s essence, values, and their story.</w:t>
            </w:r>
          </w:p>
          <w:p w14:paraId="6332A5FF"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Please include the circumstances of their passing (e.g., if they lived or worked in a high-risk setting such as a nursing home, rest home, group home, or hospital, or as a caregiver or essential worker).</w:t>
            </w:r>
          </w:p>
          <w:p w14:paraId="29170C6B" w14:textId="77777777" w:rsidR="004A1595" w:rsidRPr="00F4279F" w:rsidRDefault="004A1595" w:rsidP="004A1595">
            <w:pPr>
              <w:rPr>
                <w:rFonts w:ascii="Aptos" w:hAnsi="Aptos" w:cs="Arial"/>
                <w:sz w:val="24"/>
                <w:szCs w:val="24"/>
              </w:rPr>
            </w:pPr>
          </w:p>
          <w:p w14:paraId="7444241C" w14:textId="45D3A2EA" w:rsidR="004A1595" w:rsidRPr="00F4279F" w:rsidRDefault="004A1595" w:rsidP="004A1595">
            <w:pPr>
              <w:ind w:left="720"/>
              <w:rPr>
                <w:rFonts w:ascii="Aptos" w:hAnsi="Aptos" w:cs="Arial"/>
                <w:sz w:val="24"/>
                <w:szCs w:val="24"/>
              </w:rPr>
            </w:pPr>
            <w:r w:rsidRPr="00F4279F">
              <w:rPr>
                <w:rFonts w:ascii="Aptos" w:hAnsi="Aptos" w:cs="Arial"/>
                <w:sz w:val="24"/>
                <w:szCs w:val="24"/>
              </w:rPr>
              <w:t>DignityMA will host a virtual event in the fall of 2025 or early 2026</w:t>
            </w:r>
            <w:r w:rsidR="00F96505" w:rsidRPr="00F4279F">
              <w:rPr>
                <w:rFonts w:ascii="Aptos" w:hAnsi="Aptos" w:cs="Arial"/>
                <w:sz w:val="24"/>
                <w:szCs w:val="24"/>
              </w:rPr>
              <w:t xml:space="preserve">. </w:t>
            </w:r>
            <w:r w:rsidRPr="00F4279F">
              <w:rPr>
                <w:rFonts w:ascii="Aptos" w:hAnsi="Aptos" w:cs="Arial"/>
                <w:sz w:val="24"/>
                <w:szCs w:val="24"/>
              </w:rPr>
              <w:t xml:space="preserve">This gathering will provide a forum for survivors to honor their loved ones and channel their grief into advocacy for policies </w:t>
            </w:r>
            <w:r w:rsidRPr="00F4279F">
              <w:rPr>
                <w:rFonts w:ascii="Aptos" w:hAnsi="Aptos" w:cs="Arial"/>
                <w:sz w:val="24"/>
                <w:szCs w:val="24"/>
              </w:rPr>
              <w:lastRenderedPageBreak/>
              <w:t>that better protect vulnerable populations during future public health crises</w:t>
            </w:r>
            <w:r w:rsidR="00325D82" w:rsidRPr="00F4279F">
              <w:rPr>
                <w:rFonts w:ascii="Aptos" w:hAnsi="Aptos" w:cs="Arial"/>
                <w:sz w:val="24"/>
                <w:szCs w:val="24"/>
              </w:rPr>
              <w:t xml:space="preserve">. </w:t>
            </w:r>
            <w:r w:rsidRPr="00F4279F">
              <w:rPr>
                <w:rFonts w:ascii="Aptos" w:hAnsi="Aptos" w:cs="Arial"/>
                <w:sz w:val="24"/>
                <w:szCs w:val="24"/>
              </w:rPr>
              <w:t>Details will be announced at a later date.</w:t>
            </w:r>
          </w:p>
          <w:p w14:paraId="04561BFE" w14:textId="77777777" w:rsidR="001A63CB" w:rsidRPr="00F4279F" w:rsidRDefault="001A63CB" w:rsidP="00D33839">
            <w:pPr>
              <w:jc w:val="both"/>
              <w:rPr>
                <w:rFonts w:ascii="Aptos" w:hAnsi="Aptos"/>
                <w:sz w:val="24"/>
                <w:szCs w:val="24"/>
              </w:rPr>
            </w:pPr>
          </w:p>
        </w:tc>
      </w:tr>
      <w:tr w:rsidR="00070701" w14:paraId="421F7395" w14:textId="77777777" w:rsidTr="00467E18">
        <w:trPr>
          <w:gridAfter w:val="1"/>
          <w:wAfter w:w="298" w:type="dxa"/>
        </w:trPr>
        <w:tc>
          <w:tcPr>
            <w:tcW w:w="2903" w:type="dxa"/>
            <w:gridSpan w:val="2"/>
          </w:tcPr>
          <w:p w14:paraId="203F7442" w14:textId="78F0D9E0" w:rsidR="00070701" w:rsidRDefault="002C1E68" w:rsidP="005600C8">
            <w:pPr>
              <w:rPr>
                <w:rFonts w:ascii="Aptos" w:hAnsi="Aptos"/>
                <w:b/>
                <w:bCs/>
                <w:noProof/>
                <w:sz w:val="24"/>
                <w:szCs w:val="24"/>
              </w:rPr>
            </w:pPr>
            <w:r w:rsidRPr="002C1E68">
              <w:rPr>
                <w:rFonts w:ascii="Aptos" w:hAnsi="Aptos"/>
                <w:b/>
                <w:bCs/>
                <w:noProof/>
                <w:sz w:val="24"/>
                <w:szCs w:val="24"/>
              </w:rPr>
              <w:lastRenderedPageBreak/>
              <w:t>Ageism Awareness Day on Oct. 9</w:t>
            </w:r>
          </w:p>
          <w:p w14:paraId="05A8A67E" w14:textId="77777777" w:rsidR="00070701" w:rsidRDefault="00070701" w:rsidP="005600C8">
            <w:pPr>
              <w:rPr>
                <w:rFonts w:ascii="Aptos" w:hAnsi="Aptos"/>
                <w:b/>
                <w:bCs/>
                <w:noProof/>
                <w:sz w:val="24"/>
                <w:szCs w:val="24"/>
              </w:rPr>
            </w:pPr>
          </w:p>
          <w:p w14:paraId="764F2145" w14:textId="36343B64" w:rsidR="00070701" w:rsidRDefault="002C1E68" w:rsidP="005600C8">
            <w:pPr>
              <w:rPr>
                <w:rFonts w:ascii="Aptos" w:hAnsi="Aptos"/>
                <w:b/>
                <w:bCs/>
                <w:noProof/>
                <w:sz w:val="24"/>
                <w:szCs w:val="24"/>
              </w:rPr>
            </w:pPr>
            <w:r>
              <w:rPr>
                <w:rFonts w:ascii="Aptos" w:hAnsi="Aptos"/>
                <w:b/>
                <w:bCs/>
                <w:noProof/>
                <w:sz w:val="24"/>
                <w:szCs w:val="24"/>
              </w:rPr>
              <w:drawing>
                <wp:inline distT="0" distB="0" distL="0" distR="0" wp14:anchorId="1002D79A" wp14:editId="1D391F08">
                  <wp:extent cx="1682496" cy="777240"/>
                  <wp:effectExtent l="0" t="0" r="0" b="3810"/>
                  <wp:docPr id="116841941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682496" cy="777240"/>
                          </a:xfrm>
                          <a:prstGeom prst="rect">
                            <a:avLst/>
                          </a:prstGeom>
                          <a:noFill/>
                        </pic:spPr>
                      </pic:pic>
                    </a:graphicData>
                  </a:graphic>
                </wp:inline>
              </w:drawing>
            </w:r>
          </w:p>
          <w:p w14:paraId="5544EC0E" w14:textId="77777777" w:rsidR="00070701" w:rsidRDefault="00070701" w:rsidP="005600C8">
            <w:pPr>
              <w:rPr>
                <w:rFonts w:ascii="Aptos" w:hAnsi="Aptos"/>
                <w:b/>
                <w:bCs/>
                <w:noProof/>
                <w:sz w:val="24"/>
                <w:szCs w:val="24"/>
              </w:rPr>
            </w:pPr>
          </w:p>
          <w:p w14:paraId="12451BDE" w14:textId="77777777" w:rsidR="00070701" w:rsidRDefault="00070701" w:rsidP="005600C8">
            <w:pPr>
              <w:rPr>
                <w:rFonts w:ascii="Aptos" w:hAnsi="Aptos"/>
                <w:b/>
                <w:bCs/>
                <w:noProof/>
                <w:sz w:val="24"/>
                <w:szCs w:val="24"/>
              </w:rPr>
            </w:pPr>
          </w:p>
          <w:p w14:paraId="1C5ABC3F" w14:textId="77777777" w:rsidR="00070701" w:rsidRPr="00C93AE4" w:rsidRDefault="00070701" w:rsidP="005600C8">
            <w:pPr>
              <w:rPr>
                <w:rFonts w:ascii="Aptos" w:hAnsi="Aptos"/>
                <w:b/>
                <w:bCs/>
                <w:noProof/>
                <w:sz w:val="24"/>
                <w:szCs w:val="24"/>
              </w:rPr>
            </w:pPr>
          </w:p>
        </w:tc>
        <w:tc>
          <w:tcPr>
            <w:tcW w:w="7622" w:type="dxa"/>
            <w:gridSpan w:val="4"/>
          </w:tcPr>
          <w:p w14:paraId="3F5E9528" w14:textId="77777777" w:rsidR="0056257E" w:rsidRPr="00A25FC1" w:rsidRDefault="0056257E" w:rsidP="0056257E">
            <w:pPr>
              <w:spacing w:after="160" w:line="278" w:lineRule="auto"/>
              <w:rPr>
                <w:rFonts w:ascii="Aptos" w:hAnsi="Aptos"/>
                <w:b/>
                <w:bCs/>
                <w:sz w:val="24"/>
                <w:szCs w:val="24"/>
              </w:rPr>
            </w:pPr>
            <w:r w:rsidRPr="00A25FC1">
              <w:rPr>
                <w:rFonts w:ascii="Aptos" w:hAnsi="Aptos"/>
                <w:b/>
                <w:bCs/>
                <w:sz w:val="24"/>
                <w:szCs w:val="24"/>
              </w:rPr>
              <w:t>The Commonwealth of Massachusetts </w:t>
            </w:r>
          </w:p>
          <w:p w14:paraId="2A8D0510" w14:textId="52CC8C86" w:rsidR="0056257E" w:rsidRPr="00A25FC1" w:rsidRDefault="0056257E" w:rsidP="0056257E">
            <w:pPr>
              <w:spacing w:after="160" w:line="278" w:lineRule="auto"/>
              <w:rPr>
                <w:rFonts w:ascii="Aptos" w:hAnsi="Aptos"/>
                <w:b/>
                <w:bCs/>
                <w:sz w:val="24"/>
                <w:szCs w:val="24"/>
              </w:rPr>
            </w:pPr>
            <w:r w:rsidRPr="00A25FC1">
              <w:rPr>
                <w:rFonts w:ascii="Aptos" w:hAnsi="Aptos"/>
                <w:b/>
                <w:bCs/>
                <w:sz w:val="24"/>
                <w:szCs w:val="24"/>
              </w:rPr>
              <w:t xml:space="preserve">A </w:t>
            </w:r>
            <w:r w:rsidRPr="00A25FC1">
              <w:rPr>
                <w:rFonts w:ascii="Aptos" w:hAnsi="Aptos"/>
                <w:b/>
                <w:bCs/>
                <w:i/>
                <w:iCs/>
                <w:sz w:val="24"/>
                <w:szCs w:val="24"/>
              </w:rPr>
              <w:t>Proclamation </w:t>
            </w:r>
            <w:r w:rsidRPr="00241A2B">
              <w:rPr>
                <w:rFonts w:ascii="Aptos" w:hAnsi="Aptos"/>
                <w:b/>
                <w:bCs/>
                <w:i/>
                <w:iCs/>
                <w:sz w:val="24"/>
                <w:szCs w:val="24"/>
              </w:rPr>
              <w:t>by Governor Maura Healey</w:t>
            </w:r>
            <w:r w:rsidR="00241A2B" w:rsidRPr="00241A2B">
              <w:rPr>
                <w:rFonts w:ascii="Aptos" w:hAnsi="Aptos"/>
                <w:b/>
                <w:bCs/>
                <w:i/>
                <w:iCs/>
                <w:sz w:val="24"/>
                <w:szCs w:val="24"/>
              </w:rPr>
              <w:t xml:space="preserve"> and Lt. Governor Maura Healey</w:t>
            </w:r>
          </w:p>
          <w:p w14:paraId="7F07EF01" w14:textId="77777777" w:rsidR="0056257E" w:rsidRPr="00A25FC1" w:rsidRDefault="0056257E" w:rsidP="00241A2B">
            <w:pPr>
              <w:spacing w:after="160" w:line="278" w:lineRule="auto"/>
              <w:ind w:left="720"/>
              <w:rPr>
                <w:rFonts w:ascii="Aptos" w:hAnsi="Aptos"/>
              </w:rPr>
            </w:pPr>
            <w:r w:rsidRPr="00A25FC1">
              <w:rPr>
                <w:rFonts w:ascii="Aptos" w:hAnsi="Aptos"/>
                <w:i/>
                <w:iCs/>
              </w:rPr>
              <w:t>Whereas, Ageism refers to the stereotypes (how we think), prejudice (how we feel) and discrimination (how we act) toward others based on age; and </w:t>
            </w:r>
          </w:p>
          <w:p w14:paraId="6E690268" w14:textId="77777777" w:rsidR="0056257E" w:rsidRPr="00A25FC1" w:rsidRDefault="0056257E" w:rsidP="00241A2B">
            <w:pPr>
              <w:spacing w:after="160" w:line="278" w:lineRule="auto"/>
              <w:ind w:left="720"/>
              <w:rPr>
                <w:rFonts w:ascii="Aptos" w:hAnsi="Aptos"/>
              </w:rPr>
            </w:pPr>
            <w:r w:rsidRPr="00A25FC1">
              <w:rPr>
                <w:rFonts w:ascii="Aptos" w:hAnsi="Aptos"/>
                <w:i/>
                <w:iCs/>
              </w:rPr>
              <w:t xml:space="preserve">Whereas, There are an estimated 1.7 million older adults in Massachusetts over </w:t>
            </w:r>
            <w:r w:rsidRPr="00A25FC1">
              <w:rPr>
                <w:rFonts w:ascii="Aptos" w:hAnsi="Aptos"/>
              </w:rPr>
              <w:t xml:space="preserve">the </w:t>
            </w:r>
            <w:r w:rsidRPr="00A25FC1">
              <w:rPr>
                <w:rFonts w:ascii="Aptos" w:hAnsi="Aptos"/>
                <w:i/>
                <w:iCs/>
              </w:rPr>
              <w:t xml:space="preserve">age </w:t>
            </w:r>
            <w:r w:rsidRPr="00A25FC1">
              <w:rPr>
                <w:rFonts w:ascii="Aptos" w:hAnsi="Aptos"/>
              </w:rPr>
              <w:t xml:space="preserve">of </w:t>
            </w:r>
            <w:r w:rsidRPr="00A25FC1">
              <w:rPr>
                <w:rFonts w:ascii="Aptos" w:hAnsi="Aptos"/>
                <w:i/>
                <w:iCs/>
              </w:rPr>
              <w:t>sixty who are impacted by ageism; and </w:t>
            </w:r>
          </w:p>
          <w:p w14:paraId="4D8E3229" w14:textId="77777777" w:rsidR="0056257E" w:rsidRPr="00A25FC1" w:rsidRDefault="0056257E" w:rsidP="00241A2B">
            <w:pPr>
              <w:spacing w:after="160" w:line="278" w:lineRule="auto"/>
              <w:ind w:left="720"/>
              <w:rPr>
                <w:rFonts w:ascii="Aptos" w:hAnsi="Aptos"/>
              </w:rPr>
            </w:pPr>
            <w:r w:rsidRPr="00A25FC1">
              <w:rPr>
                <w:rFonts w:ascii="Aptos" w:hAnsi="Aptos"/>
                <w:i/>
                <w:iCs/>
              </w:rPr>
              <w:t>Whereas, Ageism toward older adults affects their dignity</w:t>
            </w:r>
            <w:r w:rsidRPr="00A25FC1">
              <w:rPr>
                <w:rFonts w:ascii="Aptos" w:hAnsi="Aptos"/>
              </w:rPr>
              <w:t xml:space="preserve">, </w:t>
            </w:r>
            <w:r w:rsidRPr="00A25FC1">
              <w:rPr>
                <w:rFonts w:ascii="Aptos" w:hAnsi="Aptos"/>
                <w:i/>
                <w:iCs/>
              </w:rPr>
              <w:t xml:space="preserve">health and longevity, financial well-being and the economy </w:t>
            </w:r>
            <w:r w:rsidRPr="00A25FC1">
              <w:rPr>
                <w:rFonts w:ascii="Aptos" w:hAnsi="Aptos"/>
              </w:rPr>
              <w:t xml:space="preserve">of </w:t>
            </w:r>
            <w:r w:rsidRPr="00A25FC1">
              <w:rPr>
                <w:rFonts w:ascii="Aptos" w:hAnsi="Aptos"/>
                <w:i/>
                <w:iCs/>
              </w:rPr>
              <w:t>Massachusetts; and </w:t>
            </w:r>
          </w:p>
          <w:p w14:paraId="63273BC3" w14:textId="77777777" w:rsidR="0056257E" w:rsidRPr="00A25FC1" w:rsidRDefault="0056257E" w:rsidP="00241A2B">
            <w:pPr>
              <w:spacing w:after="160" w:line="278" w:lineRule="auto"/>
              <w:ind w:left="720"/>
              <w:rPr>
                <w:rFonts w:ascii="Aptos" w:hAnsi="Aptos"/>
              </w:rPr>
            </w:pPr>
            <w:r w:rsidRPr="00A25FC1">
              <w:rPr>
                <w:rFonts w:ascii="Aptos" w:hAnsi="Aptos"/>
                <w:i/>
                <w:iCs/>
              </w:rPr>
              <w:t>Whereas, Preventing ageism in education, employment, housing, culture and healthcare will benefit all; and </w:t>
            </w:r>
          </w:p>
          <w:p w14:paraId="732CA51E" w14:textId="77777777" w:rsidR="0056257E" w:rsidRPr="00A25FC1" w:rsidRDefault="0056257E" w:rsidP="00241A2B">
            <w:pPr>
              <w:spacing w:after="160" w:line="278" w:lineRule="auto"/>
              <w:ind w:left="720"/>
              <w:rPr>
                <w:rFonts w:ascii="Aptos" w:hAnsi="Aptos"/>
              </w:rPr>
            </w:pPr>
            <w:r w:rsidRPr="00A25FC1">
              <w:rPr>
                <w:rFonts w:ascii="Aptos" w:hAnsi="Aptos"/>
                <w:i/>
                <w:iCs/>
              </w:rPr>
              <w:t>Whereas, Recognizing that it is up to all of us to ensure that older adults are respected and portrayed as capable</w:t>
            </w:r>
            <w:r w:rsidRPr="00A25FC1">
              <w:rPr>
                <w:rFonts w:ascii="Aptos" w:hAnsi="Aptos"/>
              </w:rPr>
              <w:t xml:space="preserve">, </w:t>
            </w:r>
            <w:r w:rsidRPr="00A25FC1">
              <w:rPr>
                <w:rFonts w:ascii="Aptos" w:hAnsi="Aptos"/>
                <w:i/>
                <w:iCs/>
              </w:rPr>
              <w:t>competent, effective and valued in all areas of society; and </w:t>
            </w:r>
          </w:p>
          <w:p w14:paraId="12C764B7" w14:textId="77777777" w:rsidR="0056257E" w:rsidRPr="00A25FC1" w:rsidRDefault="0056257E" w:rsidP="00241A2B">
            <w:pPr>
              <w:spacing w:after="160" w:line="278" w:lineRule="auto"/>
              <w:ind w:left="720"/>
              <w:rPr>
                <w:rFonts w:ascii="Aptos" w:hAnsi="Aptos"/>
              </w:rPr>
            </w:pPr>
            <w:r w:rsidRPr="00A25FC1">
              <w:rPr>
                <w:rFonts w:ascii="Aptos" w:hAnsi="Aptos"/>
                <w:i/>
                <w:iCs/>
              </w:rPr>
              <w:t xml:space="preserve">Whereas, Ageism awareness and prevention of ageism is beneficial to all citizens </w:t>
            </w:r>
            <w:r w:rsidRPr="00A25FC1">
              <w:rPr>
                <w:rFonts w:ascii="Aptos" w:hAnsi="Aptos"/>
              </w:rPr>
              <w:t xml:space="preserve">of </w:t>
            </w:r>
            <w:r w:rsidRPr="00A25FC1">
              <w:rPr>
                <w:rFonts w:ascii="Aptos" w:hAnsi="Aptos"/>
                <w:i/>
                <w:iCs/>
              </w:rPr>
              <w:t xml:space="preserve">Massachusetts by improving quality </w:t>
            </w:r>
            <w:r w:rsidRPr="00A25FC1">
              <w:rPr>
                <w:rFonts w:ascii="Aptos" w:hAnsi="Aptos"/>
              </w:rPr>
              <w:t xml:space="preserve">of </w:t>
            </w:r>
            <w:r w:rsidRPr="00A25FC1">
              <w:rPr>
                <w:rFonts w:ascii="Aptos" w:hAnsi="Aptos"/>
                <w:i/>
                <w:iCs/>
              </w:rPr>
              <w:t>life within the Commonwealth</w:t>
            </w:r>
            <w:r w:rsidRPr="00A25FC1">
              <w:rPr>
                <w:rFonts w:ascii="Aptos" w:hAnsi="Aptos"/>
              </w:rPr>
              <w:t>, </w:t>
            </w:r>
          </w:p>
          <w:p w14:paraId="066F7ADA" w14:textId="77777777" w:rsidR="0056257E" w:rsidRPr="00A25FC1" w:rsidRDefault="0056257E" w:rsidP="00241A2B">
            <w:pPr>
              <w:spacing w:after="160" w:line="278" w:lineRule="auto"/>
              <w:ind w:left="720"/>
              <w:rPr>
                <w:rFonts w:ascii="Aptos" w:hAnsi="Aptos"/>
              </w:rPr>
            </w:pPr>
            <w:r w:rsidRPr="00A25FC1">
              <w:rPr>
                <w:rFonts w:ascii="Aptos" w:hAnsi="Aptos"/>
                <w:i/>
                <w:iCs/>
              </w:rPr>
              <w:t xml:space="preserve">Now, Therefore, </w:t>
            </w:r>
            <w:r w:rsidRPr="00A25FC1">
              <w:rPr>
                <w:rFonts w:ascii="Aptos" w:hAnsi="Aptos"/>
              </w:rPr>
              <w:t xml:space="preserve">I, </w:t>
            </w:r>
            <w:r w:rsidRPr="00A25FC1">
              <w:rPr>
                <w:rFonts w:ascii="Aptos" w:hAnsi="Aptos"/>
                <w:i/>
                <w:iCs/>
              </w:rPr>
              <w:t xml:space="preserve">Maura </w:t>
            </w:r>
            <w:r w:rsidRPr="00A25FC1">
              <w:rPr>
                <w:rFonts w:ascii="Aptos" w:hAnsi="Aptos"/>
              </w:rPr>
              <w:t xml:space="preserve">T. </w:t>
            </w:r>
            <w:r w:rsidRPr="00A25FC1">
              <w:rPr>
                <w:rFonts w:ascii="Aptos" w:hAnsi="Aptos"/>
                <w:i/>
                <w:iCs/>
              </w:rPr>
              <w:t xml:space="preserve">Healey, Governor </w:t>
            </w:r>
            <w:r w:rsidRPr="00A25FC1">
              <w:rPr>
                <w:rFonts w:ascii="Aptos" w:hAnsi="Aptos"/>
              </w:rPr>
              <w:t xml:space="preserve">of the </w:t>
            </w:r>
            <w:r w:rsidRPr="00A25FC1">
              <w:rPr>
                <w:rFonts w:ascii="Aptos" w:hAnsi="Aptos"/>
                <w:i/>
                <w:iCs/>
              </w:rPr>
              <w:t xml:space="preserve">Commonwealth </w:t>
            </w:r>
            <w:r w:rsidRPr="00A25FC1">
              <w:rPr>
                <w:rFonts w:ascii="Aptos" w:hAnsi="Aptos"/>
              </w:rPr>
              <w:t xml:space="preserve">of </w:t>
            </w:r>
            <w:r w:rsidRPr="00A25FC1">
              <w:rPr>
                <w:rFonts w:ascii="Aptos" w:hAnsi="Aptos"/>
                <w:i/>
                <w:iCs/>
              </w:rPr>
              <w:t>Massachusetts</w:t>
            </w:r>
            <w:r w:rsidRPr="00A25FC1">
              <w:rPr>
                <w:rFonts w:ascii="Aptos" w:hAnsi="Aptos"/>
              </w:rPr>
              <w:t xml:space="preserve">, do </w:t>
            </w:r>
            <w:r w:rsidRPr="00A25FC1">
              <w:rPr>
                <w:rFonts w:ascii="Aptos" w:hAnsi="Aptos"/>
                <w:i/>
                <w:iCs/>
              </w:rPr>
              <w:t xml:space="preserve">hereby proclaim </w:t>
            </w:r>
            <w:r w:rsidRPr="00A25FC1">
              <w:rPr>
                <w:rFonts w:ascii="Aptos" w:hAnsi="Aptos"/>
              </w:rPr>
              <w:t>October 9th</w:t>
            </w:r>
            <w:r w:rsidRPr="00A25FC1">
              <w:rPr>
                <w:rFonts w:ascii="Aptos" w:hAnsi="Aptos"/>
                <w:i/>
                <w:iCs/>
              </w:rPr>
              <w:t xml:space="preserve">, </w:t>
            </w:r>
            <w:r w:rsidRPr="00A25FC1">
              <w:rPr>
                <w:rFonts w:ascii="Aptos" w:hAnsi="Aptos"/>
              </w:rPr>
              <w:t xml:space="preserve">2025, to </w:t>
            </w:r>
            <w:r w:rsidRPr="00A25FC1">
              <w:rPr>
                <w:rFonts w:ascii="Aptos" w:hAnsi="Aptos"/>
                <w:i/>
                <w:iCs/>
              </w:rPr>
              <w:t>be</w:t>
            </w:r>
            <w:r w:rsidRPr="00A25FC1">
              <w:rPr>
                <w:rFonts w:ascii="Aptos" w:hAnsi="Aptos"/>
              </w:rPr>
              <w:t>, </w:t>
            </w:r>
          </w:p>
          <w:p w14:paraId="7DC8C3C6" w14:textId="77777777" w:rsidR="0056257E" w:rsidRPr="00A25FC1" w:rsidRDefault="0056257E" w:rsidP="00241A2B">
            <w:pPr>
              <w:spacing w:after="160" w:line="278" w:lineRule="auto"/>
              <w:ind w:left="720"/>
              <w:rPr>
                <w:rFonts w:ascii="Aptos" w:hAnsi="Aptos"/>
              </w:rPr>
            </w:pPr>
            <w:r w:rsidRPr="00A25FC1">
              <w:rPr>
                <w:rFonts w:ascii="Aptos" w:hAnsi="Aptos"/>
              </w:rPr>
              <w:t>AGEISM AWARENESS DAY </w:t>
            </w:r>
          </w:p>
          <w:p w14:paraId="1A0B872E" w14:textId="77777777" w:rsidR="0056257E" w:rsidRPr="00A25FC1" w:rsidRDefault="0056257E" w:rsidP="00241A2B">
            <w:pPr>
              <w:spacing w:after="160" w:line="278" w:lineRule="auto"/>
              <w:ind w:left="720"/>
              <w:rPr>
                <w:rFonts w:ascii="Aptos" w:hAnsi="Aptos"/>
              </w:rPr>
            </w:pPr>
            <w:r w:rsidRPr="00A25FC1">
              <w:rPr>
                <w:rFonts w:ascii="Aptos" w:hAnsi="Aptos"/>
                <w:i/>
                <w:iCs/>
              </w:rPr>
              <w:t xml:space="preserve">And urge all the residents </w:t>
            </w:r>
            <w:r w:rsidRPr="00A25FC1">
              <w:rPr>
                <w:rFonts w:ascii="Aptos" w:hAnsi="Aptos"/>
              </w:rPr>
              <w:t xml:space="preserve">of the </w:t>
            </w:r>
            <w:r w:rsidRPr="00A25FC1">
              <w:rPr>
                <w:rFonts w:ascii="Aptos" w:hAnsi="Aptos"/>
                <w:i/>
                <w:iCs/>
              </w:rPr>
              <w:t xml:space="preserve">Commonwealth to take cognizance </w:t>
            </w:r>
            <w:r w:rsidRPr="00A25FC1">
              <w:rPr>
                <w:rFonts w:ascii="Aptos" w:hAnsi="Aptos"/>
              </w:rPr>
              <w:t xml:space="preserve">of </w:t>
            </w:r>
            <w:r w:rsidRPr="00A25FC1">
              <w:rPr>
                <w:rFonts w:ascii="Aptos" w:hAnsi="Aptos"/>
                <w:i/>
                <w:iCs/>
              </w:rPr>
              <w:t>this event and participate fittingly in its observance</w:t>
            </w:r>
            <w:r w:rsidRPr="00A25FC1">
              <w:rPr>
                <w:rFonts w:ascii="Aptos" w:hAnsi="Aptos"/>
              </w:rPr>
              <w:t>. </w:t>
            </w:r>
          </w:p>
          <w:p w14:paraId="474DBA1D" w14:textId="77777777" w:rsidR="0056257E" w:rsidRPr="00241A2B" w:rsidRDefault="0056257E" w:rsidP="00241A2B">
            <w:pPr>
              <w:ind w:left="720"/>
              <w:rPr>
                <w:rFonts w:ascii="Aptos" w:hAnsi="Aptos"/>
              </w:rPr>
            </w:pPr>
            <w:r w:rsidRPr="00241A2B">
              <w:rPr>
                <w:rFonts w:ascii="Aptos" w:hAnsi="Aptos"/>
                <w:i/>
                <w:iCs/>
              </w:rPr>
              <w:t xml:space="preserve">Given at the Executive Chamber in Boston, this first day </w:t>
            </w:r>
            <w:r w:rsidRPr="00241A2B">
              <w:rPr>
                <w:rFonts w:ascii="Aptos" w:hAnsi="Aptos"/>
              </w:rPr>
              <w:t xml:space="preserve">of </w:t>
            </w:r>
            <w:r w:rsidRPr="00241A2B">
              <w:rPr>
                <w:rFonts w:ascii="Aptos" w:hAnsi="Aptos"/>
                <w:i/>
                <w:iCs/>
              </w:rPr>
              <w:t>October, in the year two thousand and twenty-five</w:t>
            </w:r>
            <w:r w:rsidRPr="00241A2B">
              <w:rPr>
                <w:rFonts w:ascii="Aptos" w:hAnsi="Aptos"/>
              </w:rPr>
              <w:t xml:space="preserve">, </w:t>
            </w:r>
            <w:r w:rsidRPr="00241A2B">
              <w:rPr>
                <w:rFonts w:ascii="Aptos" w:hAnsi="Aptos"/>
                <w:i/>
                <w:iCs/>
              </w:rPr>
              <w:t xml:space="preserve">and of the Independence </w:t>
            </w:r>
            <w:r w:rsidRPr="00241A2B">
              <w:rPr>
                <w:rFonts w:ascii="Aptos" w:hAnsi="Aptos"/>
              </w:rPr>
              <w:t xml:space="preserve">of </w:t>
            </w:r>
            <w:r w:rsidRPr="00241A2B">
              <w:rPr>
                <w:rFonts w:ascii="Aptos" w:hAnsi="Aptos"/>
                <w:i/>
                <w:iCs/>
              </w:rPr>
              <w:t>the United States of America, the two hundred and forty-ninth</w:t>
            </w:r>
            <w:r w:rsidRPr="00241A2B">
              <w:rPr>
                <w:rFonts w:ascii="Aptos" w:hAnsi="Aptos"/>
              </w:rPr>
              <w:t>.</w:t>
            </w:r>
          </w:p>
          <w:p w14:paraId="0AEF4B19" w14:textId="77777777" w:rsidR="0056257E" w:rsidRPr="00241A2B" w:rsidRDefault="0056257E" w:rsidP="006C07FA">
            <w:pPr>
              <w:rPr>
                <w:rFonts w:ascii="Aptos" w:hAnsi="Aptos"/>
                <w:b/>
                <w:bCs/>
                <w:sz w:val="24"/>
                <w:szCs w:val="24"/>
              </w:rPr>
            </w:pPr>
          </w:p>
          <w:p w14:paraId="5374B060" w14:textId="07BA2377" w:rsidR="00CC755B" w:rsidRPr="00241A2B" w:rsidRDefault="00CC755B" w:rsidP="006C07FA">
            <w:pPr>
              <w:rPr>
                <w:rFonts w:ascii="Aptos" w:hAnsi="Aptos"/>
                <w:b/>
                <w:bCs/>
                <w:sz w:val="24"/>
                <w:szCs w:val="24"/>
              </w:rPr>
            </w:pPr>
            <w:r w:rsidRPr="00241A2B">
              <w:rPr>
                <w:rFonts w:ascii="Aptos" w:hAnsi="Aptos"/>
                <w:b/>
                <w:bCs/>
                <w:sz w:val="24"/>
                <w:szCs w:val="24"/>
              </w:rPr>
              <w:t>American Society on Aging</w:t>
            </w:r>
          </w:p>
          <w:p w14:paraId="47E58EE7" w14:textId="76FFEEAF" w:rsidR="006C07FA" w:rsidRPr="00241A2B" w:rsidRDefault="006C07FA" w:rsidP="006C07FA">
            <w:pPr>
              <w:rPr>
                <w:rFonts w:ascii="Aptos" w:hAnsi="Aptos"/>
                <w:b/>
                <w:bCs/>
                <w:sz w:val="24"/>
                <w:szCs w:val="24"/>
              </w:rPr>
            </w:pPr>
            <w:hyperlink r:id="rId29" w:history="1">
              <w:r w:rsidRPr="00241A2B">
                <w:rPr>
                  <w:rStyle w:val="Hyperlink"/>
                  <w:rFonts w:ascii="Aptos" w:hAnsi="Aptos"/>
                  <w:b/>
                  <w:bCs/>
                  <w:sz w:val="24"/>
                  <w:szCs w:val="24"/>
                </w:rPr>
                <w:t>Get Ready for Ageism Awareness Day</w:t>
              </w:r>
            </w:hyperlink>
          </w:p>
          <w:p w14:paraId="4CA80B95" w14:textId="77777777" w:rsidR="006C07FA" w:rsidRPr="00241A2B" w:rsidRDefault="006C07FA" w:rsidP="006C07FA">
            <w:pPr>
              <w:ind w:left="720"/>
              <w:rPr>
                <w:rFonts w:ascii="Aptos" w:hAnsi="Aptos"/>
              </w:rPr>
            </w:pPr>
            <w:r w:rsidRPr="00241A2B">
              <w:rPr>
                <w:rFonts w:ascii="Aptos" w:hAnsi="Aptos"/>
              </w:rPr>
              <w:t xml:space="preserve">Ageism Awareness Day shines a light on how ageism—through stereotypes, prejudice, and discrimination—affects health, well-being, financial security, and our communities. Join ASA in taking action to </w:t>
            </w:r>
            <w:r w:rsidRPr="00241A2B">
              <w:rPr>
                <w:rFonts w:ascii="Aptos" w:hAnsi="Aptos"/>
              </w:rPr>
              <w:lastRenderedPageBreak/>
              <w:t xml:space="preserve">build a more age-inclusive society. Visit the </w:t>
            </w:r>
            <w:hyperlink r:id="rId30" w:history="1">
              <w:r w:rsidRPr="00241A2B">
                <w:rPr>
                  <w:rStyle w:val="Hyperlink"/>
                  <w:rFonts w:ascii="Aptos" w:hAnsi="Aptos"/>
                </w:rPr>
                <w:t>Ageism Awareness Day website</w:t>
              </w:r>
            </w:hyperlink>
            <w:r w:rsidRPr="00241A2B">
              <w:rPr>
                <w:rFonts w:ascii="Aptos" w:hAnsi="Aptos"/>
              </w:rPr>
              <w:t xml:space="preserve"> for facts, guides and tools to spread awareness and get involved.</w:t>
            </w:r>
          </w:p>
          <w:p w14:paraId="65D140E6" w14:textId="77777777" w:rsidR="006C07FA" w:rsidRPr="00241A2B" w:rsidRDefault="006C07FA" w:rsidP="006C07FA">
            <w:pPr>
              <w:ind w:left="720"/>
              <w:rPr>
                <w:rFonts w:ascii="Aptos" w:hAnsi="Aptos"/>
              </w:rPr>
            </w:pPr>
            <w:r w:rsidRPr="00241A2B">
              <w:rPr>
                <w:rFonts w:ascii="Aptos" w:hAnsi="Aptos"/>
              </w:rPr>
              <w:t>This Ageism Awareness Day, spread the word that aging is a rich and varied experience, but one that unites us, and offers an opportunity to build a society that works for all ages.</w:t>
            </w:r>
          </w:p>
          <w:p w14:paraId="5FF481AB" w14:textId="77777777" w:rsidR="00070701" w:rsidRPr="00241A2B" w:rsidRDefault="00070701" w:rsidP="00D84F13">
            <w:pPr>
              <w:rPr>
                <w:rFonts w:ascii="Aptos" w:hAnsi="Aptos"/>
              </w:rPr>
            </w:pPr>
          </w:p>
        </w:tc>
      </w:tr>
      <w:tr w:rsidR="00D90A48" w14:paraId="06365169" w14:textId="77777777" w:rsidTr="00467E18">
        <w:trPr>
          <w:gridAfter w:val="1"/>
          <w:wAfter w:w="298" w:type="dxa"/>
        </w:trPr>
        <w:tc>
          <w:tcPr>
            <w:tcW w:w="2903" w:type="dxa"/>
            <w:gridSpan w:val="2"/>
          </w:tcPr>
          <w:p w14:paraId="3C8F216D" w14:textId="77777777" w:rsidR="00D90A48" w:rsidRDefault="00FE1723" w:rsidP="005600C8">
            <w:pPr>
              <w:rPr>
                <w:rFonts w:ascii="Aptos" w:hAnsi="Aptos"/>
                <w:b/>
                <w:bCs/>
                <w:noProof/>
                <w:sz w:val="24"/>
                <w:szCs w:val="24"/>
              </w:rPr>
            </w:pPr>
            <w:r>
              <w:rPr>
                <w:rFonts w:ascii="Aptos" w:hAnsi="Aptos"/>
                <w:b/>
                <w:bCs/>
                <w:noProof/>
                <w:sz w:val="24"/>
                <w:szCs w:val="24"/>
              </w:rPr>
              <w:lastRenderedPageBreak/>
              <w:t>October Is Resident Rights Month</w:t>
            </w:r>
          </w:p>
          <w:p w14:paraId="20D151F7" w14:textId="77777777" w:rsidR="00FE1723" w:rsidRDefault="00FE1723" w:rsidP="005600C8">
            <w:pPr>
              <w:rPr>
                <w:rFonts w:ascii="Aptos" w:hAnsi="Aptos"/>
                <w:b/>
                <w:bCs/>
                <w:noProof/>
                <w:sz w:val="24"/>
                <w:szCs w:val="24"/>
              </w:rPr>
            </w:pPr>
          </w:p>
          <w:p w14:paraId="1B6240AF" w14:textId="1CD2D955" w:rsidR="00FE1723" w:rsidRPr="00F45C70" w:rsidRDefault="00F45C70" w:rsidP="005600C8">
            <w:pPr>
              <w:rPr>
                <w:rFonts w:ascii="Aptos" w:hAnsi="Aptos"/>
                <w:noProof/>
                <w:sz w:val="24"/>
                <w:szCs w:val="24"/>
              </w:rPr>
            </w:pPr>
            <w:r>
              <w:rPr>
                <w:rFonts w:ascii="Aptos" w:hAnsi="Aptos"/>
                <w:noProof/>
                <w:sz w:val="24"/>
                <w:szCs w:val="24"/>
              </w:rPr>
              <w:drawing>
                <wp:inline distT="0" distB="0" distL="0" distR="0" wp14:anchorId="7F1CC09F" wp14:editId="733DBE20">
                  <wp:extent cx="1709928" cy="960120"/>
                  <wp:effectExtent l="0" t="0" r="5080" b="0"/>
                  <wp:docPr id="39313373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709928" cy="960120"/>
                          </a:xfrm>
                          <a:prstGeom prst="rect">
                            <a:avLst/>
                          </a:prstGeom>
                          <a:noFill/>
                        </pic:spPr>
                      </pic:pic>
                    </a:graphicData>
                  </a:graphic>
                </wp:inline>
              </w:drawing>
            </w:r>
          </w:p>
          <w:p w14:paraId="22C6486A" w14:textId="77777777" w:rsidR="00FE1723" w:rsidRDefault="00FE1723" w:rsidP="005600C8">
            <w:pPr>
              <w:rPr>
                <w:rFonts w:ascii="Aptos" w:hAnsi="Aptos"/>
                <w:b/>
                <w:bCs/>
                <w:noProof/>
                <w:sz w:val="24"/>
                <w:szCs w:val="24"/>
              </w:rPr>
            </w:pPr>
          </w:p>
          <w:p w14:paraId="51B34B1F" w14:textId="41F3A2F0" w:rsidR="00F45C70" w:rsidRDefault="00F45C70" w:rsidP="005600C8">
            <w:pPr>
              <w:rPr>
                <w:rFonts w:ascii="Aptos" w:hAnsi="Aptos"/>
                <w:b/>
                <w:bCs/>
                <w:noProof/>
                <w:sz w:val="24"/>
                <w:szCs w:val="24"/>
              </w:rPr>
            </w:pPr>
          </w:p>
        </w:tc>
        <w:tc>
          <w:tcPr>
            <w:tcW w:w="7622" w:type="dxa"/>
            <w:gridSpan w:val="4"/>
          </w:tcPr>
          <w:p w14:paraId="71586055" w14:textId="77777777" w:rsidR="00D960DE" w:rsidRPr="00987763" w:rsidRDefault="00D960DE" w:rsidP="00D960DE">
            <w:pPr>
              <w:contextualSpacing/>
              <w:rPr>
                <w:rFonts w:ascii="Aptos" w:hAnsi="Aptos"/>
                <w:b/>
                <w:bCs/>
                <w:sz w:val="24"/>
                <w:szCs w:val="24"/>
              </w:rPr>
            </w:pPr>
            <w:r w:rsidRPr="00D960DE">
              <w:rPr>
                <w:rFonts w:ascii="Aptos" w:hAnsi="Aptos"/>
                <w:b/>
                <w:bCs/>
                <w:sz w:val="24"/>
                <w:szCs w:val="24"/>
              </w:rPr>
              <w:t>The Commonwealth of Massachusetts </w:t>
            </w:r>
          </w:p>
          <w:p w14:paraId="5DC2F0A8" w14:textId="77777777" w:rsidR="00D960DE" w:rsidRPr="00D960DE" w:rsidRDefault="00D960DE" w:rsidP="00D960DE">
            <w:pPr>
              <w:contextualSpacing/>
              <w:rPr>
                <w:rFonts w:ascii="Aptos" w:hAnsi="Aptos"/>
                <w:b/>
                <w:bCs/>
                <w:sz w:val="24"/>
                <w:szCs w:val="24"/>
              </w:rPr>
            </w:pPr>
          </w:p>
          <w:p w14:paraId="66748148" w14:textId="77777777" w:rsidR="00D960DE" w:rsidRPr="00D960DE" w:rsidRDefault="00D960DE" w:rsidP="00D960DE">
            <w:pPr>
              <w:contextualSpacing/>
              <w:rPr>
                <w:rFonts w:ascii="Aptos" w:hAnsi="Aptos"/>
                <w:b/>
                <w:bCs/>
                <w:sz w:val="24"/>
                <w:szCs w:val="24"/>
              </w:rPr>
            </w:pPr>
            <w:r w:rsidRPr="00D960DE">
              <w:rPr>
                <w:rFonts w:ascii="Aptos" w:hAnsi="Aptos"/>
                <w:b/>
                <w:bCs/>
                <w:sz w:val="24"/>
                <w:szCs w:val="24"/>
              </w:rPr>
              <w:t xml:space="preserve">A </w:t>
            </w:r>
            <w:r w:rsidRPr="00D960DE">
              <w:rPr>
                <w:rFonts w:ascii="Aptos" w:hAnsi="Aptos"/>
                <w:b/>
                <w:bCs/>
                <w:i/>
                <w:iCs/>
                <w:sz w:val="24"/>
                <w:szCs w:val="24"/>
              </w:rPr>
              <w:t>Proclamation by Governor Maura Healey and Lt. Governor Maura Healey</w:t>
            </w:r>
          </w:p>
          <w:p w14:paraId="4C72D73C" w14:textId="77777777" w:rsidR="00D960DE" w:rsidRPr="00987763" w:rsidRDefault="00D960DE" w:rsidP="00F12FFA">
            <w:pPr>
              <w:contextualSpacing/>
              <w:rPr>
                <w:rFonts w:ascii="Aptos" w:hAnsi="Aptos"/>
              </w:rPr>
            </w:pPr>
          </w:p>
          <w:p w14:paraId="5F818647" w14:textId="34C62CD4" w:rsidR="00D960DE" w:rsidRDefault="003D7973" w:rsidP="00987763">
            <w:pPr>
              <w:ind w:left="720"/>
              <w:contextualSpacing/>
              <w:rPr>
                <w:rFonts w:ascii="Aptos" w:hAnsi="Aptos"/>
                <w:i/>
                <w:iCs/>
              </w:rPr>
            </w:pPr>
            <w:r>
              <w:rPr>
                <w:rFonts w:ascii="Aptos" w:hAnsi="Aptos"/>
                <w:i/>
                <w:iCs/>
              </w:rPr>
              <w:t xml:space="preserve">Whereas, As of January 2025, there </w:t>
            </w:r>
            <w:r w:rsidR="00C43DE4">
              <w:rPr>
                <w:rFonts w:ascii="Aptos" w:hAnsi="Aptos"/>
                <w:i/>
                <w:iCs/>
              </w:rPr>
              <w:t>were 34,500 residents living in 348 nursing homes, over 17.</w:t>
            </w:r>
            <w:r w:rsidR="000D2E75">
              <w:rPr>
                <w:rFonts w:ascii="Aptos" w:hAnsi="Aptos"/>
                <w:i/>
                <w:iCs/>
              </w:rPr>
              <w:t>500 individuals living residences, and appro</w:t>
            </w:r>
            <w:r w:rsidR="006421EE">
              <w:rPr>
                <w:rFonts w:ascii="Aptos" w:hAnsi="Aptos"/>
                <w:i/>
                <w:iCs/>
              </w:rPr>
              <w:t>ximately 2,000 individuals living in 58 rest homes in the Commonwealth of Massachusetts</w:t>
            </w:r>
            <w:r w:rsidR="00C67C0E">
              <w:rPr>
                <w:rFonts w:ascii="Aptos" w:hAnsi="Aptos"/>
                <w:i/>
                <w:iCs/>
              </w:rPr>
              <w:t>; and</w:t>
            </w:r>
          </w:p>
          <w:p w14:paraId="2A4DA7DB" w14:textId="77777777" w:rsidR="00C67C0E" w:rsidRDefault="00C67C0E" w:rsidP="00987763">
            <w:pPr>
              <w:ind w:left="720"/>
              <w:contextualSpacing/>
              <w:rPr>
                <w:rFonts w:ascii="Aptos" w:hAnsi="Aptos"/>
                <w:i/>
                <w:iCs/>
              </w:rPr>
            </w:pPr>
          </w:p>
          <w:p w14:paraId="63393CAD" w14:textId="35B49293" w:rsidR="00C67C0E" w:rsidRDefault="00C67C0E" w:rsidP="00987763">
            <w:pPr>
              <w:ind w:left="720"/>
              <w:contextualSpacing/>
              <w:rPr>
                <w:rFonts w:ascii="Aptos" w:hAnsi="Aptos"/>
                <w:i/>
                <w:iCs/>
              </w:rPr>
            </w:pPr>
            <w:r>
              <w:rPr>
                <w:rFonts w:ascii="Aptos" w:hAnsi="Aptos"/>
                <w:i/>
                <w:iCs/>
              </w:rPr>
              <w:t xml:space="preserve">Whereas, The federal </w:t>
            </w:r>
            <w:r w:rsidR="004B2FED">
              <w:rPr>
                <w:rFonts w:ascii="Aptos" w:hAnsi="Aptos"/>
                <w:i/>
                <w:iCs/>
              </w:rPr>
              <w:t>Nursing Home Reform Act of 1987 guarantees residents their indi</w:t>
            </w:r>
            <w:r w:rsidR="00FA0886">
              <w:rPr>
                <w:rFonts w:ascii="Aptos" w:hAnsi="Aptos"/>
                <w:i/>
                <w:iCs/>
              </w:rPr>
              <w:t xml:space="preserve">vidual rights to promote and maintain their </w:t>
            </w:r>
            <w:proofErr w:type="spellStart"/>
            <w:r w:rsidR="00FA0886">
              <w:rPr>
                <w:rFonts w:ascii="Aptos" w:hAnsi="Aptos"/>
                <w:i/>
                <w:iCs/>
              </w:rPr>
              <w:t>disgnity</w:t>
            </w:r>
            <w:proofErr w:type="spellEnd"/>
            <w:r w:rsidR="00FA0886">
              <w:rPr>
                <w:rFonts w:ascii="Aptos" w:hAnsi="Aptos"/>
                <w:i/>
                <w:iCs/>
              </w:rPr>
              <w:t xml:space="preserve"> </w:t>
            </w:r>
            <w:r w:rsidR="00816EAB">
              <w:rPr>
                <w:rFonts w:ascii="Aptos" w:hAnsi="Aptos"/>
                <w:i/>
                <w:iCs/>
              </w:rPr>
              <w:t>and autonomy; and</w:t>
            </w:r>
          </w:p>
          <w:p w14:paraId="0E144B8D" w14:textId="77777777" w:rsidR="00816EAB" w:rsidRDefault="00816EAB" w:rsidP="00987763">
            <w:pPr>
              <w:ind w:left="720"/>
              <w:contextualSpacing/>
              <w:rPr>
                <w:rFonts w:ascii="Aptos" w:hAnsi="Aptos"/>
                <w:i/>
                <w:iCs/>
              </w:rPr>
            </w:pPr>
          </w:p>
          <w:p w14:paraId="7A2C0C37" w14:textId="327F00DF" w:rsidR="00816EAB" w:rsidRDefault="00816EAB" w:rsidP="00987763">
            <w:pPr>
              <w:ind w:left="720"/>
              <w:contextualSpacing/>
              <w:rPr>
                <w:rFonts w:ascii="Aptos" w:hAnsi="Aptos"/>
                <w:i/>
                <w:iCs/>
              </w:rPr>
            </w:pPr>
            <w:r>
              <w:rPr>
                <w:rFonts w:ascii="Aptos" w:hAnsi="Aptos"/>
                <w:i/>
                <w:iCs/>
              </w:rPr>
              <w:t>Whereas, A</w:t>
            </w:r>
            <w:r w:rsidR="00282806">
              <w:rPr>
                <w:rFonts w:ascii="Aptos" w:hAnsi="Aptos"/>
                <w:i/>
                <w:iCs/>
              </w:rPr>
              <w:t>ll residents should be aware of their rights so they may be empowered</w:t>
            </w:r>
            <w:r w:rsidR="00FA4D5A">
              <w:rPr>
                <w:rFonts w:ascii="Aptos" w:hAnsi="Aptos"/>
                <w:i/>
                <w:iCs/>
              </w:rPr>
              <w:t xml:space="preserve"> to live with dignity and self-determination; and</w:t>
            </w:r>
          </w:p>
          <w:p w14:paraId="41DF4FF6" w14:textId="77777777" w:rsidR="00FA4D5A" w:rsidRDefault="00FA4D5A" w:rsidP="00987763">
            <w:pPr>
              <w:ind w:left="720"/>
              <w:contextualSpacing/>
              <w:rPr>
                <w:rFonts w:ascii="Aptos" w:hAnsi="Aptos"/>
                <w:i/>
                <w:iCs/>
              </w:rPr>
            </w:pPr>
          </w:p>
          <w:p w14:paraId="65521546" w14:textId="4EC0D9E3" w:rsidR="00FA4D5A" w:rsidRDefault="00FA4D5A" w:rsidP="00987763">
            <w:pPr>
              <w:ind w:left="720"/>
              <w:contextualSpacing/>
              <w:rPr>
                <w:rFonts w:ascii="Aptos" w:hAnsi="Aptos"/>
                <w:i/>
                <w:iCs/>
              </w:rPr>
            </w:pPr>
            <w:r>
              <w:rPr>
                <w:rFonts w:ascii="Aptos" w:hAnsi="Aptos"/>
                <w:i/>
                <w:iCs/>
              </w:rPr>
              <w:t xml:space="preserve">Whereas, All </w:t>
            </w:r>
            <w:r w:rsidR="00EA39AE">
              <w:rPr>
                <w:rFonts w:ascii="Aptos" w:hAnsi="Aptos"/>
                <w:i/>
                <w:iCs/>
              </w:rPr>
              <w:t>We wish to honor and celebrate these residents, to recognize their rich ind</w:t>
            </w:r>
            <w:r w:rsidR="007D1080">
              <w:rPr>
                <w:rFonts w:ascii="Aptos" w:hAnsi="Aptos"/>
                <w:i/>
                <w:iCs/>
              </w:rPr>
              <w:t xml:space="preserve">ividuality, and reaffirm their right to vote </w:t>
            </w:r>
            <w:r w:rsidR="00D70861">
              <w:rPr>
                <w:rFonts w:ascii="Aptos" w:hAnsi="Aptos"/>
                <w:i/>
                <w:iCs/>
              </w:rPr>
              <w:t>and participate politically, including the right to have a say in their care</w:t>
            </w:r>
            <w:r w:rsidR="00702320">
              <w:rPr>
                <w:rFonts w:ascii="Aptos" w:hAnsi="Aptos"/>
                <w:i/>
                <w:iCs/>
              </w:rPr>
              <w:t xml:space="preserve">; and </w:t>
            </w:r>
          </w:p>
          <w:p w14:paraId="0B22FAFD" w14:textId="77777777" w:rsidR="00702320" w:rsidRDefault="00702320" w:rsidP="00987763">
            <w:pPr>
              <w:ind w:left="720"/>
              <w:contextualSpacing/>
              <w:rPr>
                <w:rFonts w:ascii="Aptos" w:hAnsi="Aptos"/>
                <w:i/>
                <w:iCs/>
              </w:rPr>
            </w:pPr>
          </w:p>
          <w:p w14:paraId="165F1FF1" w14:textId="2770D9EF" w:rsidR="00702320" w:rsidRDefault="00702320" w:rsidP="00987763">
            <w:pPr>
              <w:ind w:left="720"/>
              <w:contextualSpacing/>
              <w:rPr>
                <w:rFonts w:ascii="Aptos" w:hAnsi="Aptos"/>
                <w:i/>
                <w:iCs/>
              </w:rPr>
            </w:pPr>
            <w:r>
              <w:rPr>
                <w:rFonts w:ascii="Aptos" w:hAnsi="Aptos"/>
                <w:i/>
                <w:iCs/>
              </w:rPr>
              <w:t xml:space="preserve">Whereas, This year’s theme is “Stand </w:t>
            </w:r>
            <w:r w:rsidR="005D2130">
              <w:rPr>
                <w:rFonts w:ascii="Aptos" w:hAnsi="Aptos"/>
                <w:i/>
                <w:iCs/>
              </w:rPr>
              <w:t>with Me,” highlighting the importance of solida</w:t>
            </w:r>
            <w:r w:rsidR="00613E97">
              <w:rPr>
                <w:rFonts w:ascii="Aptos" w:hAnsi="Aptos"/>
                <w:i/>
                <w:iCs/>
              </w:rPr>
              <w:t>rity and support for residents who stand up and support their rights</w:t>
            </w:r>
            <w:r w:rsidR="006E605D">
              <w:rPr>
                <w:rFonts w:ascii="Aptos" w:hAnsi="Aptos"/>
                <w:i/>
                <w:iCs/>
              </w:rPr>
              <w:t>. As well as the values of encouraging the commentary to join long-term care facility residents in sharing their voices;</w:t>
            </w:r>
          </w:p>
          <w:p w14:paraId="6558EEEE" w14:textId="77777777" w:rsidR="00BB2328" w:rsidRDefault="00BB2328" w:rsidP="00987763">
            <w:pPr>
              <w:ind w:left="720"/>
              <w:contextualSpacing/>
              <w:rPr>
                <w:rFonts w:ascii="Aptos" w:hAnsi="Aptos"/>
                <w:i/>
                <w:iCs/>
              </w:rPr>
            </w:pPr>
          </w:p>
          <w:p w14:paraId="00521A48" w14:textId="443FC137" w:rsidR="00BB2328" w:rsidRDefault="00BB2328" w:rsidP="00BB2328">
            <w:pPr>
              <w:ind w:left="720"/>
              <w:contextualSpacing/>
              <w:rPr>
                <w:rFonts w:ascii="Aptos" w:hAnsi="Aptos"/>
              </w:rPr>
            </w:pPr>
            <w:r w:rsidRPr="00BB2328">
              <w:rPr>
                <w:rFonts w:ascii="Aptos" w:hAnsi="Aptos"/>
                <w:i/>
                <w:iCs/>
              </w:rPr>
              <w:t xml:space="preserve">Now, Therefore, </w:t>
            </w:r>
            <w:r w:rsidRPr="00BB2328">
              <w:rPr>
                <w:rFonts w:ascii="Aptos" w:hAnsi="Aptos"/>
              </w:rPr>
              <w:t xml:space="preserve">I, </w:t>
            </w:r>
            <w:r w:rsidRPr="00BB2328">
              <w:rPr>
                <w:rFonts w:ascii="Aptos" w:hAnsi="Aptos"/>
                <w:i/>
                <w:iCs/>
              </w:rPr>
              <w:t xml:space="preserve">Maura </w:t>
            </w:r>
            <w:r w:rsidRPr="00BB2328">
              <w:rPr>
                <w:rFonts w:ascii="Aptos" w:hAnsi="Aptos"/>
              </w:rPr>
              <w:t xml:space="preserve">T. </w:t>
            </w:r>
            <w:r w:rsidRPr="00BB2328">
              <w:rPr>
                <w:rFonts w:ascii="Aptos" w:hAnsi="Aptos"/>
                <w:i/>
                <w:iCs/>
              </w:rPr>
              <w:t xml:space="preserve">Healey, Governor </w:t>
            </w:r>
            <w:r w:rsidRPr="00BB2328">
              <w:rPr>
                <w:rFonts w:ascii="Aptos" w:hAnsi="Aptos"/>
              </w:rPr>
              <w:t xml:space="preserve">of the </w:t>
            </w:r>
            <w:r w:rsidRPr="00BB2328">
              <w:rPr>
                <w:rFonts w:ascii="Aptos" w:hAnsi="Aptos"/>
                <w:i/>
                <w:iCs/>
              </w:rPr>
              <w:t xml:space="preserve">Commonwealth </w:t>
            </w:r>
            <w:r w:rsidRPr="00BB2328">
              <w:rPr>
                <w:rFonts w:ascii="Aptos" w:hAnsi="Aptos"/>
              </w:rPr>
              <w:t xml:space="preserve">of </w:t>
            </w:r>
            <w:r w:rsidRPr="00BB2328">
              <w:rPr>
                <w:rFonts w:ascii="Aptos" w:hAnsi="Aptos"/>
                <w:i/>
                <w:iCs/>
              </w:rPr>
              <w:t>Massachusetts</w:t>
            </w:r>
            <w:r w:rsidRPr="00BB2328">
              <w:rPr>
                <w:rFonts w:ascii="Aptos" w:hAnsi="Aptos"/>
              </w:rPr>
              <w:t xml:space="preserve">, do </w:t>
            </w:r>
            <w:r w:rsidRPr="00BB2328">
              <w:rPr>
                <w:rFonts w:ascii="Aptos" w:hAnsi="Aptos"/>
                <w:i/>
                <w:iCs/>
              </w:rPr>
              <w:t xml:space="preserve">hereby proclaim </w:t>
            </w:r>
            <w:r w:rsidRPr="00BB2328">
              <w:rPr>
                <w:rFonts w:ascii="Aptos" w:hAnsi="Aptos"/>
              </w:rPr>
              <w:t xml:space="preserve">October 2025, to </w:t>
            </w:r>
            <w:r w:rsidRPr="00BB2328">
              <w:rPr>
                <w:rFonts w:ascii="Aptos" w:hAnsi="Aptos"/>
                <w:i/>
                <w:iCs/>
              </w:rPr>
              <w:t>be</w:t>
            </w:r>
            <w:r w:rsidRPr="00BB2328">
              <w:rPr>
                <w:rFonts w:ascii="Aptos" w:hAnsi="Aptos"/>
              </w:rPr>
              <w:t>, </w:t>
            </w:r>
          </w:p>
          <w:p w14:paraId="37304BF7" w14:textId="77777777" w:rsidR="00B14FC0" w:rsidRPr="00BB2328" w:rsidRDefault="00B14FC0" w:rsidP="00BB2328">
            <w:pPr>
              <w:ind w:left="720"/>
              <w:contextualSpacing/>
              <w:rPr>
                <w:rFonts w:ascii="Aptos" w:hAnsi="Aptos"/>
              </w:rPr>
            </w:pPr>
          </w:p>
          <w:p w14:paraId="68C6E969" w14:textId="2B9F06C0" w:rsidR="00BB2328" w:rsidRDefault="00B14FC0" w:rsidP="00BB2328">
            <w:pPr>
              <w:ind w:left="720"/>
              <w:contextualSpacing/>
              <w:rPr>
                <w:rFonts w:ascii="Aptos" w:hAnsi="Aptos"/>
              </w:rPr>
            </w:pPr>
            <w:r>
              <w:rPr>
                <w:rFonts w:ascii="Aptos" w:hAnsi="Aptos"/>
              </w:rPr>
              <w:t>RESIDENTS’ RIGHTS MONTH</w:t>
            </w:r>
          </w:p>
          <w:p w14:paraId="4887A721" w14:textId="77777777" w:rsidR="00B14FC0" w:rsidRPr="00BB2328" w:rsidRDefault="00B14FC0" w:rsidP="00BB2328">
            <w:pPr>
              <w:ind w:left="720"/>
              <w:contextualSpacing/>
              <w:rPr>
                <w:rFonts w:ascii="Aptos" w:hAnsi="Aptos"/>
              </w:rPr>
            </w:pPr>
          </w:p>
          <w:p w14:paraId="31F55643" w14:textId="77777777" w:rsidR="00BB2328" w:rsidRDefault="00BB2328" w:rsidP="00BB2328">
            <w:pPr>
              <w:ind w:left="720"/>
              <w:contextualSpacing/>
              <w:rPr>
                <w:rFonts w:ascii="Aptos" w:hAnsi="Aptos"/>
              </w:rPr>
            </w:pPr>
            <w:r w:rsidRPr="00BB2328">
              <w:rPr>
                <w:rFonts w:ascii="Aptos" w:hAnsi="Aptos"/>
                <w:i/>
                <w:iCs/>
              </w:rPr>
              <w:t xml:space="preserve">And urge all the residents </w:t>
            </w:r>
            <w:r w:rsidRPr="00BB2328">
              <w:rPr>
                <w:rFonts w:ascii="Aptos" w:hAnsi="Aptos"/>
              </w:rPr>
              <w:t xml:space="preserve">of the </w:t>
            </w:r>
            <w:r w:rsidRPr="00BB2328">
              <w:rPr>
                <w:rFonts w:ascii="Aptos" w:hAnsi="Aptos"/>
                <w:i/>
                <w:iCs/>
              </w:rPr>
              <w:t xml:space="preserve">Commonwealth to take cognizance </w:t>
            </w:r>
            <w:r w:rsidRPr="00BB2328">
              <w:rPr>
                <w:rFonts w:ascii="Aptos" w:hAnsi="Aptos"/>
              </w:rPr>
              <w:t xml:space="preserve">of </w:t>
            </w:r>
            <w:r w:rsidRPr="00BB2328">
              <w:rPr>
                <w:rFonts w:ascii="Aptos" w:hAnsi="Aptos"/>
                <w:i/>
                <w:iCs/>
              </w:rPr>
              <w:t>this event and participate fittingly in its observance</w:t>
            </w:r>
            <w:r w:rsidRPr="00BB2328">
              <w:rPr>
                <w:rFonts w:ascii="Aptos" w:hAnsi="Aptos"/>
              </w:rPr>
              <w:t>. </w:t>
            </w:r>
          </w:p>
          <w:p w14:paraId="4991D04F" w14:textId="77777777" w:rsidR="009E5ED5" w:rsidRPr="00BB2328" w:rsidRDefault="009E5ED5" w:rsidP="00BB2328">
            <w:pPr>
              <w:ind w:left="720"/>
              <w:contextualSpacing/>
              <w:rPr>
                <w:rFonts w:ascii="Aptos" w:hAnsi="Aptos"/>
              </w:rPr>
            </w:pPr>
          </w:p>
          <w:p w14:paraId="2BFB0688" w14:textId="77777777" w:rsidR="00BB2328" w:rsidRPr="00BB2328" w:rsidRDefault="00BB2328" w:rsidP="00BB2328">
            <w:pPr>
              <w:ind w:left="720"/>
              <w:contextualSpacing/>
              <w:rPr>
                <w:rFonts w:ascii="Aptos" w:hAnsi="Aptos"/>
              </w:rPr>
            </w:pPr>
            <w:r w:rsidRPr="00BB2328">
              <w:rPr>
                <w:rFonts w:ascii="Aptos" w:hAnsi="Aptos"/>
                <w:i/>
                <w:iCs/>
              </w:rPr>
              <w:t xml:space="preserve">Given at the Executive Chamber in Boston, this first day </w:t>
            </w:r>
            <w:r w:rsidRPr="00BB2328">
              <w:rPr>
                <w:rFonts w:ascii="Aptos" w:hAnsi="Aptos"/>
              </w:rPr>
              <w:t xml:space="preserve">of </w:t>
            </w:r>
            <w:r w:rsidRPr="00BB2328">
              <w:rPr>
                <w:rFonts w:ascii="Aptos" w:hAnsi="Aptos"/>
                <w:i/>
                <w:iCs/>
              </w:rPr>
              <w:t>October, in the year two thousand and twenty-five</w:t>
            </w:r>
            <w:r w:rsidRPr="00BB2328">
              <w:rPr>
                <w:rFonts w:ascii="Aptos" w:hAnsi="Aptos"/>
              </w:rPr>
              <w:t xml:space="preserve">, </w:t>
            </w:r>
            <w:r w:rsidRPr="00BB2328">
              <w:rPr>
                <w:rFonts w:ascii="Aptos" w:hAnsi="Aptos"/>
                <w:i/>
                <w:iCs/>
              </w:rPr>
              <w:t xml:space="preserve">and of the Independence </w:t>
            </w:r>
            <w:r w:rsidRPr="00BB2328">
              <w:rPr>
                <w:rFonts w:ascii="Aptos" w:hAnsi="Aptos"/>
              </w:rPr>
              <w:t xml:space="preserve">of </w:t>
            </w:r>
            <w:r w:rsidRPr="00BB2328">
              <w:rPr>
                <w:rFonts w:ascii="Aptos" w:hAnsi="Aptos"/>
                <w:i/>
                <w:iCs/>
              </w:rPr>
              <w:t>the United States of America, the two hundred and forty-ninth</w:t>
            </w:r>
            <w:r w:rsidRPr="00BB2328">
              <w:rPr>
                <w:rFonts w:ascii="Aptos" w:hAnsi="Aptos"/>
              </w:rPr>
              <w:t>.</w:t>
            </w:r>
          </w:p>
          <w:p w14:paraId="67A20BDC" w14:textId="77777777" w:rsidR="00D960DE" w:rsidRDefault="00D960DE" w:rsidP="00F12FFA">
            <w:pPr>
              <w:contextualSpacing/>
              <w:rPr>
                <w:b/>
                <w:bCs/>
              </w:rPr>
            </w:pPr>
          </w:p>
          <w:p w14:paraId="0D9ECF24" w14:textId="6CB7F0E9" w:rsidR="00D90A48" w:rsidRDefault="005F5089" w:rsidP="00F12FFA">
            <w:pPr>
              <w:contextualSpacing/>
              <w:rPr>
                <w:b/>
                <w:bCs/>
              </w:rPr>
            </w:pPr>
            <w:r>
              <w:rPr>
                <w:b/>
                <w:bCs/>
              </w:rPr>
              <w:t>From the Consumer Voice</w:t>
            </w:r>
          </w:p>
          <w:p w14:paraId="6C3463AF" w14:textId="25BE6BB2" w:rsidR="007C4406" w:rsidRPr="007C4406" w:rsidRDefault="007C4406" w:rsidP="00F12FFA">
            <w:pPr>
              <w:contextualSpacing/>
              <w:rPr>
                <w:b/>
                <w:bCs/>
                <w:i/>
                <w:iCs/>
              </w:rPr>
            </w:pPr>
            <w:hyperlink r:id="rId32" w:tgtFrame="_blank" w:history="1">
              <w:r w:rsidRPr="005F5089">
                <w:rPr>
                  <w:rStyle w:val="Hyperlink"/>
                  <w:b/>
                  <w:bCs/>
                  <w:i/>
                  <w:iCs/>
                </w:rPr>
                <w:t>Residents' Rights Month</w:t>
              </w:r>
            </w:hyperlink>
          </w:p>
          <w:p w14:paraId="5857EC0D" w14:textId="4D0B5B3A" w:rsidR="005F5089" w:rsidRPr="005F5089" w:rsidRDefault="005F5089" w:rsidP="005F5089">
            <w:pPr>
              <w:ind w:left="720"/>
              <w:contextualSpacing/>
              <w:rPr>
                <w:rFonts w:ascii="Aptos" w:hAnsi="Aptos"/>
              </w:rPr>
            </w:pPr>
            <w:r w:rsidRPr="005F5089">
              <w:rPr>
                <w:rFonts w:ascii="Aptos" w:hAnsi="Aptos"/>
              </w:rPr>
              <w:t xml:space="preserve">In recognition of </w:t>
            </w:r>
            <w:hyperlink r:id="rId33" w:tgtFrame="_blank" w:history="1">
              <w:r w:rsidRPr="005F5089">
                <w:rPr>
                  <w:rStyle w:val="Hyperlink"/>
                  <w:rFonts w:ascii="Aptos" w:hAnsi="Aptos"/>
                </w:rPr>
                <w:t>Residents' Rights Month</w:t>
              </w:r>
            </w:hyperlink>
            <w:r w:rsidRPr="005F5089">
              <w:rPr>
                <w:rFonts w:ascii="Aptos" w:hAnsi="Aptos"/>
              </w:rPr>
              <w:t>, celebrated next month, we have created new resources and promotional materials:</w:t>
            </w:r>
            <w:r w:rsidRPr="005F5089">
              <w:rPr>
                <w:rFonts w:ascii="Aptos" w:hAnsi="Aptos"/>
              </w:rPr>
              <w:br/>
            </w:r>
            <w:hyperlink r:id="rId34" w:tgtFrame="_blank" w:history="1">
              <w:r w:rsidRPr="005F5089">
                <w:rPr>
                  <w:rStyle w:val="Hyperlink"/>
                  <w:rFonts w:ascii="Aptos" w:hAnsi="Aptos"/>
                  <w:b/>
                  <w:bCs/>
                </w:rPr>
                <w:t>Staying Engaged: Enrichment Booklet</w:t>
              </w:r>
            </w:hyperlink>
            <w:r w:rsidRPr="005F5089">
              <w:rPr>
                <w:rFonts w:ascii="Aptos" w:hAnsi="Aptos"/>
              </w:rPr>
              <w:t xml:space="preserve"> - The 2025 edition of the Staying Engaged enrichment booklet for long-term care residents has a variety of activities aiming to keep you mentally engaged, prompt self-reflection, and remind you of the importance of advocating for your rights, especially your right to make choices about how to live your life. </w:t>
            </w:r>
            <w:hyperlink r:id="rId35" w:tgtFrame="_blank" w:history="1">
              <w:r w:rsidRPr="005F5089">
                <w:rPr>
                  <w:rStyle w:val="Hyperlink"/>
                  <w:rFonts w:ascii="Aptos" w:hAnsi="Aptos"/>
                </w:rPr>
                <w:t>Download for free</w:t>
              </w:r>
            </w:hyperlink>
            <w:r w:rsidRPr="005F5089">
              <w:rPr>
                <w:rFonts w:ascii="Aptos" w:hAnsi="Aptos"/>
              </w:rPr>
              <w:t xml:space="preserve"> or </w:t>
            </w:r>
            <w:hyperlink r:id="rId36" w:tgtFrame="_blank" w:history="1">
              <w:r w:rsidRPr="005F5089">
                <w:rPr>
                  <w:rStyle w:val="Hyperlink"/>
                  <w:rFonts w:ascii="Aptos" w:hAnsi="Aptos"/>
                </w:rPr>
                <w:t>order hard copies in our store</w:t>
              </w:r>
            </w:hyperlink>
            <w:r w:rsidRPr="005F5089">
              <w:rPr>
                <w:rFonts w:ascii="Aptos" w:hAnsi="Aptos"/>
              </w:rPr>
              <w:t>.</w:t>
            </w:r>
            <w:r w:rsidRPr="005F5089">
              <w:rPr>
                <w:rFonts w:ascii="Aptos" w:hAnsi="Aptos"/>
              </w:rPr>
              <w:br/>
            </w:r>
            <w:hyperlink r:id="rId37" w:tgtFrame="_blank" w:history="1">
              <w:r w:rsidRPr="005F5089">
                <w:rPr>
                  <w:rStyle w:val="Hyperlink"/>
                  <w:rFonts w:ascii="Aptos" w:hAnsi="Aptos"/>
                  <w:b/>
                  <w:bCs/>
                </w:rPr>
                <w:t>Social Media Toolkit</w:t>
              </w:r>
            </w:hyperlink>
            <w:r w:rsidRPr="005F5089">
              <w:rPr>
                <w:rFonts w:ascii="Aptos" w:hAnsi="Aptos"/>
              </w:rPr>
              <w:t> - Use our new toolkit to effectively use social media to spread awareness about Residents' Rights Month. Get social media tips, hashtags, and sample posts and graphics.</w:t>
            </w:r>
            <w:r w:rsidRPr="005F5089">
              <w:rPr>
                <w:rFonts w:ascii="Aptos" w:hAnsi="Aptos"/>
              </w:rPr>
              <w:br/>
            </w:r>
            <w:hyperlink r:id="rId38" w:tgtFrame="_blank" w:history="1">
              <w:r w:rsidRPr="005F5089">
                <w:rPr>
                  <w:rStyle w:val="Hyperlink"/>
                  <w:rFonts w:ascii="Aptos" w:hAnsi="Aptos"/>
                  <w:b/>
                  <w:bCs/>
                </w:rPr>
                <w:t>Promotional Templates</w:t>
              </w:r>
            </w:hyperlink>
            <w:r w:rsidRPr="005F5089">
              <w:rPr>
                <w:rFonts w:ascii="Aptos" w:hAnsi="Aptos"/>
              </w:rPr>
              <w:t> - Spread the word about residents' rights by contacting your local newspaper or encouraging your governor and mayor to declare October Residents’ Rights Month. Find templates on our website</w:t>
            </w:r>
            <w:r w:rsidRPr="005F5089">
              <w:rPr>
                <w:rFonts w:ascii="Aptos" w:hAnsi="Aptos"/>
              </w:rPr>
              <w:br/>
            </w:r>
            <w:r w:rsidRPr="005F5089">
              <w:rPr>
                <w:rFonts w:ascii="Aptos" w:hAnsi="Aptos"/>
                <w:b/>
                <w:bCs/>
              </w:rPr>
              <w:t>What's going on in your city or state for RRM?</w:t>
            </w:r>
            <w:r w:rsidRPr="005F5089">
              <w:rPr>
                <w:rFonts w:ascii="Aptos" w:hAnsi="Aptos"/>
              </w:rPr>
              <w:t xml:space="preserve"> </w:t>
            </w:r>
            <w:hyperlink r:id="rId39" w:tgtFrame="_blank" w:history="1">
              <w:r w:rsidRPr="005F5089">
                <w:rPr>
                  <w:rStyle w:val="Hyperlink"/>
                  <w:rFonts w:ascii="Aptos" w:hAnsi="Aptos"/>
                </w:rPr>
                <w:t>Fill out this form</w:t>
              </w:r>
            </w:hyperlink>
            <w:r w:rsidRPr="005F5089">
              <w:rPr>
                <w:rFonts w:ascii="Aptos" w:hAnsi="Aptos"/>
              </w:rPr>
              <w:t xml:space="preserve"> to add your celebration or media coverage to our new interactive map, which will highlight activities and media from across the country.</w:t>
            </w:r>
          </w:p>
          <w:p w14:paraId="4D8C9A49" w14:textId="77777777" w:rsidR="005F5089" w:rsidRDefault="005F5089" w:rsidP="005B032E">
            <w:pPr>
              <w:ind w:left="720"/>
              <w:contextualSpacing/>
              <w:rPr>
                <w:rFonts w:ascii="Aptos" w:hAnsi="Aptos"/>
              </w:rPr>
            </w:pPr>
            <w:hyperlink r:id="rId40" w:tgtFrame="_blank" w:history="1">
              <w:r w:rsidRPr="005F5089">
                <w:rPr>
                  <w:rStyle w:val="Hyperlink"/>
                  <w:rFonts w:ascii="Aptos" w:hAnsi="Aptos"/>
                  <w:b/>
                  <w:bCs/>
                </w:rPr>
                <w:t>50 Resident Reflections</w:t>
              </w:r>
            </w:hyperlink>
            <w:r w:rsidRPr="005F5089">
              <w:rPr>
                <w:rFonts w:ascii="Aptos" w:hAnsi="Aptos"/>
              </w:rPr>
              <w:t xml:space="preserve"> - In honor of Consumer Voice’s 50th anniversary in 2025, we’ve created this book, </w:t>
            </w:r>
            <w:r w:rsidRPr="005F5089">
              <w:rPr>
                <w:rFonts w:ascii="Aptos" w:hAnsi="Aptos"/>
                <w:i/>
                <w:iCs/>
              </w:rPr>
              <w:t>50 Resident Reflections</w:t>
            </w:r>
            <w:r w:rsidRPr="005F5089">
              <w:rPr>
                <w:rFonts w:ascii="Aptos" w:hAnsi="Aptos"/>
              </w:rPr>
              <w:t>, to highlight a series of entries from residents of long-term care facilities from across the country, with residents sharing their insights on quality care and offering advice to family, friends, and caregivers.</w:t>
            </w:r>
          </w:p>
          <w:p w14:paraId="5EF94845" w14:textId="6829B762" w:rsidR="003254A5" w:rsidRPr="003254A5" w:rsidRDefault="003254A5" w:rsidP="003254A5">
            <w:pPr>
              <w:contextualSpacing/>
              <w:rPr>
                <w:rFonts w:ascii="Aptos" w:hAnsi="Aptos"/>
                <w:b/>
                <w:bCs/>
                <w:i/>
                <w:iCs/>
              </w:rPr>
            </w:pPr>
            <w:hyperlink r:id="rId41" w:history="1">
              <w:r w:rsidRPr="003254A5">
                <w:rPr>
                  <w:rStyle w:val="Hyperlink"/>
                  <w:rFonts w:ascii="Aptos" w:hAnsi="Aptos"/>
                  <w:b/>
                  <w:bCs/>
                  <w:i/>
                  <w:iCs/>
                </w:rPr>
                <w:t>Residents’ Rights T-Shirts – Pre-Order</w:t>
              </w:r>
            </w:hyperlink>
          </w:p>
          <w:p w14:paraId="42487D45" w14:textId="7C71A665" w:rsidR="00115DAC" w:rsidRPr="00115DAC" w:rsidRDefault="00115DAC" w:rsidP="00115DAC">
            <w:pPr>
              <w:ind w:left="720"/>
              <w:contextualSpacing/>
              <w:rPr>
                <w:rFonts w:ascii="Aptos" w:hAnsi="Aptos"/>
              </w:rPr>
            </w:pPr>
            <w:r>
              <w:rPr>
                <w:rFonts w:ascii="Aptos" w:hAnsi="Aptos"/>
              </w:rPr>
              <w:t>J</w:t>
            </w:r>
            <w:r w:rsidRPr="00115DAC">
              <w:rPr>
                <w:rFonts w:ascii="Aptos" w:hAnsi="Aptos"/>
              </w:rPr>
              <w:t>oin Consumer Voice in showing support for Residents’ Rights! Too often, those around us don’t put much thought into long-term care until it directly affects them. These shirts are a great way to let others know that long-term care residents have rights; Dignity &amp; Respect, Privacy &amp; Confidentiality, Freedom from Abuse &amp; Neglect, the Ability to Voice Concerns, and Freedom from Retaliation are not just suggestions.</w:t>
            </w:r>
          </w:p>
          <w:p w14:paraId="71FA85D2" w14:textId="77777777" w:rsidR="00115DAC" w:rsidRPr="00115DAC" w:rsidRDefault="00115DAC" w:rsidP="00115DAC">
            <w:pPr>
              <w:ind w:left="720"/>
              <w:contextualSpacing/>
              <w:rPr>
                <w:rFonts w:ascii="Aptos" w:hAnsi="Aptos"/>
              </w:rPr>
            </w:pPr>
            <w:r w:rsidRPr="00115DAC">
              <w:rPr>
                <w:rFonts w:ascii="Aptos" w:hAnsi="Aptos"/>
              </w:rPr>
              <w:t>T-shirts are navy blue, 100% cotton.</w:t>
            </w:r>
          </w:p>
          <w:p w14:paraId="32ECCD9D" w14:textId="77777777" w:rsidR="00115DAC" w:rsidRPr="00115DAC" w:rsidRDefault="00115DAC" w:rsidP="00115DAC">
            <w:pPr>
              <w:ind w:left="720"/>
              <w:contextualSpacing/>
              <w:rPr>
                <w:rFonts w:ascii="Aptos" w:hAnsi="Aptos"/>
              </w:rPr>
            </w:pPr>
            <w:r w:rsidRPr="00115DAC">
              <w:rPr>
                <w:rFonts w:ascii="Aptos" w:hAnsi="Aptos"/>
                <w:i/>
                <w:iCs/>
              </w:rPr>
              <w:t>Currently available for pre-order. Shirts are expected to ship by the end of October.</w:t>
            </w:r>
          </w:p>
          <w:p w14:paraId="6655D76D" w14:textId="7EEAAA8B" w:rsidR="001C0475" w:rsidRPr="005B032E" w:rsidRDefault="00A94064" w:rsidP="00115DAC">
            <w:pPr>
              <w:ind w:left="720"/>
              <w:contextualSpacing/>
              <w:rPr>
                <w:rFonts w:ascii="Aptos" w:hAnsi="Aptos"/>
              </w:rPr>
            </w:pPr>
            <w:hyperlink r:id="rId42" w:history="1">
              <w:r w:rsidRPr="00176DEA">
                <w:rPr>
                  <w:rStyle w:val="Hyperlink"/>
                  <w:rFonts w:ascii="Aptos" w:hAnsi="Aptos"/>
                </w:rPr>
                <w:t>https://theconsumervoice.org/product/residents-rights-t-shirts/</w:t>
              </w:r>
            </w:hyperlink>
            <w:r>
              <w:rPr>
                <w:rFonts w:ascii="Aptos" w:hAnsi="Aptos"/>
              </w:rPr>
              <w:t xml:space="preserve"> </w:t>
            </w:r>
          </w:p>
        </w:tc>
      </w:tr>
      <w:tr w:rsidR="0055011D" w14:paraId="08E7E5CB" w14:textId="77777777" w:rsidTr="00467E18">
        <w:trPr>
          <w:gridAfter w:val="1"/>
          <w:wAfter w:w="298" w:type="dxa"/>
        </w:trPr>
        <w:tc>
          <w:tcPr>
            <w:tcW w:w="2903" w:type="dxa"/>
            <w:gridSpan w:val="2"/>
          </w:tcPr>
          <w:p w14:paraId="04B0D30B" w14:textId="77777777" w:rsidR="0055011D" w:rsidRDefault="0055011D" w:rsidP="005600C8">
            <w:pPr>
              <w:rPr>
                <w:rFonts w:ascii="Aptos" w:hAnsi="Aptos"/>
                <w:b/>
                <w:bCs/>
                <w:noProof/>
                <w:sz w:val="24"/>
                <w:szCs w:val="24"/>
              </w:rPr>
            </w:pPr>
            <w:r w:rsidRPr="0055011D">
              <w:rPr>
                <w:rFonts w:ascii="Aptos" w:hAnsi="Aptos"/>
                <w:b/>
                <w:bCs/>
                <w:noProof/>
                <w:sz w:val="24"/>
                <w:szCs w:val="24"/>
              </w:rPr>
              <w:lastRenderedPageBreak/>
              <w:t>Healthy to 100: The Science of Social Connection</w:t>
            </w:r>
          </w:p>
          <w:p w14:paraId="779D4F86" w14:textId="77777777" w:rsidR="0055011D" w:rsidRDefault="0055011D" w:rsidP="0055011D">
            <w:pPr>
              <w:contextualSpacing/>
              <w:rPr>
                <w:rFonts w:ascii="Aptos" w:hAnsi="Aptos"/>
              </w:rPr>
            </w:pPr>
            <w:hyperlink r:id="rId43" w:tgtFrame="_blank" w:history="1">
              <w:r w:rsidRPr="00E755F8">
                <w:rPr>
                  <w:rStyle w:val="Hyperlink"/>
                  <w:rFonts w:ascii="Aptos" w:hAnsi="Aptos"/>
                </w:rPr>
                <w:t>SUBSCRIBE</w:t>
              </w:r>
            </w:hyperlink>
          </w:p>
          <w:p w14:paraId="2D7C3AC8" w14:textId="441F9184" w:rsidR="0055011D" w:rsidRPr="000E085E" w:rsidRDefault="0055011D" w:rsidP="005600C8">
            <w:pPr>
              <w:rPr>
                <w:rFonts w:ascii="Aptos" w:hAnsi="Aptos"/>
                <w:b/>
                <w:bCs/>
                <w:noProof/>
                <w:sz w:val="24"/>
                <w:szCs w:val="24"/>
              </w:rPr>
            </w:pPr>
          </w:p>
        </w:tc>
        <w:tc>
          <w:tcPr>
            <w:tcW w:w="7622" w:type="dxa"/>
            <w:gridSpan w:val="4"/>
          </w:tcPr>
          <w:p w14:paraId="42E139C1" w14:textId="77777777" w:rsidR="0055011D" w:rsidRPr="0042205C" w:rsidRDefault="002E7403" w:rsidP="00F12FFA">
            <w:pPr>
              <w:contextualSpacing/>
              <w:rPr>
                <w:rFonts w:ascii="Aptos" w:hAnsi="Aptos"/>
              </w:rPr>
            </w:pPr>
            <w:r w:rsidRPr="0042205C">
              <w:rPr>
                <w:rFonts w:ascii="Aptos" w:hAnsi="Aptos"/>
              </w:rPr>
              <w:t>Excerpt from the September 22, 2025 issue of the news</w:t>
            </w:r>
            <w:r w:rsidR="0042205C" w:rsidRPr="0042205C">
              <w:rPr>
                <w:rFonts w:ascii="Aptos" w:hAnsi="Aptos"/>
              </w:rPr>
              <w:t>letter:</w:t>
            </w:r>
          </w:p>
          <w:p w14:paraId="5A46A0D4" w14:textId="77777777" w:rsidR="0042205C" w:rsidRPr="0042205C" w:rsidRDefault="0042205C" w:rsidP="0042205C">
            <w:pPr>
              <w:ind w:left="720"/>
              <w:contextualSpacing/>
            </w:pPr>
            <w:r w:rsidRPr="0042205C">
              <w:rPr>
                <w:i/>
                <w:iCs/>
              </w:rPr>
              <w:t>Why don't we oppose ageism as discrimination in a similar way to our opposition to racism or sexism?</w:t>
            </w:r>
          </w:p>
          <w:p w14:paraId="001161BC" w14:textId="77777777" w:rsidR="0042205C" w:rsidRPr="0042205C" w:rsidRDefault="0042205C" w:rsidP="0042205C">
            <w:pPr>
              <w:ind w:left="720"/>
              <w:contextualSpacing/>
            </w:pPr>
            <w:r w:rsidRPr="0042205C">
              <w:rPr>
                <w:i/>
                <w:iCs/>
              </w:rPr>
              <w:t>-- Richard from Massachusetts </w:t>
            </w:r>
          </w:p>
          <w:p w14:paraId="18B844FB" w14:textId="529E615B" w:rsidR="00D33BF1" w:rsidRDefault="00D33BF1" w:rsidP="00D33BF1">
            <w:pPr>
              <w:ind w:left="720"/>
              <w:contextualSpacing/>
              <w:rPr>
                <w:rFonts w:ascii="Aptos" w:hAnsi="Aptos"/>
              </w:rPr>
            </w:pPr>
            <w:r>
              <w:rPr>
                <w:rFonts w:ascii="Aptos" w:hAnsi="Aptos"/>
              </w:rPr>
              <w:t>Response by Ken:</w:t>
            </w:r>
          </w:p>
          <w:p w14:paraId="3D932DF4" w14:textId="2DC925B4" w:rsidR="00D33BF1" w:rsidRPr="00D33BF1" w:rsidRDefault="00D33BF1" w:rsidP="00D33BF1">
            <w:pPr>
              <w:ind w:left="720"/>
              <w:contextualSpacing/>
              <w:rPr>
                <w:rFonts w:ascii="Aptos" w:hAnsi="Aptos"/>
              </w:rPr>
            </w:pPr>
            <w:r w:rsidRPr="00D33BF1">
              <w:rPr>
                <w:rFonts w:ascii="Aptos" w:hAnsi="Aptos"/>
              </w:rPr>
              <w:t xml:space="preserve">It may seem strange to have a question about ageism in a newsletter about social connection, but the topics are in fact closely connected. There are many costs to ageism, especially in a society which has been described by the anti-ageism crusader Ashton Applewhite as “grotesquely youth-centric,” but among them is the negative self-perception of aging adopted by older people themselves. Over the </w:t>
            </w:r>
            <w:r w:rsidRPr="00D33BF1">
              <w:rPr>
                <w:rFonts w:ascii="Aptos" w:hAnsi="Aptos"/>
              </w:rPr>
              <w:lastRenderedPageBreak/>
              <w:t>course of a lifetime, older people have been conditioned to think of themselves as less useful, more forgetful, and less worthy of respect – with one of the results being that older people are less likely to seek social connection, especially intergenerational social connection. To quote Pogo Possum from the comic strip Pogo, “We have met the enemy and he is us.”</w:t>
            </w:r>
          </w:p>
          <w:p w14:paraId="1373A57D" w14:textId="77777777" w:rsidR="00D33BF1" w:rsidRPr="00D33BF1" w:rsidRDefault="00D33BF1" w:rsidP="00D33BF1">
            <w:pPr>
              <w:ind w:left="720"/>
              <w:contextualSpacing/>
              <w:rPr>
                <w:rFonts w:ascii="Aptos" w:hAnsi="Aptos"/>
              </w:rPr>
            </w:pPr>
            <w:r w:rsidRPr="00D33BF1">
              <w:rPr>
                <w:rFonts w:ascii="Aptos" w:hAnsi="Aptos"/>
              </w:rPr>
              <w:t>It’s not terribly surprising to me that lots of people don’t take ageism seriously, because we are surrounded by social cues that tell us it is ok  – even fun – to run down older adults. My colleague Emma reported to me that she recently went to buy a birthday card for someone turning 60 and all she could find were cards that said things like: “You deserve respect on your 60th birthday, so if anyone calls you old fart, you look them straight in the eye and say  . . . . “that’s Mr. Old Fart to you!””  Hilarious. My teenage son Nate has been making fun of my age since he was in the crib. I asked him how he picked up that particular bias and he blamed it on the modeling of his older, rotten cousins, who have been similarly chastising their parents for their age for decades. The Sterns have probably been passing it down through the generations, since our days in the shtetl, though perhaps it sounded better in the original Yiddish.</w:t>
            </w:r>
          </w:p>
          <w:p w14:paraId="11E7E925" w14:textId="6B1EF024" w:rsidR="0042205C" w:rsidRPr="0042205C" w:rsidRDefault="00D33BF1" w:rsidP="007B6371">
            <w:pPr>
              <w:ind w:left="720"/>
              <w:contextualSpacing/>
              <w:rPr>
                <w:rFonts w:ascii="Aptos" w:hAnsi="Aptos"/>
              </w:rPr>
            </w:pPr>
            <w:r w:rsidRPr="00D33BF1">
              <w:rPr>
                <w:rFonts w:ascii="Aptos" w:hAnsi="Aptos"/>
              </w:rPr>
              <w:t xml:space="preserve">I do think that progress is being made, partly due to the tireless efforts of people like Ashton and organizations like the American Society on Aging. There is even an </w:t>
            </w:r>
            <w:r w:rsidR="00A95FF7" w:rsidRPr="00A95FF7">
              <w:rPr>
                <w:rFonts w:ascii="Aptos" w:hAnsi="Aptos"/>
              </w:rPr>
              <w:t>“</w:t>
            </w:r>
            <w:hyperlink r:id="rId44" w:tgtFrame="_blank" w:history="1">
              <w:r w:rsidR="00A95FF7" w:rsidRPr="00A95FF7">
                <w:rPr>
                  <w:rStyle w:val="Hyperlink"/>
                  <w:rFonts w:ascii="Aptos" w:hAnsi="Aptos"/>
                </w:rPr>
                <w:t>anti-ageist birthday card project</w:t>
              </w:r>
            </w:hyperlink>
            <w:r w:rsidR="00A95FF7" w:rsidRPr="00A95FF7">
              <w:rPr>
                <w:rFonts w:ascii="Aptos" w:hAnsi="Aptos"/>
              </w:rPr>
              <w:t>”</w:t>
            </w:r>
            <w:r w:rsidR="007B6371">
              <w:rPr>
                <w:rFonts w:ascii="Aptos" w:hAnsi="Aptos"/>
              </w:rPr>
              <w:t xml:space="preserve"> </w:t>
            </w:r>
            <w:r w:rsidRPr="00D33BF1">
              <w:rPr>
                <w:rFonts w:ascii="Aptos" w:hAnsi="Aptos"/>
              </w:rPr>
              <w:t>, so Emma will not have to resort to construction paper and magic markers after all. I’ve also been heartened by some trends in popular media that frame older adults in more central roles and depict them in fuller, more complex and meaningful ways. I’m personally excited for the return of Man on the Inside this November for its second season, because shows like that are likely more effective in shifting public perceptions around aging than long missives from people like me.</w:t>
            </w:r>
          </w:p>
        </w:tc>
      </w:tr>
      <w:tr w:rsidR="005600C8" w14:paraId="1BA9BECA" w14:textId="77777777" w:rsidTr="00467E18">
        <w:trPr>
          <w:gridAfter w:val="1"/>
          <w:wAfter w:w="298" w:type="dxa"/>
        </w:trPr>
        <w:tc>
          <w:tcPr>
            <w:tcW w:w="2903" w:type="dxa"/>
            <w:gridSpan w:val="2"/>
          </w:tcPr>
          <w:p w14:paraId="0623DE9C" w14:textId="77777777" w:rsidR="005600C8" w:rsidRPr="009D6DFB" w:rsidRDefault="005600C8" w:rsidP="005600C8">
            <w:pPr>
              <w:rPr>
                <w:rFonts w:ascii="Aptos" w:hAnsi="Aptos"/>
                <w:b/>
                <w:bCs/>
                <w:noProof/>
                <w:sz w:val="24"/>
                <w:szCs w:val="24"/>
              </w:rPr>
            </w:pPr>
            <w:r w:rsidRPr="009D6DFB">
              <w:rPr>
                <w:rFonts w:ascii="Aptos" w:hAnsi="Aptos"/>
                <w:b/>
                <w:bCs/>
                <w:noProof/>
                <w:sz w:val="24"/>
                <w:szCs w:val="24"/>
              </w:rPr>
              <w:lastRenderedPageBreak/>
              <w:t>Recruitment</w:t>
            </w:r>
          </w:p>
          <w:p w14:paraId="5145C462" w14:textId="191AFE19" w:rsidR="005600C8" w:rsidRPr="00E356C0" w:rsidRDefault="005600C8" w:rsidP="005600C8">
            <w:pPr>
              <w:rPr>
                <w:b/>
                <w:bCs/>
                <w:noProof/>
                <w:sz w:val="24"/>
                <w:szCs w:val="24"/>
              </w:rPr>
            </w:pPr>
          </w:p>
        </w:tc>
        <w:tc>
          <w:tcPr>
            <w:tcW w:w="7622" w:type="dxa"/>
            <w:gridSpan w:val="4"/>
          </w:tcPr>
          <w:p w14:paraId="3B4D3796" w14:textId="77777777" w:rsidR="005600C8" w:rsidRDefault="005600C8" w:rsidP="005600C8">
            <w:pPr>
              <w:rPr>
                <w:rStyle w:val="Hyperlink"/>
                <w:rFonts w:ascii="Aptos" w:hAnsi="Aptos"/>
                <w:u w:val="none"/>
              </w:rPr>
            </w:pPr>
            <w:r>
              <w:rPr>
                <w:rFonts w:ascii="Aptos" w:hAnsi="Aptos"/>
                <w:b/>
                <w:bCs/>
                <w:color w:val="000000" w:themeColor="text1"/>
              </w:rPr>
              <w:t xml:space="preserve">See: </w:t>
            </w:r>
            <w:hyperlink r:id="rId45" w:history="1">
              <w:r w:rsidRPr="00FC353A">
                <w:rPr>
                  <w:rStyle w:val="Hyperlink"/>
                  <w:rFonts w:ascii="Aptos" w:hAnsi="Aptos"/>
                  <w:b/>
                  <w:bCs/>
                </w:rPr>
                <w:t>Listings on MASSterList.com’s Job Board</w:t>
              </w:r>
            </w:hyperlink>
            <w:r>
              <w:rPr>
                <w:rStyle w:val="Hyperlink"/>
                <w:rFonts w:ascii="Aptos" w:hAnsi="Aptos"/>
                <w:u w:val="none"/>
              </w:rPr>
              <w:t xml:space="preserve"> for all current listings</w:t>
            </w:r>
          </w:p>
          <w:p w14:paraId="7C8BD650" w14:textId="20F6988B" w:rsidR="00DB2D2E" w:rsidRPr="00241A70" w:rsidRDefault="00DB2D2E" w:rsidP="00241A70">
            <w:pPr>
              <w:rPr>
                <w:rFonts w:ascii="Aptos" w:hAnsi="Aptos"/>
                <w:color w:val="000000" w:themeColor="text1"/>
              </w:rPr>
            </w:pPr>
          </w:p>
        </w:tc>
      </w:tr>
      <w:tr w:rsidR="005600C8" w14:paraId="51298D3C" w14:textId="77777777" w:rsidTr="00467E18">
        <w:trPr>
          <w:gridAfter w:val="1"/>
          <w:wAfter w:w="298" w:type="dxa"/>
        </w:trPr>
        <w:tc>
          <w:tcPr>
            <w:tcW w:w="2903" w:type="dxa"/>
            <w:gridSpan w:val="2"/>
          </w:tcPr>
          <w:p w14:paraId="58489C9B" w14:textId="77777777" w:rsidR="005600C8" w:rsidRPr="00901A95" w:rsidRDefault="005600C8" w:rsidP="005600C8">
            <w:pPr>
              <w:rPr>
                <w:rFonts w:ascii="Aptos" w:hAnsi="Aptos"/>
                <w:b/>
                <w:bCs/>
                <w:sz w:val="24"/>
                <w:szCs w:val="24"/>
              </w:rPr>
            </w:pPr>
            <w:r w:rsidRPr="00901A95">
              <w:rPr>
                <w:rFonts w:ascii="Aptos" w:hAnsi="Aptos"/>
                <w:b/>
                <w:bCs/>
                <w:sz w:val="24"/>
                <w:szCs w:val="24"/>
              </w:rPr>
              <w:t xml:space="preserve">Guide to news items in this week’s </w:t>
            </w:r>
            <w:r w:rsidRPr="00901A95">
              <w:rPr>
                <w:rFonts w:ascii="Aptos" w:hAnsi="Aptos"/>
                <w:b/>
                <w:bCs/>
                <w:i/>
                <w:iCs/>
                <w:sz w:val="24"/>
                <w:szCs w:val="24"/>
              </w:rPr>
              <w:t>Dignity Digest</w:t>
            </w:r>
          </w:p>
        </w:tc>
        <w:tc>
          <w:tcPr>
            <w:tcW w:w="7622" w:type="dxa"/>
            <w:gridSpan w:val="4"/>
          </w:tcPr>
          <w:p w14:paraId="1772C92D" w14:textId="77777777" w:rsidR="00834418" w:rsidRDefault="00A60A12" w:rsidP="00834418">
            <w:pPr>
              <w:pStyle w:val="ListParagraph"/>
              <w:spacing w:after="100" w:afterAutospacing="1"/>
              <w:ind w:left="0"/>
              <w:rPr>
                <w:rFonts w:ascii="Aptos" w:hAnsi="Aptos"/>
                <w:b/>
                <w:bCs/>
              </w:rPr>
            </w:pPr>
            <w:r>
              <w:rPr>
                <w:rFonts w:ascii="Aptos" w:hAnsi="Aptos"/>
                <w:b/>
                <w:bCs/>
              </w:rPr>
              <w:t>Nursing Homes</w:t>
            </w:r>
          </w:p>
          <w:p w14:paraId="40CFA86E" w14:textId="5F172EFF" w:rsidR="00BB710C" w:rsidRPr="00834418" w:rsidRDefault="00A60A12" w:rsidP="00834418">
            <w:pPr>
              <w:pStyle w:val="ListParagraph"/>
              <w:spacing w:after="100" w:afterAutospacing="1"/>
              <w:rPr>
                <w:rFonts w:ascii="Aptos" w:hAnsi="Aptos"/>
                <w:b/>
                <w:bCs/>
              </w:rPr>
            </w:pPr>
            <w:hyperlink r:id="rId46" w:history="1">
              <w:r w:rsidRPr="005B2B3C">
                <w:rPr>
                  <w:rStyle w:val="Hyperlink"/>
                  <w:rFonts w:ascii="Aptos" w:hAnsi="Aptos" w:cs="Open Sans"/>
                  <w:i/>
                  <w:iCs/>
                </w:rPr>
                <w:t>HHS ending appeals of nursing home staffing mandate cases</w:t>
              </w:r>
            </w:hyperlink>
            <w:r>
              <w:rPr>
                <w:rFonts w:ascii="Aptos" w:hAnsi="Aptos" w:cs="Open Sans"/>
                <w:i/>
                <w:iCs/>
                <w:color w:val="000000"/>
              </w:rPr>
              <w:t xml:space="preserve"> </w:t>
            </w:r>
            <w:r w:rsidR="00BB710C">
              <w:rPr>
                <w:rFonts w:ascii="Aptos" w:hAnsi="Aptos" w:cs="Open Sans"/>
                <w:i/>
                <w:iCs/>
                <w:color w:val="000000"/>
              </w:rPr>
              <w:t xml:space="preserve"> </w:t>
            </w:r>
            <w:r w:rsidR="00BB710C">
              <w:rPr>
                <w:rFonts w:ascii="Aptos" w:hAnsi="Aptos" w:cs="Open Sans"/>
                <w:b/>
                <w:bCs/>
                <w:color w:val="000000"/>
              </w:rPr>
              <w:t xml:space="preserve">(McKnights Long-Term Care News, </w:t>
            </w:r>
            <w:r w:rsidR="00BB710C">
              <w:rPr>
                <w:rFonts w:ascii="Aptos" w:hAnsi="Aptos" w:cs="Open Sans"/>
                <w:color w:val="000000"/>
              </w:rPr>
              <w:t>September 24, 2025)</w:t>
            </w:r>
          </w:p>
          <w:p w14:paraId="6EC61165" w14:textId="77777777" w:rsidR="00250EE5" w:rsidRDefault="005A13EB" w:rsidP="00250EE5">
            <w:pPr>
              <w:pStyle w:val="ListParagraph"/>
              <w:spacing w:after="100" w:afterAutospacing="1"/>
              <w:ind w:left="0"/>
              <w:rPr>
                <w:rFonts w:ascii="Aptos" w:hAnsi="Aptos"/>
                <w:b/>
                <w:bCs/>
              </w:rPr>
            </w:pPr>
            <w:r>
              <w:rPr>
                <w:rFonts w:ascii="Aptos" w:hAnsi="Aptos"/>
                <w:b/>
                <w:bCs/>
              </w:rPr>
              <w:t>Housing</w:t>
            </w:r>
          </w:p>
          <w:p w14:paraId="6F7156A3" w14:textId="77777777" w:rsidR="00FC62EC" w:rsidRDefault="00250EE5" w:rsidP="00FC62EC">
            <w:pPr>
              <w:pStyle w:val="ListParagraph"/>
              <w:spacing w:after="100" w:afterAutospacing="1"/>
              <w:rPr>
                <w:rFonts w:ascii="Aptos" w:hAnsi="Aptos" w:cs="Open Sans"/>
                <w:color w:val="000000"/>
              </w:rPr>
            </w:pPr>
            <w:hyperlink r:id="rId47" w:history="1">
              <w:r w:rsidRPr="00767ABF">
                <w:rPr>
                  <w:rStyle w:val="Hyperlink"/>
                  <w:rFonts w:ascii="Aptos" w:hAnsi="Aptos" w:cs="Open Sans"/>
                  <w:i/>
                  <w:iCs/>
                </w:rPr>
                <w:t>ADU applications surge statewide under Governor Healey's Affordable Homes Act</w:t>
              </w:r>
            </w:hyperlink>
            <w:r>
              <w:rPr>
                <w:rFonts w:ascii="Aptos" w:hAnsi="Aptos" w:cs="Open Sans"/>
                <w:i/>
                <w:iCs/>
                <w:color w:val="000000"/>
              </w:rPr>
              <w:t xml:space="preserve"> </w:t>
            </w:r>
            <w:r>
              <w:rPr>
                <w:rFonts w:ascii="Aptos" w:hAnsi="Aptos" w:cs="Open Sans"/>
                <w:b/>
                <w:bCs/>
                <w:color w:val="000000"/>
              </w:rPr>
              <w:t xml:space="preserve">(Office of Governor Maura Healey and Lt. Governor Kim Driscoll, </w:t>
            </w:r>
            <w:r>
              <w:rPr>
                <w:rFonts w:ascii="Aptos" w:hAnsi="Aptos" w:cs="Open Sans"/>
                <w:color w:val="000000"/>
              </w:rPr>
              <w:t>September 26, 2025)</w:t>
            </w:r>
          </w:p>
          <w:p w14:paraId="71DA1712" w14:textId="6C9C01E9" w:rsidR="00620DC3" w:rsidRPr="00620DC3" w:rsidRDefault="00620DC3" w:rsidP="00FC62EC">
            <w:pPr>
              <w:pStyle w:val="ListParagraph"/>
              <w:spacing w:after="100" w:afterAutospacing="1"/>
              <w:rPr>
                <w:rFonts w:ascii="Aptos" w:hAnsi="Aptos" w:cs="Open Sans"/>
                <w:i/>
                <w:iCs/>
                <w:color w:val="000000"/>
              </w:rPr>
            </w:pPr>
            <w:r>
              <w:rPr>
                <w:rFonts w:ascii="Aptos" w:hAnsi="Aptos" w:cs="Open Sans"/>
                <w:b/>
                <w:bCs/>
                <w:color w:val="000000"/>
              </w:rPr>
              <w:t>(</w:t>
            </w:r>
            <w:r w:rsidRPr="00665F4B">
              <w:rPr>
                <w:rFonts w:ascii="Aptos" w:hAnsi="Aptos" w:cs="Open Sans"/>
                <w:b/>
                <w:bCs/>
                <w:color w:val="000000"/>
              </w:rPr>
              <w:t>NORC at the University of Chicago (NORC)</w:t>
            </w:r>
            <w:r>
              <w:rPr>
                <w:rFonts w:ascii="Aptos" w:hAnsi="Aptos" w:cs="Open Sans"/>
                <w:b/>
                <w:bCs/>
                <w:color w:val="000000"/>
              </w:rPr>
              <w:t>,</w:t>
            </w:r>
            <w:r w:rsidR="00FC62EC">
              <w:rPr>
                <w:rFonts w:ascii="Aptos" w:hAnsi="Aptos" w:cs="Open Sans"/>
                <w:b/>
                <w:bCs/>
                <w:color w:val="000000"/>
              </w:rPr>
              <w:t xml:space="preserve"> </w:t>
            </w:r>
            <w:r w:rsidRPr="00665F4B">
              <w:rPr>
                <w:rFonts w:ascii="Aptos" w:hAnsi="Aptos" w:cs="Open Sans"/>
                <w:color w:val="000000"/>
              </w:rPr>
              <w:t>September 23, 2025</w:t>
            </w:r>
            <w:r w:rsidR="00FC62EC">
              <w:rPr>
                <w:rFonts w:ascii="Aptos" w:hAnsi="Aptos" w:cs="Open Sans"/>
                <w:color w:val="000000"/>
              </w:rPr>
              <w:t xml:space="preserve">) </w:t>
            </w:r>
            <w:hyperlink r:id="rId48" w:history="1">
              <w:r w:rsidRPr="00665F4B">
                <w:rPr>
                  <w:rStyle w:val="Hyperlink"/>
                  <w:rFonts w:ascii="Aptos" w:hAnsi="Aptos" w:cs="Open Sans"/>
                  <w:i/>
                  <w:iCs/>
                </w:rPr>
                <w:t>Senior Housing Can Reduce Acute Care Services Needs for Older Adults</w:t>
              </w:r>
            </w:hyperlink>
            <w:r>
              <w:rPr>
                <w:rFonts w:ascii="Aptos" w:hAnsi="Aptos" w:cs="Open Sans"/>
                <w:i/>
                <w:iCs/>
                <w:color w:val="000000"/>
              </w:rPr>
              <w:t xml:space="preserve"> </w:t>
            </w:r>
            <w:r>
              <w:rPr>
                <w:rFonts w:ascii="Aptos" w:hAnsi="Aptos" w:cs="Open Sans"/>
                <w:b/>
                <w:bCs/>
                <w:color w:val="000000"/>
              </w:rPr>
              <w:t>(</w:t>
            </w:r>
            <w:r w:rsidRPr="00665F4B">
              <w:rPr>
                <w:rFonts w:ascii="Aptos" w:hAnsi="Aptos" w:cs="Open Sans"/>
                <w:b/>
                <w:bCs/>
                <w:color w:val="000000"/>
              </w:rPr>
              <w:t>NORC at the University of Chicago (NORC)</w:t>
            </w:r>
            <w:r>
              <w:rPr>
                <w:rFonts w:ascii="Aptos" w:hAnsi="Aptos" w:cs="Open Sans"/>
                <w:b/>
                <w:bCs/>
                <w:color w:val="000000"/>
              </w:rPr>
              <w:t xml:space="preserve">,0 </w:t>
            </w:r>
            <w:r w:rsidRPr="00665F4B">
              <w:rPr>
                <w:rFonts w:ascii="Aptos" w:hAnsi="Aptos" w:cs="Open Sans"/>
                <w:color w:val="000000"/>
              </w:rPr>
              <w:t>September 23, 2025</w:t>
            </w:r>
          </w:p>
          <w:p w14:paraId="2E004331" w14:textId="582B2938" w:rsidR="00186603" w:rsidRDefault="00186603" w:rsidP="003C48B4">
            <w:pPr>
              <w:pStyle w:val="ListParagraph"/>
              <w:spacing w:after="100" w:afterAutospacing="1"/>
              <w:ind w:left="0"/>
              <w:rPr>
                <w:rFonts w:ascii="Aptos" w:hAnsi="Aptos"/>
                <w:b/>
                <w:bCs/>
              </w:rPr>
            </w:pPr>
            <w:r>
              <w:rPr>
                <w:rFonts w:ascii="Aptos" w:hAnsi="Aptos"/>
                <w:b/>
                <w:bCs/>
              </w:rPr>
              <w:t>Healthcare Topics</w:t>
            </w:r>
          </w:p>
          <w:p w14:paraId="5808C268" w14:textId="6167FCCA" w:rsidR="00B56C6C" w:rsidRPr="00B56C6C" w:rsidRDefault="00B56C6C" w:rsidP="00B56C6C">
            <w:pPr>
              <w:pStyle w:val="ListParagraph"/>
              <w:spacing w:after="100" w:afterAutospacing="1"/>
              <w:rPr>
                <w:rFonts w:ascii="Aptos" w:hAnsi="Aptos"/>
              </w:rPr>
            </w:pPr>
            <w:hyperlink r:id="rId49" w:history="1">
              <w:r w:rsidRPr="00B56C6C">
                <w:rPr>
                  <w:rStyle w:val="Hyperlink"/>
                  <w:rFonts w:ascii="Aptos" w:hAnsi="Aptos"/>
                  <w:i/>
                  <w:iCs/>
                </w:rPr>
                <w:t>Healey-Driscoll Administration Issues Evidence-Based COVID-19 Vaccine Guidance to Ensure Access for Residents</w:t>
              </w:r>
            </w:hyperlink>
            <w:r>
              <w:rPr>
                <w:rFonts w:ascii="Aptos" w:hAnsi="Aptos"/>
              </w:rPr>
              <w:t xml:space="preserve"> </w:t>
            </w:r>
            <w:r w:rsidRPr="00B56C6C">
              <w:rPr>
                <w:rFonts w:ascii="Aptos" w:hAnsi="Aptos"/>
                <w:b/>
                <w:bCs/>
              </w:rPr>
              <w:t xml:space="preserve">(Office of Governor Maura Healey and Lt. Governor Kim Driscoll, </w:t>
            </w:r>
            <w:r w:rsidRPr="00B56C6C">
              <w:rPr>
                <w:rFonts w:ascii="Aptos" w:hAnsi="Aptos"/>
              </w:rPr>
              <w:t>September 17, 2025)</w:t>
            </w:r>
          </w:p>
          <w:p w14:paraId="4799D927" w14:textId="67FBB144" w:rsidR="00B66494" w:rsidRDefault="005C227B" w:rsidP="00C11223">
            <w:pPr>
              <w:pStyle w:val="ListParagraph"/>
              <w:spacing w:after="100" w:afterAutospacing="1"/>
              <w:ind w:left="0"/>
              <w:rPr>
                <w:rFonts w:ascii="Aptos" w:hAnsi="Aptos"/>
                <w:b/>
                <w:bCs/>
              </w:rPr>
            </w:pPr>
            <w:r>
              <w:rPr>
                <w:rFonts w:ascii="Aptos" w:hAnsi="Aptos"/>
                <w:b/>
                <w:bCs/>
              </w:rPr>
              <w:lastRenderedPageBreak/>
              <w:t>Federal Policy</w:t>
            </w:r>
          </w:p>
          <w:p w14:paraId="50C0C2E9" w14:textId="5F22661F" w:rsidR="00DE5ED9" w:rsidRPr="00DE5ED9" w:rsidRDefault="00DE5ED9" w:rsidP="00DE5ED9">
            <w:pPr>
              <w:pStyle w:val="ListParagraph"/>
              <w:rPr>
                <w:rFonts w:ascii="Aptos" w:eastAsia="Times New Roman" w:hAnsi="Aptos" w:cs="Times New Roman"/>
              </w:rPr>
            </w:pPr>
            <w:hyperlink r:id="rId50" w:history="1">
              <w:r w:rsidRPr="00DE5ED9">
                <w:rPr>
                  <w:rStyle w:val="Hyperlink"/>
                  <w:rFonts w:ascii="Aptos" w:eastAsia="Times New Roman" w:hAnsi="Aptos" w:cs="Times New Roman"/>
                  <w:i/>
                  <w:iCs/>
                </w:rPr>
                <w:t>Staffing rule repeal would ease financial pressure on CCRCs with SNFs, Fitch says</w:t>
              </w:r>
            </w:hyperlink>
            <w:r>
              <w:rPr>
                <w:rFonts w:ascii="Aptos" w:eastAsia="Times New Roman" w:hAnsi="Aptos" w:cs="Times New Roman"/>
              </w:rPr>
              <w:t xml:space="preserve"> </w:t>
            </w:r>
            <w:r>
              <w:rPr>
                <w:rFonts w:ascii="Aptos" w:eastAsia="Times New Roman" w:hAnsi="Aptos" w:cs="Times New Roman"/>
                <w:b/>
                <w:bCs/>
              </w:rPr>
              <w:t>(</w:t>
            </w:r>
            <w:r w:rsidRPr="00DE5ED9">
              <w:rPr>
                <w:rFonts w:ascii="Aptos" w:eastAsia="Times New Roman" w:hAnsi="Aptos" w:cs="Times New Roman"/>
                <w:b/>
                <w:bCs/>
              </w:rPr>
              <w:t>McKnights Long-Term Care News</w:t>
            </w:r>
            <w:r>
              <w:rPr>
                <w:rFonts w:ascii="Aptos" w:eastAsia="Times New Roman" w:hAnsi="Aptos" w:cs="Times New Roman"/>
                <w:b/>
                <w:bCs/>
              </w:rPr>
              <w:t xml:space="preserve">, </w:t>
            </w:r>
            <w:r w:rsidRPr="00DE5ED9">
              <w:rPr>
                <w:rFonts w:ascii="Aptos" w:eastAsia="Times New Roman" w:hAnsi="Aptos" w:cs="Times New Roman"/>
              </w:rPr>
              <w:t>September 29, 2025</w:t>
            </w:r>
            <w:r>
              <w:rPr>
                <w:rFonts w:ascii="Aptos" w:eastAsia="Times New Roman" w:hAnsi="Aptos" w:cs="Times New Roman"/>
              </w:rPr>
              <w:t>)</w:t>
            </w:r>
          </w:p>
          <w:p w14:paraId="3B418E0D" w14:textId="06942C1B" w:rsidR="009D408F" w:rsidRPr="009D408F" w:rsidRDefault="00327306" w:rsidP="009D408F">
            <w:pPr>
              <w:pStyle w:val="ListParagraph"/>
              <w:rPr>
                <w:rFonts w:ascii="Aptos" w:eastAsia="Times New Roman" w:hAnsi="Aptos" w:cs="Times New Roman"/>
                <w:i/>
                <w:iCs/>
              </w:rPr>
            </w:pPr>
            <w:hyperlink r:id="rId51" w:history="1">
              <w:r w:rsidRPr="00FD486A">
                <w:rPr>
                  <w:rStyle w:val="Hyperlink"/>
                  <w:rFonts w:ascii="Aptos" w:eastAsia="Times New Roman" w:hAnsi="Aptos" w:cs="Times New Roman"/>
                  <w:i/>
                  <w:iCs/>
                </w:rPr>
                <w:t>Three Striking Ways the 'Big Beautiful Bill' Affects Nursing Homes</w:t>
              </w:r>
            </w:hyperlink>
            <w:r w:rsidR="009D408F">
              <w:rPr>
                <w:rFonts w:ascii="Aptos" w:eastAsia="Times New Roman" w:hAnsi="Aptos" w:cs="Times New Roman"/>
                <w:i/>
                <w:iCs/>
              </w:rPr>
              <w:t xml:space="preserve"> </w:t>
            </w:r>
            <w:r w:rsidR="009D408F" w:rsidRPr="009D408F">
              <w:rPr>
                <w:rFonts w:ascii="Aptos" w:eastAsia="Times New Roman" w:hAnsi="Aptos" w:cs="Times New Roman"/>
                <w:b/>
                <w:bCs/>
              </w:rPr>
              <w:t xml:space="preserve">(Kiplinger, </w:t>
            </w:r>
            <w:r w:rsidR="009D408F" w:rsidRPr="009D408F">
              <w:rPr>
                <w:rFonts w:ascii="Aptos" w:eastAsia="Times New Roman" w:hAnsi="Aptos" w:cs="Times New Roman"/>
              </w:rPr>
              <w:t>September 26, 2025)</w:t>
            </w:r>
          </w:p>
          <w:p w14:paraId="268B4597" w14:textId="536DB915" w:rsidR="00E23F40" w:rsidRDefault="00E23F40" w:rsidP="00C11223">
            <w:pPr>
              <w:pStyle w:val="ListParagraph"/>
              <w:spacing w:after="100" w:afterAutospacing="1"/>
              <w:ind w:left="0"/>
              <w:rPr>
                <w:rFonts w:ascii="Aptos" w:hAnsi="Aptos"/>
                <w:b/>
                <w:bCs/>
              </w:rPr>
            </w:pPr>
            <w:r>
              <w:rPr>
                <w:rFonts w:ascii="Aptos" w:hAnsi="Aptos"/>
                <w:b/>
                <w:bCs/>
              </w:rPr>
              <w:t>State Policy</w:t>
            </w:r>
          </w:p>
          <w:p w14:paraId="0B6C63F5" w14:textId="5D2F4828" w:rsidR="00E23F40" w:rsidRPr="00E23F40" w:rsidRDefault="00E23F40" w:rsidP="00E23F40">
            <w:pPr>
              <w:pStyle w:val="ListParagraph"/>
              <w:rPr>
                <w:rFonts w:ascii="Aptos" w:eastAsia="Times New Roman" w:hAnsi="Aptos" w:cs="Times New Roman"/>
                <w:i/>
                <w:iCs/>
              </w:rPr>
            </w:pPr>
            <w:hyperlink r:id="rId52" w:history="1">
              <w:r w:rsidRPr="00F94D95">
                <w:rPr>
                  <w:rStyle w:val="Hyperlink"/>
                  <w:rFonts w:ascii="Aptos" w:eastAsia="Times New Roman" w:hAnsi="Aptos" w:cs="Times New Roman"/>
                  <w:i/>
                  <w:iCs/>
                </w:rPr>
                <w:t>Funds to monitor COVID relief go unspent</w:t>
              </w:r>
            </w:hyperlink>
            <w:r>
              <w:rPr>
                <w:rFonts w:ascii="Aptos" w:eastAsia="Times New Roman" w:hAnsi="Aptos" w:cs="Times New Roman"/>
                <w:i/>
                <w:iCs/>
              </w:rPr>
              <w:t xml:space="preserve"> </w:t>
            </w:r>
            <w:r w:rsidRPr="00E23F40">
              <w:rPr>
                <w:rFonts w:ascii="Aptos" w:eastAsia="Times New Roman" w:hAnsi="Aptos" w:cs="Times New Roman"/>
                <w:b/>
                <w:bCs/>
              </w:rPr>
              <w:t xml:space="preserve">(*Salem News, </w:t>
            </w:r>
            <w:r w:rsidRPr="00E23F40">
              <w:rPr>
                <w:rFonts w:ascii="Aptos" w:eastAsia="Times New Roman" w:hAnsi="Aptos" w:cs="Times New Roman"/>
              </w:rPr>
              <w:t>September 29, 2025)</w:t>
            </w:r>
          </w:p>
          <w:p w14:paraId="02DC5083" w14:textId="77777777" w:rsidR="00364DD4" w:rsidRDefault="00E744DD" w:rsidP="00075DAE">
            <w:pPr>
              <w:pStyle w:val="ListParagraph"/>
              <w:spacing w:after="100" w:afterAutospacing="1"/>
              <w:ind w:left="0"/>
              <w:rPr>
                <w:rFonts w:ascii="Aptos" w:hAnsi="Aptos"/>
                <w:b/>
                <w:bCs/>
              </w:rPr>
            </w:pPr>
            <w:r>
              <w:rPr>
                <w:rFonts w:ascii="Aptos" w:hAnsi="Aptos"/>
                <w:b/>
                <w:bCs/>
              </w:rPr>
              <w:t>Public Sessions</w:t>
            </w:r>
          </w:p>
          <w:p w14:paraId="1C9D5876" w14:textId="7980C5D2" w:rsidR="002B3CAE" w:rsidRPr="002B3CAE" w:rsidRDefault="002B3CAE" w:rsidP="002B3CAE">
            <w:pPr>
              <w:pStyle w:val="ListParagraph"/>
              <w:rPr>
                <w:rFonts w:ascii="Aptos" w:hAnsi="Aptos"/>
                <w:i/>
                <w:iCs/>
              </w:rPr>
            </w:pPr>
            <w:r w:rsidRPr="002B3CAE">
              <w:rPr>
                <w:rFonts w:ascii="Aptos" w:hAnsi="Aptos"/>
                <w:b/>
                <w:bCs/>
              </w:rPr>
              <w:t>MassHealth</w:t>
            </w:r>
            <w:r w:rsidRPr="005F211B">
              <w:rPr>
                <w:rFonts w:ascii="Aptos" w:hAnsi="Aptos"/>
                <w:b/>
                <w:bCs/>
              </w:rPr>
              <w:t xml:space="preserve">, </w:t>
            </w:r>
            <w:r w:rsidRPr="002B3CAE">
              <w:rPr>
                <w:rFonts w:ascii="Aptos" w:hAnsi="Aptos"/>
              </w:rPr>
              <w:t>Friday, October 3, 2025, 11:00 a.m.</w:t>
            </w:r>
            <w:r w:rsidRPr="005F211B">
              <w:rPr>
                <w:rFonts w:ascii="Aptos" w:hAnsi="Aptos"/>
              </w:rPr>
              <w:t xml:space="preserve">, </w:t>
            </w:r>
            <w:hyperlink r:id="rId53" w:history="1">
              <w:r w:rsidRPr="002B3CAE">
                <w:rPr>
                  <w:rStyle w:val="Hyperlink"/>
                  <w:rFonts w:ascii="Aptos" w:hAnsi="Aptos"/>
                  <w:i/>
                  <w:iCs/>
                </w:rPr>
                <w:t>Public hearing</w:t>
              </w:r>
            </w:hyperlink>
            <w:r w:rsidRPr="005F211B">
              <w:rPr>
                <w:rFonts w:ascii="Aptos" w:hAnsi="Aptos"/>
              </w:rPr>
              <w:t>,</w:t>
            </w:r>
          </w:p>
          <w:p w14:paraId="0369FD91" w14:textId="77777777" w:rsidR="000936E4" w:rsidRPr="005F211B" w:rsidRDefault="002B3CAE" w:rsidP="002B3CAE">
            <w:pPr>
              <w:pStyle w:val="ListParagraph"/>
              <w:rPr>
                <w:rFonts w:ascii="Aptos" w:hAnsi="Aptos"/>
              </w:rPr>
            </w:pPr>
            <w:r w:rsidRPr="005F211B">
              <w:rPr>
                <w:rFonts w:ascii="Aptos" w:hAnsi="Aptos"/>
              </w:rPr>
              <w:t>Proposed changes to managed care requirements.</w:t>
            </w:r>
          </w:p>
          <w:p w14:paraId="49AF8AC2" w14:textId="7530C463" w:rsidR="005F211B" w:rsidRPr="005F211B" w:rsidRDefault="005F211B" w:rsidP="005F211B">
            <w:pPr>
              <w:pStyle w:val="ListParagraph"/>
              <w:spacing w:after="160" w:line="259" w:lineRule="auto"/>
              <w:rPr>
                <w:rFonts w:ascii="Aptos" w:hAnsi="Aptos"/>
                <w:i/>
                <w:iCs/>
              </w:rPr>
            </w:pPr>
            <w:r w:rsidRPr="005F211B">
              <w:rPr>
                <w:rFonts w:ascii="Aptos" w:hAnsi="Aptos"/>
                <w:b/>
                <w:bCs/>
              </w:rPr>
              <w:t xml:space="preserve">MassHealth, </w:t>
            </w:r>
            <w:r w:rsidRPr="005F211B">
              <w:rPr>
                <w:rFonts w:ascii="Aptos" w:hAnsi="Aptos"/>
              </w:rPr>
              <w:t xml:space="preserve">Friday, October 3, 2025, 12:00 p.m., </w:t>
            </w:r>
            <w:hyperlink r:id="rId54" w:history="1">
              <w:r w:rsidRPr="005F211B">
                <w:rPr>
                  <w:rStyle w:val="Hyperlink"/>
                  <w:rFonts w:ascii="Aptos" w:hAnsi="Aptos"/>
                  <w:i/>
                  <w:iCs/>
                </w:rPr>
                <w:t>Public hearing</w:t>
              </w:r>
            </w:hyperlink>
          </w:p>
          <w:p w14:paraId="4ADBF43F" w14:textId="77777777" w:rsidR="005F211B" w:rsidRDefault="005F211B" w:rsidP="005F211B">
            <w:pPr>
              <w:pStyle w:val="ListParagraph"/>
              <w:rPr>
                <w:rFonts w:ascii="Aptos" w:hAnsi="Aptos"/>
              </w:rPr>
            </w:pPr>
            <w:r w:rsidRPr="005F211B">
              <w:rPr>
                <w:rFonts w:ascii="Aptos" w:hAnsi="Aptos"/>
              </w:rPr>
              <w:t>MassHealth holds a public hearing on an emergency regulation that took effect on Sept. 12 for adult foster care.</w:t>
            </w:r>
          </w:p>
          <w:p w14:paraId="381453DB" w14:textId="72973AE1" w:rsidR="005F211B" w:rsidRPr="005F211B" w:rsidRDefault="005F211B" w:rsidP="005853C9">
            <w:pPr>
              <w:ind w:left="360"/>
              <w:rPr>
                <w:rFonts w:ascii="Aptos" w:hAnsi="Aptos"/>
                <w:i/>
                <w:iCs/>
              </w:rPr>
            </w:pPr>
            <w:r w:rsidRPr="005F211B">
              <w:rPr>
                <w:rFonts w:ascii="Aptos" w:hAnsi="Aptos"/>
                <w:b/>
                <w:bCs/>
              </w:rPr>
              <w:t>MassHealth</w:t>
            </w:r>
            <w:r>
              <w:rPr>
                <w:rFonts w:ascii="Aptos" w:hAnsi="Aptos"/>
                <w:b/>
                <w:bCs/>
              </w:rPr>
              <w:t xml:space="preserve">, </w:t>
            </w:r>
            <w:r w:rsidRPr="005F211B">
              <w:rPr>
                <w:rFonts w:ascii="Aptos" w:hAnsi="Aptos"/>
              </w:rPr>
              <w:t>Friday, October 3, 2025, 2:00 p.m.</w:t>
            </w:r>
            <w:r w:rsidR="005853C9">
              <w:rPr>
                <w:rFonts w:ascii="Aptos" w:hAnsi="Aptos"/>
              </w:rPr>
              <w:t xml:space="preserve">, </w:t>
            </w:r>
            <w:hyperlink r:id="rId55" w:history="1">
              <w:r w:rsidRPr="005F211B">
                <w:rPr>
                  <w:rStyle w:val="Hyperlink"/>
                  <w:rFonts w:ascii="Aptos" w:hAnsi="Aptos"/>
                  <w:i/>
                  <w:iCs/>
                </w:rPr>
                <w:t>Public hearing</w:t>
              </w:r>
            </w:hyperlink>
            <w:r w:rsidR="005853C9">
              <w:rPr>
                <w:rFonts w:ascii="Aptos" w:hAnsi="Aptos"/>
                <w:i/>
                <w:iCs/>
              </w:rPr>
              <w:t xml:space="preserve">, </w:t>
            </w:r>
          </w:p>
          <w:p w14:paraId="0A614891" w14:textId="7EE1D77D" w:rsidR="005F211B" w:rsidRPr="002B3CAE" w:rsidRDefault="005F211B" w:rsidP="005F211B">
            <w:pPr>
              <w:pStyle w:val="ListParagraph"/>
            </w:pPr>
            <w:r w:rsidRPr="005F211B">
              <w:rPr>
                <w:rFonts w:ascii="Aptos" w:hAnsi="Aptos"/>
              </w:rPr>
              <w:t>MassHealth holds a public hearing on an emergency regulation that took effect on Sept. 8 dealing with long-term care services, specifically for nursing facilities that have had an ownership change.</w:t>
            </w:r>
          </w:p>
        </w:tc>
      </w:tr>
      <w:tr w:rsidR="00AB3931" w14:paraId="7442D615" w14:textId="77777777" w:rsidTr="00467E18">
        <w:trPr>
          <w:gridAfter w:val="1"/>
          <w:wAfter w:w="298" w:type="dxa"/>
          <w:trHeight w:val="1070"/>
        </w:trPr>
        <w:tc>
          <w:tcPr>
            <w:tcW w:w="2903" w:type="dxa"/>
            <w:gridSpan w:val="2"/>
          </w:tcPr>
          <w:p w14:paraId="5BB7BBA2" w14:textId="77777777" w:rsidR="00AB3931" w:rsidRDefault="00727903" w:rsidP="005600C8">
            <w:pPr>
              <w:rPr>
                <w:rFonts w:ascii="Aptos" w:hAnsi="Aptos"/>
                <w:b/>
                <w:bCs/>
              </w:rPr>
            </w:pPr>
            <w:bookmarkStart w:id="0" w:name="_Hlk197085977"/>
            <w:r w:rsidRPr="00727903">
              <w:rPr>
                <w:rFonts w:ascii="Aptos" w:hAnsi="Aptos"/>
                <w:b/>
                <w:bCs/>
              </w:rPr>
              <w:lastRenderedPageBreak/>
              <w:t>DignityMA Study Session</w:t>
            </w:r>
            <w:r>
              <w:rPr>
                <w:rFonts w:ascii="Aptos" w:hAnsi="Aptos"/>
                <w:b/>
                <w:bCs/>
              </w:rPr>
              <w:t>s</w:t>
            </w:r>
          </w:p>
          <w:p w14:paraId="43759A92" w14:textId="77777777" w:rsidR="00353C18" w:rsidRDefault="00353C18" w:rsidP="005600C8">
            <w:pPr>
              <w:rPr>
                <w:rFonts w:ascii="Aptos" w:hAnsi="Aptos"/>
                <w:b/>
                <w:bCs/>
              </w:rPr>
            </w:pPr>
          </w:p>
          <w:p w14:paraId="28614D8C" w14:textId="68FD9547" w:rsidR="00AA541E" w:rsidRPr="00353C18" w:rsidRDefault="00AA541E" w:rsidP="005600C8">
            <w:pPr>
              <w:rPr>
                <w:rFonts w:ascii="Aptos" w:hAnsi="Aptos"/>
                <w:b/>
                <w:bCs/>
                <w:i/>
                <w:iCs/>
              </w:rPr>
            </w:pPr>
            <w:r w:rsidRPr="00353C18">
              <w:rPr>
                <w:rFonts w:ascii="Aptos" w:hAnsi="Aptos"/>
                <w:b/>
                <w:bCs/>
                <w:i/>
                <w:iCs/>
              </w:rPr>
              <w:t>Special Foc</w:t>
            </w:r>
            <w:r w:rsidR="00353C18" w:rsidRPr="00353C18">
              <w:rPr>
                <w:rFonts w:ascii="Aptos" w:hAnsi="Aptos"/>
                <w:b/>
                <w:bCs/>
                <w:i/>
                <w:iCs/>
              </w:rPr>
              <w:t>us on Changes in Federal Policies, Programs, and Services</w:t>
            </w:r>
          </w:p>
        </w:tc>
        <w:tc>
          <w:tcPr>
            <w:tcW w:w="7622" w:type="dxa"/>
            <w:gridSpan w:val="4"/>
          </w:tcPr>
          <w:p w14:paraId="72D2A761" w14:textId="77777777" w:rsidR="00AB3931" w:rsidRDefault="00DE6139" w:rsidP="005600C8">
            <w:pPr>
              <w:rPr>
                <w:rFonts w:ascii="Aptos" w:hAnsi="Aptos"/>
                <w:sz w:val="24"/>
                <w:szCs w:val="24"/>
              </w:rPr>
            </w:pPr>
            <w:r>
              <w:rPr>
                <w:rFonts w:ascii="Aptos" w:hAnsi="Aptos"/>
                <w:sz w:val="24"/>
                <w:szCs w:val="24"/>
              </w:rPr>
              <w:t>Unprecedented</w:t>
            </w:r>
            <w:r w:rsidR="008B0759">
              <w:rPr>
                <w:rFonts w:ascii="Aptos" w:hAnsi="Aptos"/>
                <w:sz w:val="24"/>
                <w:szCs w:val="24"/>
              </w:rPr>
              <w:t xml:space="preserve"> public policy change</w:t>
            </w:r>
            <w:r w:rsidR="006022A9">
              <w:rPr>
                <w:rFonts w:ascii="Aptos" w:hAnsi="Aptos"/>
                <w:sz w:val="24"/>
                <w:szCs w:val="24"/>
              </w:rPr>
              <w:t>s</w:t>
            </w:r>
            <w:r>
              <w:rPr>
                <w:rFonts w:ascii="Aptos" w:hAnsi="Aptos"/>
                <w:sz w:val="24"/>
                <w:szCs w:val="24"/>
              </w:rPr>
              <w:t xml:space="preserve"> have been occurring since the onset of the Trump </w:t>
            </w:r>
            <w:r w:rsidR="006022A9">
              <w:rPr>
                <w:rFonts w:ascii="Aptos" w:hAnsi="Aptos"/>
                <w:sz w:val="24"/>
                <w:szCs w:val="24"/>
              </w:rPr>
              <w:t>Administration three months ago.</w:t>
            </w:r>
            <w:r w:rsidR="00EF750F">
              <w:rPr>
                <w:rFonts w:ascii="Aptos" w:hAnsi="Aptos"/>
                <w:sz w:val="24"/>
                <w:szCs w:val="24"/>
              </w:rPr>
              <w:t xml:space="preserve"> Programs, policies, and initiatives of importance to older adults, persons with disabilities, and caregivers are not ex</w:t>
            </w:r>
            <w:r w:rsidR="00BD3B78">
              <w:rPr>
                <w:rFonts w:ascii="Aptos" w:hAnsi="Aptos"/>
                <w:sz w:val="24"/>
                <w:szCs w:val="24"/>
              </w:rPr>
              <w:t>empted</w:t>
            </w:r>
            <w:r w:rsidR="00B0001B">
              <w:rPr>
                <w:rFonts w:ascii="Aptos" w:hAnsi="Aptos"/>
                <w:sz w:val="24"/>
                <w:szCs w:val="24"/>
              </w:rPr>
              <w:t xml:space="preserve">. The implications are </w:t>
            </w:r>
            <w:r w:rsidR="00DF2C3C">
              <w:rPr>
                <w:rFonts w:ascii="Aptos" w:hAnsi="Aptos"/>
                <w:sz w:val="24"/>
                <w:szCs w:val="24"/>
              </w:rPr>
              <w:t xml:space="preserve">starting to become known. </w:t>
            </w:r>
            <w:r w:rsidR="00DE231C">
              <w:rPr>
                <w:rFonts w:ascii="Aptos" w:hAnsi="Aptos"/>
                <w:sz w:val="24"/>
                <w:szCs w:val="24"/>
              </w:rPr>
              <w:t>The impacts will be experienced in the months and year</w:t>
            </w:r>
            <w:r w:rsidR="00887144">
              <w:rPr>
                <w:rFonts w:ascii="Aptos" w:hAnsi="Aptos"/>
                <w:sz w:val="24"/>
                <w:szCs w:val="24"/>
              </w:rPr>
              <w:t>s ahead.</w:t>
            </w:r>
          </w:p>
          <w:p w14:paraId="41E3D6B1" w14:textId="06A155C6" w:rsidR="00887144" w:rsidRDefault="006D63C2" w:rsidP="005600C8">
            <w:pPr>
              <w:rPr>
                <w:rFonts w:ascii="Aptos" w:hAnsi="Aptos"/>
                <w:sz w:val="24"/>
                <w:szCs w:val="24"/>
              </w:rPr>
            </w:pPr>
            <w:r>
              <w:rPr>
                <w:rFonts w:ascii="Aptos" w:hAnsi="Aptos"/>
                <w:sz w:val="24"/>
                <w:szCs w:val="24"/>
              </w:rPr>
              <w:t xml:space="preserve">No sector is being spared. </w:t>
            </w:r>
            <w:r w:rsidR="006E66CF">
              <w:rPr>
                <w:rFonts w:ascii="Aptos" w:hAnsi="Aptos"/>
                <w:sz w:val="24"/>
                <w:szCs w:val="24"/>
              </w:rPr>
              <w:t>Health care, social services, Social Sec</w:t>
            </w:r>
            <w:r w:rsidR="00ED2D67">
              <w:rPr>
                <w:rFonts w:ascii="Aptos" w:hAnsi="Aptos"/>
                <w:sz w:val="24"/>
                <w:szCs w:val="24"/>
              </w:rPr>
              <w:t>urity, civil rights, housing, and more are all under historic attack</w:t>
            </w:r>
            <w:r w:rsidR="00F14AD9">
              <w:rPr>
                <w:rFonts w:ascii="Aptos" w:hAnsi="Aptos"/>
                <w:sz w:val="24"/>
                <w:szCs w:val="24"/>
              </w:rPr>
              <w:t>. Some areas are being “downsized</w:t>
            </w:r>
            <w:r w:rsidR="00FC692C">
              <w:rPr>
                <w:rFonts w:ascii="Aptos" w:hAnsi="Aptos"/>
                <w:sz w:val="24"/>
                <w:szCs w:val="24"/>
              </w:rPr>
              <w:t>,”</w:t>
            </w:r>
            <w:r w:rsidR="00F14AD9">
              <w:rPr>
                <w:rFonts w:ascii="Aptos" w:hAnsi="Aptos"/>
                <w:sz w:val="24"/>
                <w:szCs w:val="24"/>
              </w:rPr>
              <w:t xml:space="preserve"> some </w:t>
            </w:r>
            <w:r w:rsidR="002D09E7">
              <w:rPr>
                <w:rFonts w:ascii="Aptos" w:hAnsi="Aptos"/>
                <w:sz w:val="24"/>
                <w:szCs w:val="24"/>
              </w:rPr>
              <w:t>are being disrupted</w:t>
            </w:r>
            <w:r w:rsidR="00280429">
              <w:rPr>
                <w:rFonts w:ascii="Aptos" w:hAnsi="Aptos"/>
                <w:sz w:val="24"/>
                <w:szCs w:val="24"/>
              </w:rPr>
              <w:t xml:space="preserve"> or radically modified, and </w:t>
            </w:r>
            <w:r w:rsidR="0058088C">
              <w:rPr>
                <w:rFonts w:ascii="Aptos" w:hAnsi="Aptos"/>
                <w:sz w:val="24"/>
                <w:szCs w:val="24"/>
              </w:rPr>
              <w:t>others</w:t>
            </w:r>
            <w:r w:rsidR="00280429">
              <w:rPr>
                <w:rFonts w:ascii="Aptos" w:hAnsi="Aptos"/>
                <w:sz w:val="24"/>
                <w:szCs w:val="24"/>
              </w:rPr>
              <w:t xml:space="preserve"> are being</w:t>
            </w:r>
            <w:r w:rsidR="00AA541E">
              <w:rPr>
                <w:rFonts w:ascii="Aptos" w:hAnsi="Aptos"/>
                <w:sz w:val="24"/>
                <w:szCs w:val="24"/>
              </w:rPr>
              <w:t xml:space="preserve"> eliminated outright.</w:t>
            </w:r>
          </w:p>
          <w:p w14:paraId="65ECF321" w14:textId="77777777" w:rsidR="00AA541E" w:rsidRDefault="00AA541E" w:rsidP="005600C8">
            <w:pPr>
              <w:rPr>
                <w:rFonts w:ascii="Aptos" w:hAnsi="Aptos"/>
                <w:sz w:val="24"/>
                <w:szCs w:val="24"/>
              </w:rPr>
            </w:pPr>
            <w:r>
              <w:rPr>
                <w:rFonts w:ascii="Aptos" w:hAnsi="Aptos"/>
                <w:sz w:val="24"/>
                <w:szCs w:val="24"/>
              </w:rPr>
              <w:t>Dignity Alliance</w:t>
            </w:r>
            <w:r w:rsidR="00821C77">
              <w:rPr>
                <w:rFonts w:ascii="Aptos" w:hAnsi="Aptos"/>
                <w:sz w:val="24"/>
                <w:szCs w:val="24"/>
              </w:rPr>
              <w:t xml:space="preserve"> Massachusetts has invited three nationally known experts </w:t>
            </w:r>
            <w:r w:rsidR="000875DD">
              <w:rPr>
                <w:rFonts w:ascii="Aptos" w:hAnsi="Aptos"/>
                <w:sz w:val="24"/>
                <w:szCs w:val="24"/>
              </w:rPr>
              <w:t xml:space="preserve">regarding public policy and programs affecting older adults, persons with </w:t>
            </w:r>
            <w:r w:rsidR="0039645D">
              <w:rPr>
                <w:rFonts w:ascii="Aptos" w:hAnsi="Aptos"/>
                <w:sz w:val="24"/>
                <w:szCs w:val="24"/>
              </w:rPr>
              <w:t xml:space="preserve">disabilities, and caregivers to share </w:t>
            </w:r>
            <w:r w:rsidR="000117BF">
              <w:rPr>
                <w:rFonts w:ascii="Aptos" w:hAnsi="Aptos"/>
                <w:sz w:val="24"/>
                <w:szCs w:val="24"/>
              </w:rPr>
              <w:t>up-to-the-minute informatio</w:t>
            </w:r>
            <w:r w:rsidR="0009293C">
              <w:rPr>
                <w:rFonts w:ascii="Aptos" w:hAnsi="Aptos"/>
                <w:sz w:val="24"/>
                <w:szCs w:val="24"/>
              </w:rPr>
              <w:t>n, their analysis, and strategies for individuals and organizations</w:t>
            </w:r>
            <w:r w:rsidR="00845C89">
              <w:rPr>
                <w:rFonts w:ascii="Aptos" w:hAnsi="Aptos"/>
                <w:sz w:val="24"/>
                <w:szCs w:val="24"/>
              </w:rPr>
              <w:t xml:space="preserve"> to adopt in response.</w:t>
            </w:r>
          </w:p>
          <w:p w14:paraId="425DFFB8" w14:textId="77777777" w:rsidR="00C75FA7" w:rsidRDefault="00C75FA7" w:rsidP="005600C8">
            <w:pPr>
              <w:rPr>
                <w:rFonts w:ascii="Aptos" w:hAnsi="Aptos"/>
                <w:sz w:val="24"/>
                <w:szCs w:val="24"/>
              </w:rPr>
            </w:pPr>
            <w:r>
              <w:rPr>
                <w:rFonts w:ascii="Aptos" w:hAnsi="Aptos"/>
                <w:sz w:val="24"/>
                <w:szCs w:val="24"/>
              </w:rPr>
              <w:t>The presenters are:</w:t>
            </w:r>
          </w:p>
          <w:p w14:paraId="46CBC7D6"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Bob Blancato, National Coordinator of the bipartisan 3000-member Elder Justice Coalition</w:t>
            </w:r>
          </w:p>
          <w:p w14:paraId="4E5EB6E3"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James Roosevelt,  JD, former  Associate Commissioner, U.S. Social Security Administration</w:t>
            </w:r>
          </w:p>
          <w:p w14:paraId="3E36850B"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Steven Schwartz, JD, Special Counsel, Center for Public Representation</w:t>
            </w:r>
          </w:p>
          <w:p w14:paraId="37E8AD08" w14:textId="0EC93AD5" w:rsidR="0024762C" w:rsidRPr="0024762C" w:rsidRDefault="00C808F7" w:rsidP="0024762C">
            <w:pPr>
              <w:rPr>
                <w:rFonts w:ascii="Aptos" w:hAnsi="Aptos"/>
                <w:sz w:val="24"/>
                <w:szCs w:val="24"/>
              </w:rPr>
            </w:pPr>
            <w:r>
              <w:rPr>
                <w:rFonts w:ascii="Aptos" w:hAnsi="Aptos"/>
                <w:sz w:val="24"/>
                <w:szCs w:val="24"/>
              </w:rPr>
              <w:t xml:space="preserve">Recordings of </w:t>
            </w:r>
            <w:r w:rsidR="000363E1">
              <w:rPr>
                <w:rFonts w:ascii="Aptos" w:hAnsi="Aptos"/>
                <w:sz w:val="24"/>
                <w:szCs w:val="24"/>
              </w:rPr>
              <w:t>Jim Roosevelt’s and Steve S</w:t>
            </w:r>
            <w:r>
              <w:rPr>
                <w:rFonts w:ascii="Aptos" w:hAnsi="Aptos"/>
                <w:sz w:val="24"/>
                <w:szCs w:val="24"/>
              </w:rPr>
              <w:t xml:space="preserve">chwartz’s presentations are available at </w:t>
            </w:r>
            <w:hyperlink r:id="rId56" w:history="1">
              <w:r w:rsidR="00D17692" w:rsidRPr="00A70A34">
                <w:rPr>
                  <w:rStyle w:val="Hyperlink"/>
                  <w:rFonts w:ascii="Aptos" w:hAnsi="Aptos"/>
                  <w:sz w:val="24"/>
                  <w:szCs w:val="24"/>
                </w:rPr>
                <w:t>https://dignityalliancema.org/videos/</w:t>
              </w:r>
            </w:hyperlink>
            <w:r w:rsidR="00D17692">
              <w:rPr>
                <w:rFonts w:ascii="Aptos" w:hAnsi="Aptos"/>
                <w:sz w:val="24"/>
                <w:szCs w:val="24"/>
              </w:rPr>
              <w:t xml:space="preserve">. </w:t>
            </w:r>
            <w:r w:rsidR="003C4C32">
              <w:rPr>
                <w:rFonts w:ascii="Aptos" w:hAnsi="Aptos"/>
                <w:sz w:val="24"/>
                <w:szCs w:val="24"/>
              </w:rPr>
              <w:t>Bob Blancato’s presentation is being rescheduled.</w:t>
            </w:r>
          </w:p>
        </w:tc>
      </w:tr>
      <w:tr w:rsidR="00FA2C01" w14:paraId="0F24EDC7" w14:textId="77777777" w:rsidTr="00163CC7">
        <w:trPr>
          <w:gridAfter w:val="1"/>
          <w:wAfter w:w="298" w:type="dxa"/>
          <w:trHeight w:val="620"/>
        </w:trPr>
        <w:tc>
          <w:tcPr>
            <w:tcW w:w="2903" w:type="dxa"/>
            <w:gridSpan w:val="2"/>
          </w:tcPr>
          <w:p w14:paraId="0802877F" w14:textId="77777777" w:rsidR="00FA2C01" w:rsidRDefault="00FA2C01" w:rsidP="005600C8">
            <w:pPr>
              <w:rPr>
                <w:rFonts w:ascii="Aptos" w:hAnsi="Aptos"/>
                <w:b/>
                <w:bCs/>
              </w:rPr>
            </w:pPr>
            <w:r w:rsidRPr="00FA2C01">
              <w:rPr>
                <w:rFonts w:ascii="Aptos" w:hAnsi="Aptos"/>
                <w:b/>
                <w:bCs/>
              </w:rPr>
              <w:lastRenderedPageBreak/>
              <w:t>DignityMA Study Session</w:t>
            </w:r>
          </w:p>
          <w:p w14:paraId="1B6960EC" w14:textId="77777777" w:rsidR="00FD713E" w:rsidRDefault="00FD713E" w:rsidP="005600C8">
            <w:pPr>
              <w:rPr>
                <w:rFonts w:ascii="Aptos" w:hAnsi="Aptos"/>
                <w:b/>
                <w:bCs/>
              </w:rPr>
            </w:pPr>
          </w:p>
          <w:p w14:paraId="0E8CAA42" w14:textId="0B4168AF" w:rsidR="00702175" w:rsidRDefault="00702175" w:rsidP="005600C8">
            <w:pPr>
              <w:rPr>
                <w:rFonts w:ascii="Aptos" w:hAnsi="Aptos"/>
                <w:b/>
                <w:bCs/>
              </w:rPr>
            </w:pPr>
            <w:r>
              <w:rPr>
                <w:rFonts w:ascii="Aptos" w:hAnsi="Aptos"/>
                <w:b/>
                <w:bCs/>
                <w:noProof/>
              </w:rPr>
              <w:drawing>
                <wp:inline distT="0" distB="0" distL="0" distR="0" wp14:anchorId="42D381E3" wp14:editId="744F53C9">
                  <wp:extent cx="1737360" cy="1106424"/>
                  <wp:effectExtent l="0" t="0" r="0" b="0"/>
                  <wp:docPr id="7307915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737360" cy="1106424"/>
                          </a:xfrm>
                          <a:prstGeom prst="rect">
                            <a:avLst/>
                          </a:prstGeom>
                          <a:noFill/>
                        </pic:spPr>
                      </pic:pic>
                    </a:graphicData>
                  </a:graphic>
                </wp:inline>
              </w:drawing>
            </w:r>
          </w:p>
          <w:p w14:paraId="6ABBB146" w14:textId="081AAB18" w:rsidR="00702175" w:rsidRPr="00FD713E" w:rsidRDefault="00702175" w:rsidP="005600C8">
            <w:pPr>
              <w:rPr>
                <w:rFonts w:ascii="Aptos" w:hAnsi="Aptos"/>
                <w:sz w:val="18"/>
                <w:szCs w:val="18"/>
              </w:rPr>
            </w:pPr>
            <w:r w:rsidRPr="00FD713E">
              <w:rPr>
                <w:rFonts w:ascii="Aptos" w:hAnsi="Aptos"/>
                <w:sz w:val="18"/>
                <w:szCs w:val="18"/>
              </w:rPr>
              <w:t>Bob Blanc</w:t>
            </w:r>
            <w:r w:rsidR="00FD713E" w:rsidRPr="00FD713E">
              <w:rPr>
                <w:rFonts w:ascii="Aptos" w:hAnsi="Aptos"/>
                <w:sz w:val="18"/>
                <w:szCs w:val="18"/>
              </w:rPr>
              <w:t>ato, National Coordinator, Elder Justice Coalition</w:t>
            </w:r>
          </w:p>
          <w:p w14:paraId="5A0A9FC5" w14:textId="77777777" w:rsidR="00702175" w:rsidRDefault="00702175" w:rsidP="005600C8">
            <w:pPr>
              <w:rPr>
                <w:rFonts w:ascii="Aptos" w:hAnsi="Aptos"/>
                <w:b/>
                <w:bCs/>
              </w:rPr>
            </w:pPr>
          </w:p>
          <w:p w14:paraId="6DE7865D" w14:textId="77777777" w:rsidR="00702175" w:rsidRDefault="00702175" w:rsidP="005600C8">
            <w:pPr>
              <w:rPr>
                <w:rFonts w:ascii="Aptos" w:hAnsi="Aptos"/>
                <w:b/>
                <w:bCs/>
              </w:rPr>
            </w:pPr>
          </w:p>
          <w:p w14:paraId="26934001" w14:textId="77777777" w:rsidR="00702175" w:rsidRDefault="00702175" w:rsidP="005600C8">
            <w:pPr>
              <w:rPr>
                <w:rFonts w:ascii="Aptos" w:hAnsi="Aptos"/>
                <w:b/>
                <w:bCs/>
              </w:rPr>
            </w:pPr>
          </w:p>
          <w:p w14:paraId="18A8AABC" w14:textId="77777777" w:rsidR="00702175" w:rsidRDefault="00702175" w:rsidP="005600C8">
            <w:pPr>
              <w:rPr>
                <w:rFonts w:ascii="Aptos" w:hAnsi="Aptos"/>
                <w:b/>
                <w:bCs/>
              </w:rPr>
            </w:pPr>
          </w:p>
          <w:p w14:paraId="4E73DDE7" w14:textId="2ED33339" w:rsidR="00702175" w:rsidRDefault="00702175" w:rsidP="005600C8">
            <w:pPr>
              <w:rPr>
                <w:rFonts w:ascii="Aptos" w:hAnsi="Aptos"/>
                <w:b/>
                <w:bCs/>
              </w:rPr>
            </w:pPr>
          </w:p>
        </w:tc>
        <w:tc>
          <w:tcPr>
            <w:tcW w:w="7622" w:type="dxa"/>
            <w:gridSpan w:val="4"/>
          </w:tcPr>
          <w:p w14:paraId="30F5F023" w14:textId="77777777" w:rsidR="00FA2C01" w:rsidRDefault="004B33A1" w:rsidP="005600C8">
            <w:pPr>
              <w:rPr>
                <w:rFonts w:ascii="Aptos" w:hAnsi="Aptos"/>
                <w:b/>
                <w:bCs/>
                <w:i/>
                <w:iCs/>
                <w:sz w:val="24"/>
                <w:szCs w:val="24"/>
              </w:rPr>
            </w:pPr>
            <w:r w:rsidRPr="004B33A1">
              <w:rPr>
                <w:rFonts w:ascii="Aptos" w:hAnsi="Aptos"/>
                <w:b/>
                <w:bCs/>
                <w:i/>
                <w:iCs/>
                <w:sz w:val="24"/>
                <w:szCs w:val="24"/>
              </w:rPr>
              <w:t>Aging Policy Update: What We Know, What We Don't Know, and What We Should Fear</w:t>
            </w:r>
          </w:p>
          <w:p w14:paraId="65D5DD0D" w14:textId="77777777" w:rsidR="00F017EB" w:rsidRDefault="00F017EB" w:rsidP="00F017EB">
            <w:pPr>
              <w:rPr>
                <w:rFonts w:ascii="Aptos" w:hAnsi="Aptos"/>
                <w:strike/>
                <w:sz w:val="24"/>
                <w:szCs w:val="24"/>
              </w:rPr>
            </w:pPr>
            <w:r w:rsidRPr="00770E14">
              <w:rPr>
                <w:rFonts w:ascii="Aptos" w:hAnsi="Aptos"/>
                <w:strike/>
                <w:sz w:val="24"/>
                <w:szCs w:val="24"/>
              </w:rPr>
              <w:t>Wednesday, May 21, 2025, 2:00 p.m.</w:t>
            </w:r>
          </w:p>
          <w:p w14:paraId="212E3246" w14:textId="0366B7D2" w:rsidR="008461D1" w:rsidRPr="008461D1" w:rsidRDefault="008461D1" w:rsidP="00F017EB">
            <w:pPr>
              <w:rPr>
                <w:rFonts w:ascii="Aptos" w:hAnsi="Aptos"/>
                <w:sz w:val="24"/>
                <w:szCs w:val="24"/>
              </w:rPr>
            </w:pPr>
            <w:r>
              <w:rPr>
                <w:rFonts w:ascii="Aptos" w:hAnsi="Aptos"/>
                <w:sz w:val="24"/>
                <w:szCs w:val="24"/>
              </w:rPr>
              <w:t xml:space="preserve">Unfortunately, </w:t>
            </w:r>
            <w:r w:rsidR="00B84865">
              <w:rPr>
                <w:rFonts w:ascii="Aptos" w:hAnsi="Aptos"/>
                <w:sz w:val="24"/>
                <w:szCs w:val="24"/>
              </w:rPr>
              <w:t>this session is being rescheduled. Date to be announced</w:t>
            </w:r>
            <w:r w:rsidR="008C54DE">
              <w:rPr>
                <w:rFonts w:ascii="Aptos" w:hAnsi="Aptos"/>
                <w:sz w:val="24"/>
                <w:szCs w:val="24"/>
              </w:rPr>
              <w:t>.</w:t>
            </w:r>
          </w:p>
          <w:p w14:paraId="311E7D53" w14:textId="4A9EC34B" w:rsidR="004B33A1" w:rsidRPr="001845A1" w:rsidRDefault="00F017EB" w:rsidP="00E84608">
            <w:pPr>
              <w:ind w:left="720" w:hanging="720"/>
              <w:rPr>
                <w:rFonts w:ascii="Aptos" w:hAnsi="Aptos"/>
                <w:sz w:val="24"/>
                <w:szCs w:val="24"/>
              </w:rPr>
            </w:pPr>
            <w:r w:rsidRPr="00F017EB">
              <w:rPr>
                <w:rFonts w:ascii="Aptos" w:hAnsi="Aptos"/>
                <w:sz w:val="24"/>
                <w:szCs w:val="24"/>
              </w:rPr>
              <w:t>Presenter: Bob Blancato</w:t>
            </w:r>
            <w:r w:rsidR="00E84608">
              <w:rPr>
                <w:rFonts w:ascii="Aptos" w:hAnsi="Aptos"/>
                <w:sz w:val="24"/>
                <w:szCs w:val="24"/>
              </w:rPr>
              <w:t xml:space="preserve">, </w:t>
            </w:r>
            <w:r w:rsidRPr="00F017EB">
              <w:rPr>
                <w:rFonts w:ascii="Aptos" w:hAnsi="Aptos"/>
                <w:sz w:val="24"/>
                <w:szCs w:val="24"/>
              </w:rPr>
              <w:t>National Coordinator of the bipartisan 3000-member Elder Justice Coalition</w:t>
            </w:r>
          </w:p>
          <w:p w14:paraId="0CBABF6C" w14:textId="77777777" w:rsidR="004B33A1" w:rsidRDefault="00E84608" w:rsidP="005600C8">
            <w:pPr>
              <w:rPr>
                <w:rFonts w:ascii="Aptos" w:hAnsi="Aptos"/>
                <w:sz w:val="24"/>
                <w:szCs w:val="24"/>
              </w:rPr>
            </w:pPr>
            <w:r w:rsidRPr="00E84608">
              <w:rPr>
                <w:rFonts w:ascii="Aptos" w:hAnsi="Aptos"/>
                <w:sz w:val="24"/>
                <w:szCs w:val="24"/>
              </w:rPr>
              <w:t xml:space="preserve">Registration required: </w:t>
            </w:r>
          </w:p>
          <w:p w14:paraId="1E8E1AD6" w14:textId="77777777" w:rsidR="00E84608" w:rsidRDefault="00A52819" w:rsidP="005600C8">
            <w:pPr>
              <w:rPr>
                <w:rFonts w:ascii="Aptos" w:hAnsi="Aptos"/>
              </w:rPr>
            </w:pPr>
            <w:hyperlink r:id="rId58" w:history="1">
              <w:r w:rsidRPr="00A52819">
                <w:rPr>
                  <w:rStyle w:val="Hyperlink"/>
                  <w:rFonts w:ascii="Aptos" w:hAnsi="Aptos"/>
                </w:rPr>
                <w:t>https://us02web.zoom.us/meeting/register/kQRVG7FiR2iVrmQWN52M6g</w:t>
              </w:r>
            </w:hyperlink>
            <w:r w:rsidRPr="00A52819">
              <w:rPr>
                <w:rFonts w:ascii="Aptos" w:hAnsi="Aptos"/>
              </w:rPr>
              <w:t xml:space="preserve">   </w:t>
            </w:r>
          </w:p>
          <w:p w14:paraId="125F8111" w14:textId="77777777" w:rsidR="00A52819" w:rsidRDefault="00B7114F" w:rsidP="00A52819">
            <w:pPr>
              <w:ind w:left="720"/>
              <w:rPr>
                <w:rFonts w:ascii="Aptos" w:hAnsi="Aptos"/>
              </w:rPr>
            </w:pPr>
            <w:r w:rsidRPr="00B7114F">
              <w:rPr>
                <w:rFonts w:ascii="Aptos" w:hAnsi="Aptos"/>
              </w:rPr>
              <w:t>Bob discusses the current state of aging policy at the national level under the new Congress and Administration. This presentation will focus on key shifts in aging policy,  identifies emerging challenges, and outlines advocacy opportunities that will protect and shape services for older Americans in the coming year.</w:t>
            </w:r>
          </w:p>
          <w:p w14:paraId="4E14CDB8" w14:textId="7E28B67F" w:rsidR="004F61DE" w:rsidRPr="00B7114F" w:rsidRDefault="004F61DE" w:rsidP="00A52819">
            <w:pPr>
              <w:ind w:left="720"/>
              <w:rPr>
                <w:rFonts w:ascii="Aptos" w:hAnsi="Aptos"/>
              </w:rPr>
            </w:pPr>
            <w:r>
              <w:rPr>
                <w:rFonts w:ascii="Aptos" w:hAnsi="Aptos"/>
              </w:rPr>
              <w:t xml:space="preserve">Bob is also the Executive </w:t>
            </w:r>
            <w:r w:rsidR="00AE2A9F">
              <w:rPr>
                <w:rFonts w:ascii="Aptos" w:hAnsi="Aptos"/>
              </w:rPr>
              <w:t>Director</w:t>
            </w:r>
            <w:r>
              <w:rPr>
                <w:rFonts w:ascii="Aptos" w:hAnsi="Aptos"/>
              </w:rPr>
              <w:t xml:space="preserve"> of the National </w:t>
            </w:r>
            <w:r w:rsidR="00AE2A9F">
              <w:rPr>
                <w:rFonts w:ascii="Aptos" w:hAnsi="Aptos"/>
              </w:rPr>
              <w:t>Association of Nutrition and Aging Service Programs.</w:t>
            </w:r>
            <w:r w:rsidR="00EC7E2C">
              <w:rPr>
                <w:rFonts w:ascii="Aptos" w:hAnsi="Aptos"/>
              </w:rPr>
              <w:t xml:space="preserve"> </w:t>
            </w:r>
            <w:r w:rsidR="00EC7E2C" w:rsidRPr="00EC7E2C">
              <w:rPr>
                <w:rFonts w:ascii="Aptos" w:hAnsi="Aptos"/>
              </w:rPr>
              <w:t>He spent 17 years on the staff of the U.S. House Select Committee on Aging and has participated in four White House Conferences on Aging, including as the Executive Director of the 1995 White House Conference on Aging.</w:t>
            </w:r>
          </w:p>
        </w:tc>
      </w:tr>
      <w:tr w:rsidR="007F3D84" w14:paraId="397C6C01" w14:textId="77777777" w:rsidTr="00163CC7">
        <w:trPr>
          <w:gridAfter w:val="1"/>
          <w:wAfter w:w="298" w:type="dxa"/>
          <w:trHeight w:val="620"/>
        </w:trPr>
        <w:tc>
          <w:tcPr>
            <w:tcW w:w="2903" w:type="dxa"/>
            <w:gridSpan w:val="2"/>
          </w:tcPr>
          <w:p w14:paraId="7704DA49" w14:textId="77777777" w:rsidR="007F3D84" w:rsidRDefault="00206BFF" w:rsidP="005600C8">
            <w:pPr>
              <w:rPr>
                <w:rFonts w:ascii="Aptos" w:hAnsi="Aptos"/>
                <w:b/>
                <w:bCs/>
              </w:rPr>
            </w:pPr>
            <w:r>
              <w:rPr>
                <w:rFonts w:ascii="Aptos" w:hAnsi="Aptos"/>
                <w:b/>
                <w:bCs/>
              </w:rPr>
              <w:t>C</w:t>
            </w:r>
            <w:r w:rsidRPr="00206BFF">
              <w:rPr>
                <w:rFonts w:ascii="Aptos" w:hAnsi="Aptos"/>
                <w:b/>
                <w:bCs/>
              </w:rPr>
              <w:t>ommunity hearing</w:t>
            </w:r>
            <w:r>
              <w:rPr>
                <w:rFonts w:ascii="Aptos" w:hAnsi="Aptos"/>
                <w:b/>
                <w:bCs/>
              </w:rPr>
              <w:t xml:space="preserve"> and Resource Fair</w:t>
            </w:r>
          </w:p>
          <w:p w14:paraId="530EC487" w14:textId="0513284B" w:rsidR="00206BFF" w:rsidRPr="00FA2C01" w:rsidRDefault="00206BFF" w:rsidP="005600C8">
            <w:pPr>
              <w:rPr>
                <w:rFonts w:ascii="Aptos" w:hAnsi="Aptos"/>
                <w:b/>
                <w:bCs/>
              </w:rPr>
            </w:pPr>
          </w:p>
        </w:tc>
        <w:tc>
          <w:tcPr>
            <w:tcW w:w="7622" w:type="dxa"/>
            <w:gridSpan w:val="4"/>
          </w:tcPr>
          <w:p w14:paraId="2AF76A84" w14:textId="77777777" w:rsidR="007F3D84" w:rsidRPr="00973342" w:rsidRDefault="007F3D84" w:rsidP="005600C8">
            <w:pPr>
              <w:rPr>
                <w:rFonts w:ascii="Aptos" w:hAnsi="Aptos"/>
                <w:b/>
                <w:bCs/>
              </w:rPr>
            </w:pPr>
            <w:r w:rsidRPr="00973342">
              <w:rPr>
                <w:rFonts w:ascii="Aptos" w:hAnsi="Aptos"/>
                <w:b/>
                <w:bCs/>
              </w:rPr>
              <w:t>Permanent Commission on the Status of Persons with Disabilities</w:t>
            </w:r>
          </w:p>
          <w:p w14:paraId="61833544" w14:textId="77777777" w:rsidR="0095458A" w:rsidRPr="00973342" w:rsidRDefault="0095458A" w:rsidP="005600C8">
            <w:pPr>
              <w:rPr>
                <w:rFonts w:ascii="Aptos" w:hAnsi="Aptos"/>
                <w:b/>
                <w:bCs/>
                <w:i/>
                <w:iCs/>
              </w:rPr>
            </w:pPr>
            <w:hyperlink r:id="rId59" w:history="1">
              <w:r w:rsidRPr="00973342">
                <w:rPr>
                  <w:rStyle w:val="Hyperlink"/>
                  <w:rFonts w:ascii="Aptos" w:hAnsi="Aptos"/>
                  <w:b/>
                  <w:bCs/>
                  <w:i/>
                  <w:iCs/>
                </w:rPr>
                <w:t>Meeting the Moment, A Community Hearing and Resource Fair</w:t>
              </w:r>
            </w:hyperlink>
          </w:p>
          <w:p w14:paraId="6DECCF06" w14:textId="5C3770A9" w:rsidR="005E59DF" w:rsidRDefault="00973342" w:rsidP="005600C8">
            <w:pPr>
              <w:rPr>
                <w:rFonts w:ascii="Aptos" w:hAnsi="Aptos"/>
              </w:rPr>
            </w:pPr>
            <w:r w:rsidRPr="00973342">
              <w:rPr>
                <w:rFonts w:ascii="Aptos" w:hAnsi="Aptos"/>
              </w:rPr>
              <w:t xml:space="preserve">Tuesday, </w:t>
            </w:r>
            <w:r w:rsidR="00324C4F" w:rsidRPr="00973342">
              <w:rPr>
                <w:rFonts w:ascii="Aptos" w:hAnsi="Aptos"/>
              </w:rPr>
              <w:t>November 4, 2025, 5</w:t>
            </w:r>
            <w:r>
              <w:rPr>
                <w:rFonts w:ascii="Aptos" w:hAnsi="Aptos"/>
              </w:rPr>
              <w:t>:00</w:t>
            </w:r>
            <w:r w:rsidR="00324C4F" w:rsidRPr="00973342">
              <w:rPr>
                <w:rFonts w:ascii="Aptos" w:hAnsi="Aptos"/>
              </w:rPr>
              <w:t xml:space="preserve"> to </w:t>
            </w:r>
            <w:r w:rsidR="005E59DF">
              <w:rPr>
                <w:rFonts w:ascii="Aptos" w:hAnsi="Aptos"/>
              </w:rPr>
              <w:t>7:00</w:t>
            </w:r>
            <w:r w:rsidR="00324C4F" w:rsidRPr="00973342">
              <w:rPr>
                <w:rFonts w:ascii="Aptos" w:hAnsi="Aptos"/>
              </w:rPr>
              <w:t xml:space="preserve"> p.m.</w:t>
            </w:r>
          </w:p>
          <w:p w14:paraId="3F25DC48" w14:textId="77777777" w:rsidR="00206BFF" w:rsidRDefault="00324C4F" w:rsidP="005600C8">
            <w:pPr>
              <w:rPr>
                <w:rFonts w:ascii="Aptos" w:hAnsi="Aptos"/>
              </w:rPr>
            </w:pPr>
            <w:r w:rsidRPr="00973342">
              <w:rPr>
                <w:rFonts w:ascii="Aptos" w:hAnsi="Aptos"/>
              </w:rPr>
              <w:t>Needham Town Hall</w:t>
            </w:r>
          </w:p>
          <w:p w14:paraId="4DCAB568" w14:textId="2E5A9B2E" w:rsidR="005E59DF" w:rsidRDefault="00190FD2" w:rsidP="007055E3">
            <w:pPr>
              <w:rPr>
                <w:rFonts w:ascii="Aptos" w:hAnsi="Aptos"/>
              </w:rPr>
            </w:pPr>
            <w:r w:rsidRPr="00190FD2">
              <w:rPr>
                <w:rFonts w:ascii="Aptos" w:hAnsi="Aptos"/>
              </w:rPr>
              <w:t>1471 Highland Ave</w:t>
            </w:r>
            <w:r w:rsidR="007055E3">
              <w:rPr>
                <w:rFonts w:ascii="Aptos" w:hAnsi="Aptos"/>
              </w:rPr>
              <w:t>.</w:t>
            </w:r>
            <w:r w:rsidR="00B91F40">
              <w:rPr>
                <w:rFonts w:ascii="Aptos" w:hAnsi="Aptos"/>
              </w:rPr>
              <w:t xml:space="preserve"> </w:t>
            </w:r>
            <w:r w:rsidRPr="00190FD2">
              <w:rPr>
                <w:rFonts w:ascii="Aptos" w:hAnsi="Aptos"/>
              </w:rPr>
              <w:t>Needham</w:t>
            </w:r>
          </w:p>
          <w:p w14:paraId="2F75574E" w14:textId="47CA2911" w:rsidR="00654C4E" w:rsidRPr="00654C4E" w:rsidRDefault="00654C4E" w:rsidP="00654C4E">
            <w:pPr>
              <w:ind w:left="720"/>
              <w:rPr>
                <w:rFonts w:ascii="Aptos" w:hAnsi="Aptos"/>
              </w:rPr>
            </w:pPr>
            <w:r>
              <w:rPr>
                <w:rFonts w:ascii="Aptos" w:hAnsi="Aptos"/>
              </w:rPr>
              <w:t>This is the</w:t>
            </w:r>
            <w:r w:rsidRPr="00654C4E">
              <w:rPr>
                <w:rFonts w:ascii="Aptos" w:hAnsi="Aptos"/>
              </w:rPr>
              <w:t xml:space="preserve"> first in a series of community hearings to listen and learn from individuals with disabilities, families, caregivers, service providers, and advocates, and to connect with local organizations, state agencies, and disability commissions at a resource fair.</w:t>
            </w:r>
          </w:p>
          <w:p w14:paraId="64630631" w14:textId="77777777" w:rsidR="00654C4E" w:rsidRPr="00654C4E" w:rsidRDefault="00654C4E" w:rsidP="00654C4E">
            <w:pPr>
              <w:ind w:left="720"/>
              <w:rPr>
                <w:rFonts w:ascii="Aptos" w:hAnsi="Aptos"/>
              </w:rPr>
            </w:pPr>
            <w:r w:rsidRPr="00654C4E">
              <w:rPr>
                <w:rFonts w:ascii="Aptos" w:hAnsi="Aptos"/>
              </w:rPr>
              <w:t>The evening will include:</w:t>
            </w:r>
          </w:p>
          <w:p w14:paraId="5992955E" w14:textId="25D0B205" w:rsidR="00654C4E" w:rsidRPr="00654C4E" w:rsidRDefault="00654C4E" w:rsidP="00BD439B">
            <w:pPr>
              <w:pStyle w:val="ListParagraph"/>
              <w:numPr>
                <w:ilvl w:val="0"/>
                <w:numId w:val="12"/>
              </w:numPr>
              <w:rPr>
                <w:rFonts w:ascii="Aptos" w:hAnsi="Aptos"/>
              </w:rPr>
            </w:pPr>
            <w:r w:rsidRPr="00654C4E">
              <w:rPr>
                <w:rFonts w:ascii="Aptos" w:hAnsi="Aptos"/>
              </w:rPr>
              <w:t>An introduction to the work of the Commission</w:t>
            </w:r>
          </w:p>
          <w:p w14:paraId="67791CAD" w14:textId="5238ACCD" w:rsidR="00654C4E" w:rsidRPr="00654C4E" w:rsidRDefault="00654C4E" w:rsidP="00BD439B">
            <w:pPr>
              <w:pStyle w:val="ListParagraph"/>
              <w:numPr>
                <w:ilvl w:val="0"/>
                <w:numId w:val="12"/>
              </w:numPr>
              <w:rPr>
                <w:rFonts w:ascii="Aptos" w:hAnsi="Aptos"/>
              </w:rPr>
            </w:pPr>
            <w:r w:rsidRPr="00654C4E">
              <w:rPr>
                <w:rFonts w:ascii="Aptos" w:hAnsi="Aptos"/>
              </w:rPr>
              <w:t>An opportunity for community members to share their experiences, needs, and priorities</w:t>
            </w:r>
          </w:p>
          <w:p w14:paraId="49EFFB9E" w14:textId="77777777" w:rsidR="007055E3" w:rsidRDefault="00654C4E" w:rsidP="00BD439B">
            <w:pPr>
              <w:pStyle w:val="ListParagraph"/>
              <w:numPr>
                <w:ilvl w:val="0"/>
                <w:numId w:val="12"/>
              </w:numPr>
              <w:rPr>
                <w:rFonts w:ascii="Aptos" w:hAnsi="Aptos"/>
              </w:rPr>
            </w:pPr>
            <w:r w:rsidRPr="00654C4E">
              <w:rPr>
                <w:rFonts w:ascii="Aptos" w:hAnsi="Aptos"/>
              </w:rPr>
              <w:t>A resource fair with community organizations, state agencies, and local disability commissions</w:t>
            </w:r>
          </w:p>
          <w:p w14:paraId="47E6CBB1" w14:textId="15137B72" w:rsidR="00B91F40" w:rsidRPr="00B91F40" w:rsidRDefault="00B91F40" w:rsidP="00B91F40">
            <w:pPr>
              <w:ind w:left="720"/>
              <w:rPr>
                <w:rFonts w:ascii="Aptos" w:hAnsi="Aptos"/>
              </w:rPr>
            </w:pPr>
            <w:r w:rsidRPr="00B91F40">
              <w:rPr>
                <w:rFonts w:ascii="Aptos" w:hAnsi="Aptos"/>
              </w:rPr>
              <w:t>Community members are welcome to submit written testimony in advance. Testimony during the event will be limited to 2 minutes each, and if time allows, there will also be space for day-of sharing.</w:t>
            </w:r>
          </w:p>
          <w:p w14:paraId="1B6A1423" w14:textId="3C6144BE" w:rsidR="00B91F40" w:rsidRPr="00B91F40" w:rsidRDefault="00B91F40" w:rsidP="00B91F40">
            <w:pPr>
              <w:ind w:left="720"/>
              <w:rPr>
                <w:rFonts w:ascii="Aptos" w:hAnsi="Aptos"/>
              </w:rPr>
            </w:pPr>
            <w:r w:rsidRPr="00B91F40">
              <w:rPr>
                <w:rFonts w:ascii="Aptos" w:hAnsi="Aptos"/>
              </w:rPr>
              <w:t xml:space="preserve">Testimony can be submitted during registration here or via email at </w:t>
            </w:r>
            <w:hyperlink r:id="rId60" w:history="1">
              <w:r w:rsidRPr="00EA68D9">
                <w:rPr>
                  <w:rStyle w:val="Hyperlink"/>
                  <w:rFonts w:ascii="Aptos" w:hAnsi="Aptos"/>
                </w:rPr>
                <w:t>cspwdinfo@mass.gov</w:t>
              </w:r>
            </w:hyperlink>
            <w:r>
              <w:rPr>
                <w:rFonts w:ascii="Aptos" w:hAnsi="Aptos"/>
              </w:rPr>
              <w:t xml:space="preserve">. </w:t>
            </w:r>
          </w:p>
          <w:p w14:paraId="1501C359" w14:textId="77777777" w:rsidR="00B91F40" w:rsidRDefault="00B91F40" w:rsidP="00B91F40">
            <w:pPr>
              <w:ind w:left="720"/>
              <w:rPr>
                <w:rFonts w:ascii="Aptos" w:hAnsi="Aptos"/>
              </w:rPr>
            </w:pPr>
            <w:r w:rsidRPr="00B91F40">
              <w:rPr>
                <w:rFonts w:ascii="Aptos" w:hAnsi="Aptos"/>
              </w:rPr>
              <w:t>ASL and CART services have been requested.</w:t>
            </w:r>
          </w:p>
          <w:p w14:paraId="78964FB3" w14:textId="7EB42AEE" w:rsidR="00FA3482" w:rsidRPr="00B91F40" w:rsidRDefault="00FA3482" w:rsidP="00B91F40">
            <w:pPr>
              <w:ind w:left="720"/>
              <w:rPr>
                <w:rFonts w:ascii="Aptos" w:hAnsi="Aptos"/>
              </w:rPr>
            </w:pPr>
            <w:hyperlink r:id="rId61" w:history="1">
              <w:r w:rsidRPr="00FA3482">
                <w:rPr>
                  <w:rStyle w:val="Hyperlink"/>
                  <w:rFonts w:ascii="Aptos" w:hAnsi="Aptos"/>
                </w:rPr>
                <w:t>Register</w:t>
              </w:r>
            </w:hyperlink>
          </w:p>
        </w:tc>
      </w:tr>
      <w:tr w:rsidR="00E74DEF" w:rsidRPr="00783903" w14:paraId="6B2715F9" w14:textId="77777777" w:rsidTr="00467E18">
        <w:trPr>
          <w:gridAfter w:val="1"/>
          <w:wAfter w:w="298" w:type="dxa"/>
          <w:trHeight w:val="386"/>
        </w:trPr>
        <w:tc>
          <w:tcPr>
            <w:tcW w:w="2903" w:type="dxa"/>
            <w:gridSpan w:val="2"/>
          </w:tcPr>
          <w:p w14:paraId="290A8E8B" w14:textId="2BD34D20" w:rsidR="00E74DEF" w:rsidRPr="008102A4" w:rsidRDefault="00E74DEF" w:rsidP="008102A4">
            <w:pPr>
              <w:rPr>
                <w:rFonts w:ascii="Aptos" w:hAnsi="Aptos"/>
                <w:b/>
                <w:bCs/>
              </w:rPr>
            </w:pPr>
            <w:r w:rsidRPr="00E74DEF">
              <w:rPr>
                <w:rFonts w:ascii="Aptos" w:hAnsi="Aptos"/>
                <w:b/>
                <w:bCs/>
              </w:rPr>
              <w:t>Webinars and Online Sessions</w:t>
            </w:r>
          </w:p>
        </w:tc>
        <w:tc>
          <w:tcPr>
            <w:tcW w:w="7622" w:type="dxa"/>
            <w:gridSpan w:val="4"/>
          </w:tcPr>
          <w:p w14:paraId="48EAABC9" w14:textId="77777777" w:rsidR="00E74DEF" w:rsidRDefault="00F1547E" w:rsidP="00BD439B">
            <w:pPr>
              <w:pStyle w:val="ListParagraph"/>
              <w:numPr>
                <w:ilvl w:val="0"/>
                <w:numId w:val="11"/>
              </w:numPr>
              <w:ind w:left="360"/>
              <w:rPr>
                <w:rFonts w:ascii="Aptos" w:hAnsi="Aptos"/>
                <w:b/>
                <w:bCs/>
              </w:rPr>
            </w:pPr>
            <w:r>
              <w:rPr>
                <w:rFonts w:ascii="Aptos" w:hAnsi="Aptos"/>
                <w:b/>
                <w:bCs/>
              </w:rPr>
              <w:t>The Milb</w:t>
            </w:r>
            <w:r w:rsidR="004B4C2E">
              <w:rPr>
                <w:rFonts w:ascii="Aptos" w:hAnsi="Aptos"/>
                <w:b/>
                <w:bCs/>
              </w:rPr>
              <w:t>ank Quarterly</w:t>
            </w:r>
          </w:p>
          <w:p w14:paraId="717AB4AF" w14:textId="1BD08C4A" w:rsidR="004B4C2E" w:rsidRDefault="006E0E7E" w:rsidP="004B4C2E">
            <w:pPr>
              <w:pStyle w:val="ListParagraph"/>
              <w:ind w:left="360"/>
              <w:rPr>
                <w:rFonts w:ascii="Aptos" w:hAnsi="Aptos"/>
              </w:rPr>
            </w:pPr>
            <w:r>
              <w:rPr>
                <w:rFonts w:ascii="Aptos" w:hAnsi="Aptos"/>
              </w:rPr>
              <w:t xml:space="preserve">Thursday, </w:t>
            </w:r>
            <w:r w:rsidRPr="006E0E7E">
              <w:rPr>
                <w:rFonts w:ascii="Aptos" w:hAnsi="Aptos"/>
              </w:rPr>
              <w:t>Oct</w:t>
            </w:r>
            <w:r>
              <w:rPr>
                <w:rFonts w:ascii="Aptos" w:hAnsi="Aptos"/>
              </w:rPr>
              <w:t>ober</w:t>
            </w:r>
            <w:r w:rsidRPr="006E0E7E">
              <w:rPr>
                <w:rFonts w:ascii="Aptos" w:hAnsi="Aptos"/>
              </w:rPr>
              <w:t xml:space="preserve"> 23, 2025</w:t>
            </w:r>
            <w:r>
              <w:rPr>
                <w:rFonts w:ascii="Aptos" w:hAnsi="Aptos"/>
              </w:rPr>
              <w:t>,</w:t>
            </w:r>
            <w:r w:rsidRPr="006E0E7E">
              <w:rPr>
                <w:rFonts w:ascii="Aptos" w:hAnsi="Aptos"/>
              </w:rPr>
              <w:t xml:space="preserve">12:00 </w:t>
            </w:r>
            <w:r>
              <w:rPr>
                <w:rFonts w:ascii="Aptos" w:hAnsi="Aptos"/>
              </w:rPr>
              <w:t>p.m.</w:t>
            </w:r>
          </w:p>
          <w:p w14:paraId="0A83F8D3" w14:textId="77777777" w:rsidR="004B4C2E" w:rsidRDefault="004B4C2E" w:rsidP="004B4C2E">
            <w:pPr>
              <w:pStyle w:val="ListParagraph"/>
              <w:ind w:left="360"/>
              <w:rPr>
                <w:rFonts w:ascii="Aptos" w:hAnsi="Aptos"/>
                <w:i/>
                <w:iCs/>
              </w:rPr>
            </w:pPr>
            <w:hyperlink r:id="rId62" w:anchor="/registration" w:history="1">
              <w:r w:rsidRPr="004B4C2E">
                <w:rPr>
                  <w:rStyle w:val="Hyperlink"/>
                  <w:rFonts w:ascii="Aptos" w:hAnsi="Aptos"/>
                  <w:i/>
                  <w:iCs/>
                </w:rPr>
                <w:t>Understanding the Structural Determinants of Health</w:t>
              </w:r>
            </w:hyperlink>
          </w:p>
          <w:p w14:paraId="50BA0BED" w14:textId="77777777" w:rsidR="005D1E21" w:rsidRDefault="000948D4" w:rsidP="005D1E21">
            <w:pPr>
              <w:pStyle w:val="ListParagraph"/>
              <w:ind w:left="360"/>
              <w:rPr>
                <w:rFonts w:ascii="Aptos" w:hAnsi="Aptos"/>
              </w:rPr>
            </w:pPr>
            <w:r w:rsidRPr="000948D4">
              <w:rPr>
                <w:rFonts w:ascii="Aptos" w:hAnsi="Aptos"/>
              </w:rPr>
              <w:t xml:space="preserve">Structural determinants of health are hierarchical patterns of advantage among socially constructed groups that affect health. Unlike social </w:t>
            </w:r>
            <w:r w:rsidRPr="000948D4">
              <w:rPr>
                <w:rFonts w:ascii="Aptos" w:hAnsi="Aptos"/>
              </w:rPr>
              <w:lastRenderedPageBreak/>
              <w:t xml:space="preserve">determinants of health, the structural determinants of health are maintained through power relations. </w:t>
            </w:r>
          </w:p>
          <w:p w14:paraId="4CCAAF58" w14:textId="63C19827" w:rsidR="000512ED" w:rsidRPr="000512ED" w:rsidRDefault="000512ED" w:rsidP="000512ED">
            <w:pPr>
              <w:pStyle w:val="ListParagraph"/>
              <w:ind w:left="360"/>
              <w:rPr>
                <w:rFonts w:ascii="Aptos" w:hAnsi="Aptos"/>
              </w:rPr>
            </w:pPr>
            <w:r>
              <w:rPr>
                <w:rFonts w:ascii="Aptos" w:hAnsi="Aptos"/>
                <w:b/>
                <w:bCs/>
              </w:rPr>
              <w:t>P</w:t>
            </w:r>
            <w:r w:rsidRPr="000512ED">
              <w:rPr>
                <w:rFonts w:ascii="Aptos" w:hAnsi="Aptos"/>
                <w:b/>
                <w:bCs/>
              </w:rPr>
              <w:t>anelists include:</w:t>
            </w:r>
            <w:r w:rsidRPr="000512ED">
              <w:rPr>
                <w:rFonts w:ascii="Arial" w:hAnsi="Arial" w:cs="Arial"/>
                <w:b/>
                <w:bCs/>
              </w:rPr>
              <w:t> </w:t>
            </w:r>
            <w:r w:rsidRPr="000512ED">
              <w:rPr>
                <w:rFonts w:ascii="Aptos" w:hAnsi="Aptos" w:cs="Aptos"/>
                <w:b/>
                <w:bCs/>
              </w:rPr>
              <w:t> </w:t>
            </w:r>
          </w:p>
          <w:p w14:paraId="16B59312" w14:textId="77777777" w:rsidR="000512ED" w:rsidRPr="000512ED" w:rsidRDefault="000512ED" w:rsidP="000512ED">
            <w:pPr>
              <w:pStyle w:val="ListParagraph"/>
              <w:numPr>
                <w:ilvl w:val="0"/>
                <w:numId w:val="32"/>
              </w:numPr>
              <w:rPr>
                <w:rFonts w:ascii="Aptos" w:hAnsi="Aptos"/>
              </w:rPr>
            </w:pPr>
            <w:r w:rsidRPr="000512ED">
              <w:rPr>
                <w:rFonts w:ascii="Aptos" w:hAnsi="Aptos"/>
                <w:b/>
                <w:bCs/>
              </w:rPr>
              <w:t xml:space="preserve">Tyson Brown, </w:t>
            </w:r>
            <w:r w:rsidRPr="000512ED">
              <w:rPr>
                <w:rFonts w:ascii="Aptos" w:hAnsi="Aptos"/>
              </w:rPr>
              <w:t>Duke University, coauthor of "</w:t>
            </w:r>
            <w:hyperlink r:id="rId63" w:tgtFrame="_blank" w:history="1">
              <w:r w:rsidRPr="000512ED">
                <w:rPr>
                  <w:rStyle w:val="Hyperlink"/>
                  <w:rFonts w:ascii="Aptos" w:hAnsi="Aptos"/>
                </w:rPr>
                <w:t>The Future of Social Determinants of Health: Looking Upstream to Structural Drivers</w:t>
              </w:r>
            </w:hyperlink>
            <w:r w:rsidRPr="000512ED">
              <w:rPr>
                <w:rFonts w:ascii="Aptos" w:hAnsi="Aptos"/>
              </w:rPr>
              <w:t>"</w:t>
            </w:r>
          </w:p>
          <w:p w14:paraId="4ED7D3AF" w14:textId="77777777" w:rsidR="000512ED" w:rsidRPr="000512ED" w:rsidRDefault="000512ED" w:rsidP="000512ED">
            <w:pPr>
              <w:pStyle w:val="ListParagraph"/>
              <w:numPr>
                <w:ilvl w:val="0"/>
                <w:numId w:val="32"/>
              </w:numPr>
              <w:rPr>
                <w:rFonts w:ascii="Aptos" w:hAnsi="Aptos"/>
              </w:rPr>
            </w:pPr>
            <w:r w:rsidRPr="000512ED">
              <w:rPr>
                <w:rFonts w:ascii="Aptos" w:hAnsi="Aptos"/>
                <w:b/>
                <w:bCs/>
              </w:rPr>
              <w:t xml:space="preserve">Jonathan Heller, </w:t>
            </w:r>
            <w:r w:rsidRPr="000512ED">
              <w:rPr>
                <w:rFonts w:ascii="Aptos" w:hAnsi="Aptos"/>
              </w:rPr>
              <w:t>University of Wisconsin–Madison, coauthor of "</w:t>
            </w:r>
            <w:hyperlink r:id="rId64" w:tgtFrame="_blank" w:history="1">
              <w:r w:rsidRPr="000512ED">
                <w:rPr>
                  <w:rStyle w:val="Hyperlink"/>
                  <w:rFonts w:ascii="Aptos" w:hAnsi="Aptos"/>
                </w:rPr>
                <w:t>Keeping It Political and Powerful: Defining the Structural Determinants of Health</w:t>
              </w:r>
            </w:hyperlink>
            <w:r w:rsidRPr="000512ED">
              <w:rPr>
                <w:rFonts w:ascii="Aptos" w:hAnsi="Aptos"/>
              </w:rPr>
              <w:t>"</w:t>
            </w:r>
          </w:p>
          <w:p w14:paraId="19386694" w14:textId="7053579C" w:rsidR="005D1E21" w:rsidRPr="000512ED" w:rsidRDefault="000512ED" w:rsidP="000512ED">
            <w:pPr>
              <w:pStyle w:val="ListParagraph"/>
              <w:numPr>
                <w:ilvl w:val="0"/>
                <w:numId w:val="32"/>
              </w:numPr>
              <w:rPr>
                <w:rFonts w:ascii="Aptos" w:hAnsi="Aptos"/>
              </w:rPr>
            </w:pPr>
            <w:r w:rsidRPr="000512ED">
              <w:rPr>
                <w:rFonts w:ascii="Aptos" w:hAnsi="Aptos"/>
                <w:b/>
                <w:bCs/>
              </w:rPr>
              <w:t>Jamila Michener</w:t>
            </w:r>
            <w:r w:rsidRPr="000512ED">
              <w:rPr>
                <w:rFonts w:ascii="Aptos" w:hAnsi="Aptos"/>
              </w:rPr>
              <w:t>, Cornell University, author of "</w:t>
            </w:r>
            <w:hyperlink r:id="rId65" w:tgtFrame="_blank" w:history="1">
              <w:r w:rsidRPr="000512ED">
                <w:rPr>
                  <w:rStyle w:val="Hyperlink"/>
                  <w:rFonts w:ascii="Aptos" w:hAnsi="Aptos"/>
                </w:rPr>
                <w:t>Building Power for Health: The Grassroots Politics of Sustaining and Strengthening Medicaid</w:t>
              </w:r>
            </w:hyperlink>
            <w:r w:rsidRPr="000512ED">
              <w:rPr>
                <w:rFonts w:ascii="Aptos" w:hAnsi="Aptos"/>
              </w:rPr>
              <w:t>" (</w:t>
            </w:r>
            <w:r w:rsidRPr="000512ED">
              <w:rPr>
                <w:rFonts w:ascii="Aptos" w:hAnsi="Aptos"/>
                <w:i/>
                <w:iCs/>
              </w:rPr>
              <w:t>Journal of Health Politics, Policy and Law</w:t>
            </w:r>
            <w:r w:rsidRPr="000512ED">
              <w:rPr>
                <w:rFonts w:ascii="Aptos" w:hAnsi="Aptos"/>
              </w:rPr>
              <w:t>)</w:t>
            </w:r>
          </w:p>
          <w:p w14:paraId="150B3CC5" w14:textId="0C6852AD" w:rsidR="000948D4" w:rsidRPr="000948D4" w:rsidRDefault="005D1E21" w:rsidP="005D1E21">
            <w:pPr>
              <w:pStyle w:val="ListParagraph"/>
              <w:ind w:left="360"/>
              <w:rPr>
                <w:rFonts w:ascii="Aptos" w:hAnsi="Aptos"/>
              </w:rPr>
            </w:pPr>
            <w:hyperlink r:id="rId66" w:tgtFrame="_blank" w:history="1">
              <w:r w:rsidRPr="005D1E21">
                <w:rPr>
                  <w:rStyle w:val="Hyperlink"/>
                  <w:rFonts w:ascii="Aptos" w:hAnsi="Aptos"/>
                  <w:b/>
                  <w:bCs/>
                </w:rPr>
                <w:t>Register</w:t>
              </w:r>
            </w:hyperlink>
          </w:p>
        </w:tc>
      </w:tr>
      <w:bookmarkEnd w:id="0"/>
      <w:tr w:rsidR="008102A4" w:rsidRPr="00783903" w14:paraId="5814D6C9" w14:textId="77777777" w:rsidTr="00467E18">
        <w:trPr>
          <w:gridAfter w:val="1"/>
          <w:wAfter w:w="298" w:type="dxa"/>
          <w:trHeight w:val="386"/>
        </w:trPr>
        <w:tc>
          <w:tcPr>
            <w:tcW w:w="2903" w:type="dxa"/>
            <w:gridSpan w:val="2"/>
          </w:tcPr>
          <w:p w14:paraId="02F63F81" w14:textId="746B32F6" w:rsidR="008102A4" w:rsidRPr="008102A4" w:rsidRDefault="008102A4" w:rsidP="008102A4">
            <w:pPr>
              <w:rPr>
                <w:rFonts w:ascii="Aptos" w:hAnsi="Aptos"/>
                <w:b/>
                <w:bCs/>
              </w:rPr>
            </w:pPr>
            <w:r w:rsidRPr="00762340">
              <w:rPr>
                <w:rFonts w:ascii="Aptos" w:hAnsi="Aptos"/>
                <w:b/>
                <w:bCs/>
              </w:rPr>
              <w:lastRenderedPageBreak/>
              <w:t>Previously posted webinars and online sessions</w:t>
            </w:r>
          </w:p>
        </w:tc>
        <w:tc>
          <w:tcPr>
            <w:tcW w:w="7622" w:type="dxa"/>
            <w:gridSpan w:val="4"/>
          </w:tcPr>
          <w:p w14:paraId="3BEEED5D" w14:textId="6D06618C" w:rsidR="008102A4" w:rsidRPr="00A516D8" w:rsidRDefault="008102A4" w:rsidP="00A516D8">
            <w:pPr>
              <w:rPr>
                <w:rFonts w:ascii="Aptos" w:hAnsi="Aptos"/>
              </w:rPr>
            </w:pPr>
            <w:r w:rsidRPr="00A516D8">
              <w:rPr>
                <w:rFonts w:ascii="Aptos" w:hAnsi="Aptos"/>
              </w:rPr>
              <w:t>Previously posted webinars and online sessions can be viewed at: https://dignityalliancema.org/webinars-and-online-sessions/</w:t>
            </w:r>
          </w:p>
        </w:tc>
      </w:tr>
      <w:tr w:rsidR="00A67D34" w:rsidRPr="00783903" w14:paraId="21CF0C7C" w14:textId="77777777" w:rsidTr="00467E18">
        <w:trPr>
          <w:gridAfter w:val="1"/>
          <w:wAfter w:w="298" w:type="dxa"/>
          <w:trHeight w:val="386"/>
        </w:trPr>
        <w:tc>
          <w:tcPr>
            <w:tcW w:w="2903" w:type="dxa"/>
            <w:gridSpan w:val="2"/>
          </w:tcPr>
          <w:p w14:paraId="41D3D65B" w14:textId="4DF13130" w:rsidR="00A67D34" w:rsidRDefault="00A67D34" w:rsidP="005600C8">
            <w:pPr>
              <w:rPr>
                <w:rFonts w:ascii="Aptos" w:hAnsi="Aptos"/>
                <w:b/>
                <w:bCs/>
              </w:rPr>
            </w:pPr>
            <w:r>
              <w:rPr>
                <w:rFonts w:ascii="Aptos" w:hAnsi="Aptos"/>
                <w:b/>
                <w:bCs/>
              </w:rPr>
              <w:t>Nursing Homes</w:t>
            </w:r>
          </w:p>
        </w:tc>
        <w:tc>
          <w:tcPr>
            <w:tcW w:w="7622" w:type="dxa"/>
            <w:gridSpan w:val="4"/>
          </w:tcPr>
          <w:p w14:paraId="095286F9" w14:textId="77777777" w:rsidR="00A67D34" w:rsidRDefault="00A67D34" w:rsidP="00BD439B">
            <w:pPr>
              <w:pStyle w:val="NormalWeb"/>
              <w:numPr>
                <w:ilvl w:val="0"/>
                <w:numId w:val="11"/>
              </w:numPr>
              <w:spacing w:before="0" w:beforeAutospacing="0" w:after="0" w:afterAutospacing="0"/>
              <w:ind w:left="360"/>
              <w:contextualSpacing/>
              <w:rPr>
                <w:rFonts w:ascii="Aptos" w:hAnsi="Aptos" w:cs="Open Sans"/>
                <w:b/>
                <w:bCs/>
                <w:color w:val="000000"/>
                <w:sz w:val="22"/>
                <w:szCs w:val="22"/>
              </w:rPr>
            </w:pPr>
            <w:r>
              <w:rPr>
                <w:rFonts w:ascii="Aptos" w:hAnsi="Aptos" w:cs="Open Sans"/>
                <w:b/>
                <w:bCs/>
                <w:color w:val="000000"/>
                <w:sz w:val="22"/>
                <w:szCs w:val="22"/>
              </w:rPr>
              <w:t>McKnights Long-Term Care</w:t>
            </w:r>
          </w:p>
          <w:p w14:paraId="41A3631B" w14:textId="77777777" w:rsidR="0083753C" w:rsidRDefault="0083753C" w:rsidP="0083753C">
            <w:pPr>
              <w:pStyle w:val="NormalWeb"/>
              <w:spacing w:before="0" w:beforeAutospacing="0" w:after="0" w:afterAutospacing="0"/>
              <w:ind w:left="360"/>
              <w:contextualSpacing/>
              <w:rPr>
                <w:rFonts w:ascii="Aptos" w:hAnsi="Aptos" w:cs="Open Sans"/>
                <w:color w:val="000000"/>
                <w:sz w:val="22"/>
                <w:szCs w:val="22"/>
              </w:rPr>
            </w:pPr>
            <w:r>
              <w:rPr>
                <w:rFonts w:ascii="Aptos" w:hAnsi="Aptos" w:cs="Open Sans"/>
                <w:color w:val="000000"/>
                <w:sz w:val="22"/>
                <w:szCs w:val="22"/>
              </w:rPr>
              <w:t>September 24, 2025</w:t>
            </w:r>
          </w:p>
          <w:p w14:paraId="6A5E98BD" w14:textId="72415E81" w:rsidR="0083753C" w:rsidRPr="005B2B3C" w:rsidRDefault="005B2B3C" w:rsidP="0083753C">
            <w:pPr>
              <w:pStyle w:val="NormalWeb"/>
              <w:spacing w:before="0" w:beforeAutospacing="0" w:after="0" w:afterAutospacing="0"/>
              <w:ind w:left="360"/>
              <w:contextualSpacing/>
              <w:rPr>
                <w:rFonts w:ascii="Aptos" w:hAnsi="Aptos" w:cs="Open Sans"/>
                <w:i/>
                <w:iCs/>
                <w:color w:val="000000"/>
                <w:sz w:val="22"/>
                <w:szCs w:val="22"/>
              </w:rPr>
            </w:pPr>
            <w:hyperlink r:id="rId67" w:history="1">
              <w:r w:rsidRPr="005B2B3C">
                <w:rPr>
                  <w:rStyle w:val="Hyperlink"/>
                  <w:rFonts w:ascii="Aptos" w:hAnsi="Aptos" w:cs="Open Sans"/>
                  <w:i/>
                  <w:iCs/>
                  <w:sz w:val="22"/>
                  <w:szCs w:val="22"/>
                </w:rPr>
                <w:t>HHS ending appeals of nursing home staffing mandate cases</w:t>
              </w:r>
            </w:hyperlink>
            <w:r>
              <w:rPr>
                <w:rFonts w:ascii="Aptos" w:hAnsi="Aptos" w:cs="Open Sans"/>
                <w:i/>
                <w:iCs/>
                <w:color w:val="000000"/>
                <w:sz w:val="22"/>
                <w:szCs w:val="22"/>
              </w:rPr>
              <w:t xml:space="preserve"> </w:t>
            </w:r>
          </w:p>
          <w:p w14:paraId="584B1935" w14:textId="77777777" w:rsidR="005B2B3C" w:rsidRDefault="005B2B3C" w:rsidP="0083753C">
            <w:pPr>
              <w:pStyle w:val="NormalWeb"/>
              <w:spacing w:before="0" w:beforeAutospacing="0" w:after="0" w:afterAutospacing="0"/>
              <w:ind w:left="360"/>
              <w:contextualSpacing/>
              <w:rPr>
                <w:rFonts w:ascii="Aptos" w:hAnsi="Aptos" w:cs="Open Sans"/>
                <w:color w:val="000000"/>
                <w:sz w:val="22"/>
                <w:szCs w:val="22"/>
              </w:rPr>
            </w:pPr>
            <w:r>
              <w:rPr>
                <w:rFonts w:ascii="Aptos" w:hAnsi="Aptos" w:cs="Open Sans"/>
                <w:color w:val="000000"/>
                <w:sz w:val="22"/>
                <w:szCs w:val="22"/>
              </w:rPr>
              <w:t xml:space="preserve">By </w:t>
            </w:r>
            <w:r w:rsidRPr="005B2B3C">
              <w:rPr>
                <w:rFonts w:ascii="Aptos" w:hAnsi="Aptos" w:cs="Open Sans"/>
                <w:color w:val="000000"/>
                <w:sz w:val="22"/>
                <w:szCs w:val="22"/>
              </w:rPr>
              <w:t>Kimberly Marselas</w:t>
            </w:r>
          </w:p>
          <w:p w14:paraId="5A0288D8" w14:textId="77777777" w:rsidR="00DD3563" w:rsidRPr="003B5A00" w:rsidRDefault="00DD3563" w:rsidP="00DD3563">
            <w:pPr>
              <w:pStyle w:val="NormalWeb"/>
              <w:spacing w:after="0"/>
              <w:ind w:left="360"/>
              <w:contextualSpacing/>
              <w:rPr>
                <w:rFonts w:ascii="Aptos" w:hAnsi="Aptos" w:cs="Open Sans"/>
                <w:i/>
                <w:iCs/>
                <w:color w:val="000000"/>
                <w:sz w:val="22"/>
                <w:szCs w:val="22"/>
              </w:rPr>
            </w:pPr>
            <w:r w:rsidRPr="003B5A00">
              <w:rPr>
                <w:rFonts w:ascii="Aptos" w:hAnsi="Aptos" w:cs="Open Sans"/>
                <w:i/>
                <w:iCs/>
                <w:color w:val="000000"/>
                <w:sz w:val="22"/>
                <w:szCs w:val="22"/>
              </w:rPr>
              <w:t>HHS Drops Appeals on Nursing Home Staffing Mandate</w:t>
            </w:r>
          </w:p>
          <w:p w14:paraId="361207A7" w14:textId="77777777" w:rsidR="00DD3563" w:rsidRPr="00DD3563" w:rsidRDefault="00DD3563" w:rsidP="00DD3563">
            <w:pPr>
              <w:pStyle w:val="NormalWeb"/>
              <w:spacing w:after="0"/>
              <w:ind w:left="360"/>
              <w:contextualSpacing/>
              <w:rPr>
                <w:rFonts w:ascii="Aptos" w:hAnsi="Aptos" w:cs="Open Sans"/>
                <w:color w:val="000000"/>
                <w:sz w:val="22"/>
                <w:szCs w:val="22"/>
              </w:rPr>
            </w:pPr>
            <w:r w:rsidRPr="00DD3563">
              <w:rPr>
                <w:rFonts w:ascii="Aptos" w:hAnsi="Aptos" w:cs="Open Sans"/>
                <w:color w:val="000000"/>
                <w:sz w:val="22"/>
                <w:szCs w:val="22"/>
              </w:rPr>
              <w:t>The Department of Health and Human Services (HHS) has requested the dismissal of its appeals in two federal courts, effectively ending its legal defense of the nursing home staffing mandate. This move aligns with a recent White House proposal to repeal the rule, signaling the mandate's likely defeat.</w:t>
            </w:r>
          </w:p>
          <w:p w14:paraId="125E5872" w14:textId="77777777" w:rsidR="00DD3563" w:rsidRPr="003B5A00" w:rsidRDefault="00DD3563" w:rsidP="00DD3563">
            <w:pPr>
              <w:pStyle w:val="NormalWeb"/>
              <w:spacing w:after="0"/>
              <w:ind w:left="360"/>
              <w:contextualSpacing/>
              <w:rPr>
                <w:rFonts w:ascii="Aptos" w:hAnsi="Aptos" w:cs="Open Sans"/>
                <w:b/>
                <w:bCs/>
                <w:color w:val="000000"/>
                <w:sz w:val="22"/>
                <w:szCs w:val="22"/>
              </w:rPr>
            </w:pPr>
            <w:r w:rsidRPr="003B5A00">
              <w:rPr>
                <w:rFonts w:ascii="Aptos" w:hAnsi="Aptos" w:cs="Open Sans"/>
                <w:b/>
                <w:bCs/>
                <w:color w:val="000000"/>
                <w:sz w:val="22"/>
                <w:szCs w:val="22"/>
              </w:rPr>
              <w:t>Key Developments</w:t>
            </w:r>
          </w:p>
          <w:p w14:paraId="1E176158" w14:textId="1578305F" w:rsidR="00DD3563" w:rsidRPr="00DD3563" w:rsidRDefault="00DD3563" w:rsidP="00BD439B">
            <w:pPr>
              <w:pStyle w:val="NormalWeb"/>
              <w:numPr>
                <w:ilvl w:val="0"/>
                <w:numId w:val="13"/>
              </w:numPr>
              <w:spacing w:after="0"/>
              <w:contextualSpacing/>
              <w:rPr>
                <w:rFonts w:ascii="Aptos" w:hAnsi="Aptos" w:cs="Open Sans"/>
                <w:color w:val="000000"/>
                <w:sz w:val="22"/>
                <w:szCs w:val="22"/>
              </w:rPr>
            </w:pPr>
            <w:r w:rsidRPr="00DD3563">
              <w:rPr>
                <w:rFonts w:ascii="Aptos" w:hAnsi="Aptos" w:cs="Open Sans"/>
                <w:color w:val="000000"/>
                <w:sz w:val="22"/>
                <w:szCs w:val="22"/>
              </w:rPr>
              <w:t>Legal Action: HHS filed motions to voluntarily dismiss its appeals in the U.S. Court of Appeals for the Fifth and Eighth Circuits. The Fifth Circuit has already granted the dismissal.</w:t>
            </w:r>
          </w:p>
          <w:p w14:paraId="0FA7EAA3" w14:textId="3EE45BCB" w:rsidR="00DD3563" w:rsidRPr="00DD3563" w:rsidRDefault="00DD3563" w:rsidP="00BD439B">
            <w:pPr>
              <w:pStyle w:val="NormalWeb"/>
              <w:numPr>
                <w:ilvl w:val="0"/>
                <w:numId w:val="13"/>
              </w:numPr>
              <w:spacing w:after="0"/>
              <w:contextualSpacing/>
              <w:rPr>
                <w:rFonts w:ascii="Aptos" w:hAnsi="Aptos" w:cs="Open Sans"/>
                <w:color w:val="000000"/>
                <w:sz w:val="22"/>
                <w:szCs w:val="22"/>
              </w:rPr>
            </w:pPr>
            <w:r w:rsidRPr="00DD3563">
              <w:rPr>
                <w:rFonts w:ascii="Aptos" w:hAnsi="Aptos" w:cs="Open Sans"/>
                <w:color w:val="000000"/>
                <w:sz w:val="22"/>
                <w:szCs w:val="22"/>
              </w:rPr>
              <w:t>Reasoning: The administration's legal strategy is now consistent with its recent proposal to rescind the staffing rule, which was creating confusion.</w:t>
            </w:r>
          </w:p>
          <w:p w14:paraId="5507F170" w14:textId="59A245D3" w:rsidR="00DD3563" w:rsidRPr="00DD3563" w:rsidRDefault="00DD3563" w:rsidP="00BD439B">
            <w:pPr>
              <w:pStyle w:val="NormalWeb"/>
              <w:numPr>
                <w:ilvl w:val="0"/>
                <w:numId w:val="13"/>
              </w:numPr>
              <w:spacing w:after="0"/>
              <w:contextualSpacing/>
              <w:rPr>
                <w:rFonts w:ascii="Aptos" w:hAnsi="Aptos" w:cs="Open Sans"/>
                <w:color w:val="000000"/>
                <w:sz w:val="22"/>
                <w:szCs w:val="22"/>
              </w:rPr>
            </w:pPr>
            <w:r w:rsidRPr="00DD3563">
              <w:rPr>
                <w:rFonts w:ascii="Aptos" w:hAnsi="Aptos" w:cs="Open Sans"/>
                <w:color w:val="000000"/>
                <w:sz w:val="22"/>
                <w:szCs w:val="22"/>
              </w:rPr>
              <w:t>Court Rulings: This decision upholds earlier rulings from District Courts in Texas and Iowa, which had struck down key provisions of the mandate, stating that the Centers for Medicare &amp; Medicaid Services (CMS) had overstepped its authority.</w:t>
            </w:r>
          </w:p>
          <w:p w14:paraId="4B423265" w14:textId="77777777" w:rsidR="00DD3563" w:rsidRPr="003B5A00" w:rsidRDefault="00DD3563" w:rsidP="00DD3563">
            <w:pPr>
              <w:pStyle w:val="NormalWeb"/>
              <w:spacing w:after="0"/>
              <w:ind w:left="360"/>
              <w:contextualSpacing/>
              <w:rPr>
                <w:rFonts w:ascii="Aptos" w:hAnsi="Aptos" w:cs="Open Sans"/>
                <w:b/>
                <w:bCs/>
                <w:color w:val="000000"/>
                <w:sz w:val="22"/>
                <w:szCs w:val="22"/>
              </w:rPr>
            </w:pPr>
            <w:r w:rsidRPr="003B5A00">
              <w:rPr>
                <w:rFonts w:ascii="Aptos" w:hAnsi="Aptos" w:cs="Open Sans"/>
                <w:b/>
                <w:bCs/>
                <w:color w:val="000000"/>
                <w:sz w:val="22"/>
                <w:szCs w:val="22"/>
              </w:rPr>
              <w:t>Industry Reaction</w:t>
            </w:r>
          </w:p>
          <w:p w14:paraId="5F26E61F" w14:textId="35638676" w:rsidR="00DD3563" w:rsidRPr="00DD3563" w:rsidRDefault="00DD3563" w:rsidP="00BD439B">
            <w:pPr>
              <w:pStyle w:val="NormalWeb"/>
              <w:numPr>
                <w:ilvl w:val="0"/>
                <w:numId w:val="14"/>
              </w:numPr>
              <w:spacing w:after="0"/>
              <w:contextualSpacing/>
              <w:rPr>
                <w:rFonts w:ascii="Aptos" w:hAnsi="Aptos" w:cs="Open Sans"/>
                <w:color w:val="000000"/>
                <w:sz w:val="22"/>
                <w:szCs w:val="22"/>
              </w:rPr>
            </w:pPr>
            <w:r w:rsidRPr="00DD3563">
              <w:rPr>
                <w:rFonts w:ascii="Aptos" w:hAnsi="Aptos" w:cs="Open Sans"/>
                <w:color w:val="000000"/>
                <w:sz w:val="22"/>
                <w:szCs w:val="22"/>
              </w:rPr>
              <w:t>Support for Dismissal: Leaders from the American Health Care Association (AHCA) and LeadingAge expressed approval, calling the mandate "misguided" and "one-size-fits-all."</w:t>
            </w:r>
          </w:p>
          <w:p w14:paraId="11A4045A" w14:textId="462A3249" w:rsidR="00DD3563" w:rsidRPr="00DD3563" w:rsidRDefault="00DD3563" w:rsidP="00BD439B">
            <w:pPr>
              <w:pStyle w:val="NormalWeb"/>
              <w:numPr>
                <w:ilvl w:val="0"/>
                <w:numId w:val="14"/>
              </w:numPr>
              <w:spacing w:after="0"/>
              <w:contextualSpacing/>
              <w:rPr>
                <w:rFonts w:ascii="Aptos" w:hAnsi="Aptos" w:cs="Open Sans"/>
                <w:color w:val="000000"/>
                <w:sz w:val="22"/>
                <w:szCs w:val="22"/>
              </w:rPr>
            </w:pPr>
            <w:r w:rsidRPr="00DD3563">
              <w:rPr>
                <w:rFonts w:ascii="Aptos" w:hAnsi="Aptos" w:cs="Open Sans"/>
                <w:color w:val="000000"/>
                <w:sz w:val="22"/>
                <w:szCs w:val="22"/>
              </w:rPr>
              <w:t>Future Focus: Industry groups look forward to collaborating with policymakers on more effective policies to improve care and support the long-term care workforce.</w:t>
            </w:r>
          </w:p>
          <w:p w14:paraId="44AE2F6E" w14:textId="77777777" w:rsidR="00DD3563" w:rsidRPr="003B5A00" w:rsidRDefault="00DD3563" w:rsidP="00DD3563">
            <w:pPr>
              <w:pStyle w:val="NormalWeb"/>
              <w:spacing w:after="0"/>
              <w:ind w:left="360"/>
              <w:contextualSpacing/>
              <w:rPr>
                <w:rFonts w:ascii="Aptos" w:hAnsi="Aptos" w:cs="Open Sans"/>
                <w:b/>
                <w:bCs/>
                <w:color w:val="000000"/>
                <w:sz w:val="22"/>
                <w:szCs w:val="22"/>
              </w:rPr>
            </w:pPr>
            <w:r w:rsidRPr="003B5A00">
              <w:rPr>
                <w:rFonts w:ascii="Aptos" w:hAnsi="Aptos" w:cs="Open Sans"/>
                <w:b/>
                <w:bCs/>
                <w:color w:val="000000"/>
                <w:sz w:val="22"/>
                <w:szCs w:val="22"/>
              </w:rPr>
              <w:t>Background on the Mandate</w:t>
            </w:r>
          </w:p>
          <w:p w14:paraId="66E446C3" w14:textId="4F07E809" w:rsidR="00DD3563" w:rsidRPr="00DD3563" w:rsidRDefault="00DD3563" w:rsidP="00BD439B">
            <w:pPr>
              <w:pStyle w:val="NormalWeb"/>
              <w:numPr>
                <w:ilvl w:val="0"/>
                <w:numId w:val="15"/>
              </w:numPr>
              <w:spacing w:after="0"/>
              <w:contextualSpacing/>
              <w:rPr>
                <w:rFonts w:ascii="Aptos" w:hAnsi="Aptos" w:cs="Open Sans"/>
                <w:color w:val="000000"/>
                <w:sz w:val="22"/>
                <w:szCs w:val="22"/>
              </w:rPr>
            </w:pPr>
            <w:r w:rsidRPr="00DD3563">
              <w:rPr>
                <w:rFonts w:ascii="Aptos" w:hAnsi="Aptos" w:cs="Open Sans"/>
                <w:color w:val="000000"/>
                <w:sz w:val="22"/>
                <w:szCs w:val="22"/>
              </w:rPr>
              <w:t xml:space="preserve">Requirements: The rule, finalized in early 2024, would have required all U.S. nursing homes to have around-the-clock registered nurse (RN) </w:t>
            </w:r>
            <w:r w:rsidRPr="00DD3563">
              <w:rPr>
                <w:rFonts w:ascii="Aptos" w:hAnsi="Aptos" w:cs="Open Sans"/>
                <w:color w:val="000000"/>
                <w:sz w:val="22"/>
                <w:szCs w:val="22"/>
              </w:rPr>
              <w:lastRenderedPageBreak/>
              <w:t>staffing and established minimum care hours for RNs and certified nursing assistants (CNAs).</w:t>
            </w:r>
          </w:p>
          <w:p w14:paraId="76D34370" w14:textId="7D5D73B0" w:rsidR="005B2B3C" w:rsidRPr="00A67D34" w:rsidRDefault="00DD3563" w:rsidP="00BD439B">
            <w:pPr>
              <w:pStyle w:val="NormalWeb"/>
              <w:numPr>
                <w:ilvl w:val="0"/>
                <w:numId w:val="15"/>
              </w:numPr>
              <w:spacing w:before="0" w:beforeAutospacing="0" w:after="0" w:afterAutospacing="0"/>
              <w:contextualSpacing/>
              <w:rPr>
                <w:rFonts w:ascii="Aptos" w:hAnsi="Aptos" w:cs="Open Sans"/>
                <w:color w:val="000000"/>
                <w:sz w:val="22"/>
                <w:szCs w:val="22"/>
              </w:rPr>
            </w:pPr>
            <w:r w:rsidRPr="00DD3563">
              <w:rPr>
                <w:rFonts w:ascii="Aptos" w:hAnsi="Aptos" w:cs="Open Sans"/>
                <w:color w:val="000000"/>
                <w:sz w:val="22"/>
                <w:szCs w:val="22"/>
              </w:rPr>
              <w:t>Repeal Status: The full text of the CMS rule to repeal the mandate has not yet been made public and is currently under review by the Office of Management and Budget.</w:t>
            </w:r>
          </w:p>
        </w:tc>
      </w:tr>
      <w:tr w:rsidR="005A13EB" w:rsidRPr="00783903" w14:paraId="1F7AF185" w14:textId="77777777" w:rsidTr="00467E18">
        <w:trPr>
          <w:gridAfter w:val="1"/>
          <w:wAfter w:w="298" w:type="dxa"/>
          <w:trHeight w:val="386"/>
        </w:trPr>
        <w:tc>
          <w:tcPr>
            <w:tcW w:w="2903" w:type="dxa"/>
            <w:gridSpan w:val="2"/>
          </w:tcPr>
          <w:p w14:paraId="0985CC0F" w14:textId="1896BB8D" w:rsidR="005A13EB" w:rsidRDefault="005A13EB" w:rsidP="005600C8">
            <w:pPr>
              <w:rPr>
                <w:rFonts w:ascii="Aptos" w:hAnsi="Aptos"/>
                <w:b/>
                <w:bCs/>
              </w:rPr>
            </w:pPr>
            <w:r>
              <w:rPr>
                <w:rFonts w:ascii="Aptos" w:hAnsi="Aptos"/>
                <w:b/>
                <w:bCs/>
              </w:rPr>
              <w:lastRenderedPageBreak/>
              <w:t>Housing</w:t>
            </w:r>
          </w:p>
        </w:tc>
        <w:tc>
          <w:tcPr>
            <w:tcW w:w="7622" w:type="dxa"/>
            <w:gridSpan w:val="4"/>
          </w:tcPr>
          <w:p w14:paraId="5954D2F4" w14:textId="77777777" w:rsidR="005A13EB" w:rsidRDefault="00706BDE" w:rsidP="00BD439B">
            <w:pPr>
              <w:pStyle w:val="NormalWeb"/>
              <w:numPr>
                <w:ilvl w:val="0"/>
                <w:numId w:val="11"/>
              </w:numPr>
              <w:spacing w:before="0" w:beforeAutospacing="0" w:after="0" w:afterAutospacing="0"/>
              <w:ind w:left="360"/>
              <w:contextualSpacing/>
              <w:rPr>
                <w:rFonts w:ascii="Aptos" w:hAnsi="Aptos" w:cs="Open Sans"/>
                <w:b/>
                <w:bCs/>
                <w:color w:val="000000"/>
                <w:sz w:val="22"/>
                <w:szCs w:val="22"/>
              </w:rPr>
            </w:pPr>
            <w:r>
              <w:rPr>
                <w:rFonts w:ascii="Aptos" w:hAnsi="Aptos" w:cs="Open Sans"/>
                <w:b/>
                <w:bCs/>
                <w:color w:val="000000"/>
                <w:sz w:val="22"/>
                <w:szCs w:val="22"/>
              </w:rPr>
              <w:t>Office of Governor Maura Healey and Lt. Governor Kim Driscoll</w:t>
            </w:r>
          </w:p>
          <w:p w14:paraId="1263F358" w14:textId="77777777" w:rsidR="00706BDE" w:rsidRDefault="00706BDE" w:rsidP="00706BDE">
            <w:pPr>
              <w:pStyle w:val="NormalWeb"/>
              <w:spacing w:before="0" w:beforeAutospacing="0" w:after="0" w:afterAutospacing="0"/>
              <w:ind w:left="360"/>
              <w:contextualSpacing/>
              <w:rPr>
                <w:rFonts w:ascii="Aptos" w:hAnsi="Aptos" w:cs="Open Sans"/>
                <w:color w:val="000000"/>
                <w:sz w:val="22"/>
                <w:szCs w:val="22"/>
              </w:rPr>
            </w:pPr>
            <w:r>
              <w:rPr>
                <w:rFonts w:ascii="Aptos" w:hAnsi="Aptos" w:cs="Open Sans"/>
                <w:color w:val="000000"/>
                <w:sz w:val="22"/>
                <w:szCs w:val="22"/>
              </w:rPr>
              <w:t xml:space="preserve">September </w:t>
            </w:r>
            <w:r w:rsidR="00E636D7">
              <w:rPr>
                <w:rFonts w:ascii="Aptos" w:hAnsi="Aptos" w:cs="Open Sans"/>
                <w:color w:val="000000"/>
                <w:sz w:val="22"/>
                <w:szCs w:val="22"/>
              </w:rPr>
              <w:t>26, 2025</w:t>
            </w:r>
          </w:p>
          <w:p w14:paraId="4A81EFD3" w14:textId="77777777" w:rsidR="00767ABF" w:rsidRDefault="00767ABF" w:rsidP="00706BDE">
            <w:pPr>
              <w:pStyle w:val="NormalWeb"/>
              <w:spacing w:before="0" w:beforeAutospacing="0" w:after="0" w:afterAutospacing="0"/>
              <w:ind w:left="360"/>
              <w:contextualSpacing/>
              <w:rPr>
                <w:rFonts w:ascii="Aptos" w:hAnsi="Aptos" w:cs="Open Sans"/>
                <w:i/>
                <w:iCs/>
                <w:color w:val="000000"/>
                <w:sz w:val="22"/>
                <w:szCs w:val="22"/>
              </w:rPr>
            </w:pPr>
            <w:hyperlink r:id="rId68" w:history="1">
              <w:r w:rsidRPr="00767ABF">
                <w:rPr>
                  <w:rStyle w:val="Hyperlink"/>
                  <w:rFonts w:ascii="Aptos" w:hAnsi="Aptos" w:cs="Open Sans"/>
                  <w:i/>
                  <w:iCs/>
                  <w:sz w:val="22"/>
                  <w:szCs w:val="22"/>
                </w:rPr>
                <w:t>ADU applications surge statewide under Governor Healey's Affordable Homes Act</w:t>
              </w:r>
            </w:hyperlink>
          </w:p>
          <w:p w14:paraId="6AFBF1D6" w14:textId="1816BA29" w:rsidR="00CF0800" w:rsidRPr="00CF0800" w:rsidRDefault="00CF0800" w:rsidP="00706BDE">
            <w:pPr>
              <w:pStyle w:val="NormalWeb"/>
              <w:spacing w:before="0" w:beforeAutospacing="0" w:after="0" w:afterAutospacing="0"/>
              <w:ind w:left="360"/>
              <w:contextualSpacing/>
              <w:rPr>
                <w:rFonts w:ascii="Aptos" w:hAnsi="Aptos" w:cs="Open Sans"/>
                <w:i/>
                <w:iCs/>
                <w:color w:val="000000"/>
                <w:sz w:val="22"/>
                <w:szCs w:val="22"/>
              </w:rPr>
            </w:pPr>
            <w:r w:rsidRPr="00CF0800">
              <w:rPr>
                <w:rFonts w:ascii="Aptos" w:hAnsi="Aptos" w:cs="Open Sans"/>
                <w:i/>
                <w:iCs/>
                <w:color w:val="000000"/>
                <w:sz w:val="22"/>
                <w:szCs w:val="22"/>
              </w:rPr>
              <w:t>550+ approvals to date under new by-right rules in first half of 2025</w:t>
            </w:r>
          </w:p>
          <w:p w14:paraId="7BE8A35F" w14:textId="3F40C18D" w:rsidR="0011313F" w:rsidRPr="0011313F" w:rsidRDefault="0011313F" w:rsidP="0011313F">
            <w:pPr>
              <w:pStyle w:val="NormalWeb"/>
              <w:spacing w:before="0" w:beforeAutospacing="0" w:after="0" w:afterAutospacing="0"/>
              <w:ind w:left="360"/>
              <w:contextualSpacing/>
              <w:rPr>
                <w:rFonts w:ascii="Aptos" w:hAnsi="Aptos" w:cs="Open Sans"/>
                <w:color w:val="000000"/>
                <w:sz w:val="22"/>
                <w:szCs w:val="22"/>
              </w:rPr>
            </w:pPr>
            <w:r w:rsidRPr="0011313F">
              <w:rPr>
                <w:rFonts w:ascii="Aptos" w:hAnsi="Aptos" w:cs="Open Sans"/>
                <w:i/>
                <w:iCs/>
                <w:color w:val="000000"/>
                <w:sz w:val="22"/>
                <w:szCs w:val="22"/>
              </w:rPr>
              <w:t xml:space="preserve">Following Governor Maura Healey's Affordable Homes Act, which allows </w:t>
            </w:r>
            <w:r w:rsidRPr="0011313F">
              <w:rPr>
                <w:rFonts w:ascii="Aptos" w:hAnsi="Aptos" w:cs="Open Sans"/>
                <w:color w:val="000000"/>
                <w:sz w:val="22"/>
                <w:szCs w:val="22"/>
              </w:rPr>
              <w:t>Accessory Dwelling Units (ADUs) to be built "by-right" statewide, there has been a significant increase in applications. ADUs, also known as in-law apartments, are seen as a strategy to increase housing supply and lower costs.</w:t>
            </w:r>
          </w:p>
          <w:p w14:paraId="26D066C1" w14:textId="77777777" w:rsidR="0011313F" w:rsidRPr="0011313F" w:rsidRDefault="0011313F" w:rsidP="0011313F">
            <w:pPr>
              <w:pStyle w:val="NormalWeb"/>
              <w:spacing w:before="0" w:beforeAutospacing="0" w:after="0" w:afterAutospacing="0"/>
              <w:ind w:left="360"/>
              <w:contextualSpacing/>
              <w:rPr>
                <w:rFonts w:ascii="Aptos" w:hAnsi="Aptos" w:cs="Open Sans"/>
                <w:b/>
                <w:bCs/>
                <w:color w:val="000000"/>
              </w:rPr>
            </w:pPr>
            <w:r w:rsidRPr="0011313F">
              <w:rPr>
                <w:rFonts w:ascii="Aptos" w:hAnsi="Aptos" w:cs="Open Sans"/>
                <w:b/>
                <w:bCs/>
                <w:color w:val="000000"/>
              </w:rPr>
              <w:t>Key Statistics (January - June 2025)</w:t>
            </w:r>
          </w:p>
          <w:p w14:paraId="2402BBAD" w14:textId="77777777" w:rsidR="0011313F" w:rsidRPr="0011313F" w:rsidRDefault="0011313F" w:rsidP="00BD439B">
            <w:pPr>
              <w:pStyle w:val="NormalWeb"/>
              <w:numPr>
                <w:ilvl w:val="0"/>
                <w:numId w:val="16"/>
              </w:numPr>
              <w:spacing w:before="0" w:beforeAutospacing="0" w:after="0" w:afterAutospacing="0"/>
              <w:contextualSpacing/>
              <w:rPr>
                <w:rFonts w:ascii="Aptos" w:hAnsi="Aptos" w:cs="Open Sans"/>
                <w:color w:val="000000"/>
              </w:rPr>
            </w:pPr>
            <w:r w:rsidRPr="0011313F">
              <w:rPr>
                <w:rFonts w:ascii="Aptos" w:hAnsi="Aptos" w:cs="Open Sans"/>
                <w:b/>
                <w:bCs/>
                <w:color w:val="000000"/>
              </w:rPr>
              <w:t>844 applications</w:t>
            </w:r>
            <w:r w:rsidRPr="0011313F">
              <w:rPr>
                <w:rFonts w:ascii="Aptos" w:hAnsi="Aptos" w:cs="Open Sans"/>
                <w:color w:val="000000"/>
              </w:rPr>
              <w:t xml:space="preserve"> were filed across </w:t>
            </w:r>
            <w:r w:rsidRPr="0011313F">
              <w:rPr>
                <w:rFonts w:ascii="Aptos" w:hAnsi="Aptos" w:cs="Open Sans"/>
                <w:b/>
                <w:bCs/>
                <w:color w:val="000000"/>
              </w:rPr>
              <w:t>170 communities</w:t>
            </w:r>
            <w:r w:rsidRPr="0011313F">
              <w:rPr>
                <w:rFonts w:ascii="Aptos" w:hAnsi="Aptos" w:cs="Open Sans"/>
                <w:color w:val="000000"/>
              </w:rPr>
              <w:t>.</w:t>
            </w:r>
          </w:p>
          <w:p w14:paraId="17E6B338" w14:textId="77777777" w:rsidR="0011313F" w:rsidRPr="0011313F" w:rsidRDefault="0011313F" w:rsidP="00BD439B">
            <w:pPr>
              <w:pStyle w:val="NormalWeb"/>
              <w:numPr>
                <w:ilvl w:val="0"/>
                <w:numId w:val="16"/>
              </w:numPr>
              <w:spacing w:before="0" w:beforeAutospacing="0" w:after="0" w:afterAutospacing="0"/>
              <w:contextualSpacing/>
              <w:rPr>
                <w:rFonts w:ascii="Aptos" w:hAnsi="Aptos" w:cs="Open Sans"/>
                <w:color w:val="000000"/>
              </w:rPr>
            </w:pPr>
            <w:r w:rsidRPr="0011313F">
              <w:rPr>
                <w:rFonts w:ascii="Aptos" w:hAnsi="Aptos" w:cs="Open Sans"/>
                <w:color w:val="000000"/>
              </w:rPr>
              <w:t xml:space="preserve">At least </w:t>
            </w:r>
            <w:r w:rsidRPr="0011313F">
              <w:rPr>
                <w:rFonts w:ascii="Aptos" w:hAnsi="Aptos" w:cs="Open Sans"/>
                <w:b/>
                <w:bCs/>
                <w:color w:val="000000"/>
              </w:rPr>
              <w:t>550 applications</w:t>
            </w:r>
            <w:r w:rsidRPr="0011313F">
              <w:rPr>
                <w:rFonts w:ascii="Aptos" w:hAnsi="Aptos" w:cs="Open Sans"/>
                <w:color w:val="000000"/>
              </w:rPr>
              <w:t xml:space="preserve"> had been approved as of July 2025.</w:t>
            </w:r>
          </w:p>
          <w:p w14:paraId="087616E1" w14:textId="77777777" w:rsidR="0011313F" w:rsidRPr="0011313F" w:rsidRDefault="0011313F" w:rsidP="00BD439B">
            <w:pPr>
              <w:pStyle w:val="NormalWeb"/>
              <w:numPr>
                <w:ilvl w:val="0"/>
                <w:numId w:val="16"/>
              </w:numPr>
              <w:spacing w:before="0" w:beforeAutospacing="0" w:after="0" w:afterAutospacing="0"/>
              <w:contextualSpacing/>
              <w:rPr>
                <w:rFonts w:ascii="Aptos" w:hAnsi="Aptos" w:cs="Open Sans"/>
                <w:color w:val="000000"/>
              </w:rPr>
            </w:pPr>
            <w:r w:rsidRPr="0011313F">
              <w:rPr>
                <w:rFonts w:ascii="Aptos" w:hAnsi="Aptos" w:cs="Open Sans"/>
                <w:color w:val="000000"/>
              </w:rPr>
              <w:t>The goal of the new law is to help seniors stay in their communities, allow families to earn extra income, and provide independent living space for individuals with disabilities or adult children.</w:t>
            </w:r>
          </w:p>
          <w:p w14:paraId="35587DAC" w14:textId="77777777" w:rsidR="0011313F" w:rsidRPr="0011313F" w:rsidRDefault="0011313F" w:rsidP="0011313F">
            <w:pPr>
              <w:pStyle w:val="NormalWeb"/>
              <w:spacing w:before="0" w:beforeAutospacing="0" w:after="0" w:afterAutospacing="0"/>
              <w:ind w:left="360"/>
              <w:contextualSpacing/>
              <w:rPr>
                <w:rFonts w:ascii="Aptos" w:hAnsi="Aptos" w:cs="Open Sans"/>
                <w:b/>
                <w:bCs/>
                <w:color w:val="000000"/>
              </w:rPr>
            </w:pPr>
            <w:r w:rsidRPr="0011313F">
              <w:rPr>
                <w:rFonts w:ascii="Aptos" w:hAnsi="Aptos" w:cs="Open Sans"/>
                <w:b/>
                <w:bCs/>
                <w:color w:val="000000"/>
              </w:rPr>
              <w:t>Top Communities for ADU Applications</w:t>
            </w:r>
          </w:p>
          <w:p w14:paraId="1ED9F159" w14:textId="77777777" w:rsidR="0011313F" w:rsidRPr="0011313F" w:rsidRDefault="0011313F" w:rsidP="0011313F">
            <w:pPr>
              <w:pStyle w:val="NormalWeb"/>
              <w:spacing w:before="0" w:beforeAutospacing="0" w:after="0" w:afterAutospacing="0"/>
              <w:ind w:left="360"/>
              <w:contextualSpacing/>
              <w:rPr>
                <w:rFonts w:ascii="Aptos" w:hAnsi="Aptos" w:cs="Open Sans"/>
                <w:color w:val="000000"/>
              </w:rPr>
            </w:pPr>
            <w:r w:rsidRPr="0011313F">
              <w:rPr>
                <w:rFonts w:ascii="Aptos" w:hAnsi="Aptos" w:cs="Open Sans"/>
                <w:color w:val="000000"/>
              </w:rPr>
              <w:t>The communities with the most ADU applications filed (excluding Boston) are:</w:t>
            </w:r>
          </w:p>
          <w:p w14:paraId="2A0CB036" w14:textId="77777777" w:rsidR="0011313F" w:rsidRPr="0011313F" w:rsidRDefault="0011313F" w:rsidP="00BD439B">
            <w:pPr>
              <w:pStyle w:val="NormalWeb"/>
              <w:numPr>
                <w:ilvl w:val="0"/>
                <w:numId w:val="17"/>
              </w:numPr>
              <w:spacing w:before="0" w:beforeAutospacing="0" w:after="0" w:afterAutospacing="0"/>
              <w:contextualSpacing/>
              <w:rPr>
                <w:rFonts w:ascii="Aptos" w:hAnsi="Aptos" w:cs="Open Sans"/>
                <w:color w:val="000000"/>
              </w:rPr>
            </w:pPr>
            <w:r w:rsidRPr="0011313F">
              <w:rPr>
                <w:rFonts w:ascii="Aptos" w:hAnsi="Aptos" w:cs="Open Sans"/>
                <w:color w:val="000000"/>
              </w:rPr>
              <w:t>Plymouth: 32</w:t>
            </w:r>
          </w:p>
          <w:p w14:paraId="43D0C908" w14:textId="77777777" w:rsidR="0011313F" w:rsidRPr="0011313F" w:rsidRDefault="0011313F" w:rsidP="00BD439B">
            <w:pPr>
              <w:pStyle w:val="NormalWeb"/>
              <w:numPr>
                <w:ilvl w:val="0"/>
                <w:numId w:val="17"/>
              </w:numPr>
              <w:spacing w:before="0" w:beforeAutospacing="0" w:after="0" w:afterAutospacing="0"/>
              <w:contextualSpacing/>
              <w:rPr>
                <w:rFonts w:ascii="Aptos" w:hAnsi="Aptos" w:cs="Open Sans"/>
                <w:color w:val="000000"/>
              </w:rPr>
            </w:pPr>
            <w:r w:rsidRPr="0011313F">
              <w:rPr>
                <w:rFonts w:ascii="Aptos" w:hAnsi="Aptos" w:cs="Open Sans"/>
                <w:color w:val="000000"/>
              </w:rPr>
              <w:t>Milton: 25</w:t>
            </w:r>
          </w:p>
          <w:p w14:paraId="3BBD0156" w14:textId="77777777" w:rsidR="0011313F" w:rsidRPr="0011313F" w:rsidRDefault="0011313F" w:rsidP="00BD439B">
            <w:pPr>
              <w:pStyle w:val="NormalWeb"/>
              <w:numPr>
                <w:ilvl w:val="0"/>
                <w:numId w:val="17"/>
              </w:numPr>
              <w:spacing w:before="0" w:beforeAutospacing="0" w:after="0" w:afterAutospacing="0"/>
              <w:contextualSpacing/>
              <w:rPr>
                <w:rFonts w:ascii="Aptos" w:hAnsi="Aptos" w:cs="Open Sans"/>
                <w:color w:val="000000"/>
              </w:rPr>
            </w:pPr>
            <w:r w:rsidRPr="0011313F">
              <w:rPr>
                <w:rFonts w:ascii="Aptos" w:hAnsi="Aptos" w:cs="Open Sans"/>
                <w:color w:val="000000"/>
              </w:rPr>
              <w:t>Worcester: 24</w:t>
            </w:r>
          </w:p>
          <w:p w14:paraId="5CE91A61" w14:textId="77777777" w:rsidR="0011313F" w:rsidRPr="0011313F" w:rsidRDefault="0011313F" w:rsidP="00BD439B">
            <w:pPr>
              <w:pStyle w:val="NormalWeb"/>
              <w:numPr>
                <w:ilvl w:val="0"/>
                <w:numId w:val="17"/>
              </w:numPr>
              <w:spacing w:before="0" w:beforeAutospacing="0" w:after="0" w:afterAutospacing="0"/>
              <w:contextualSpacing/>
              <w:rPr>
                <w:rFonts w:ascii="Aptos" w:hAnsi="Aptos" w:cs="Open Sans"/>
                <w:color w:val="000000"/>
              </w:rPr>
            </w:pPr>
            <w:r w:rsidRPr="0011313F">
              <w:rPr>
                <w:rFonts w:ascii="Aptos" w:hAnsi="Aptos" w:cs="Open Sans"/>
                <w:color w:val="000000"/>
              </w:rPr>
              <w:t>Newton: 19</w:t>
            </w:r>
          </w:p>
          <w:p w14:paraId="75A5E8C8" w14:textId="77777777" w:rsidR="0011313F" w:rsidRPr="0011313F" w:rsidRDefault="0011313F" w:rsidP="00BD439B">
            <w:pPr>
              <w:pStyle w:val="NormalWeb"/>
              <w:numPr>
                <w:ilvl w:val="0"/>
                <w:numId w:val="17"/>
              </w:numPr>
              <w:spacing w:before="0" w:beforeAutospacing="0" w:after="0" w:afterAutospacing="0"/>
              <w:contextualSpacing/>
              <w:rPr>
                <w:rFonts w:ascii="Aptos" w:hAnsi="Aptos" w:cs="Open Sans"/>
                <w:color w:val="000000"/>
              </w:rPr>
            </w:pPr>
            <w:r w:rsidRPr="0011313F">
              <w:rPr>
                <w:rFonts w:ascii="Aptos" w:hAnsi="Aptos" w:cs="Open Sans"/>
                <w:color w:val="000000"/>
              </w:rPr>
              <w:t>Fairhaven: 18</w:t>
            </w:r>
          </w:p>
          <w:p w14:paraId="78E02FEC" w14:textId="77777777" w:rsidR="0011313F" w:rsidRPr="0011313F" w:rsidRDefault="0011313F" w:rsidP="00BD439B">
            <w:pPr>
              <w:pStyle w:val="NormalWeb"/>
              <w:numPr>
                <w:ilvl w:val="0"/>
                <w:numId w:val="17"/>
              </w:numPr>
              <w:spacing w:before="0" w:beforeAutospacing="0" w:after="0" w:afterAutospacing="0"/>
              <w:contextualSpacing/>
              <w:rPr>
                <w:rFonts w:ascii="Aptos" w:hAnsi="Aptos" w:cs="Open Sans"/>
                <w:color w:val="000000"/>
              </w:rPr>
            </w:pPr>
            <w:r w:rsidRPr="0011313F">
              <w:rPr>
                <w:rFonts w:ascii="Aptos" w:hAnsi="Aptos" w:cs="Open Sans"/>
                <w:color w:val="000000"/>
              </w:rPr>
              <w:t>Billerica: 18</w:t>
            </w:r>
          </w:p>
          <w:p w14:paraId="4B9B66E5" w14:textId="77777777" w:rsidR="0011313F" w:rsidRPr="0011313F" w:rsidRDefault="0011313F" w:rsidP="00BD439B">
            <w:pPr>
              <w:pStyle w:val="NormalWeb"/>
              <w:numPr>
                <w:ilvl w:val="0"/>
                <w:numId w:val="17"/>
              </w:numPr>
              <w:spacing w:before="0" w:beforeAutospacing="0" w:after="0" w:afterAutospacing="0"/>
              <w:contextualSpacing/>
              <w:rPr>
                <w:rFonts w:ascii="Aptos" w:hAnsi="Aptos" w:cs="Open Sans"/>
                <w:color w:val="000000"/>
              </w:rPr>
            </w:pPr>
            <w:r w:rsidRPr="0011313F">
              <w:rPr>
                <w:rFonts w:ascii="Aptos" w:hAnsi="Aptos" w:cs="Open Sans"/>
                <w:color w:val="000000"/>
              </w:rPr>
              <w:t>Haverhill: 17</w:t>
            </w:r>
          </w:p>
          <w:p w14:paraId="23C74A44" w14:textId="77777777" w:rsidR="0011313F" w:rsidRPr="0011313F" w:rsidRDefault="0011313F" w:rsidP="00BD439B">
            <w:pPr>
              <w:pStyle w:val="NormalWeb"/>
              <w:numPr>
                <w:ilvl w:val="0"/>
                <w:numId w:val="17"/>
              </w:numPr>
              <w:spacing w:before="0" w:beforeAutospacing="0" w:after="0" w:afterAutospacing="0"/>
              <w:contextualSpacing/>
              <w:rPr>
                <w:rFonts w:ascii="Aptos" w:hAnsi="Aptos" w:cs="Open Sans"/>
                <w:color w:val="000000"/>
              </w:rPr>
            </w:pPr>
            <w:r w:rsidRPr="0011313F">
              <w:rPr>
                <w:rFonts w:ascii="Aptos" w:hAnsi="Aptos" w:cs="Open Sans"/>
                <w:color w:val="000000"/>
              </w:rPr>
              <w:t>Revere: 17</w:t>
            </w:r>
          </w:p>
          <w:p w14:paraId="2F78DBD6" w14:textId="77777777" w:rsidR="0011313F" w:rsidRPr="0011313F" w:rsidRDefault="0011313F" w:rsidP="00BD439B">
            <w:pPr>
              <w:pStyle w:val="NormalWeb"/>
              <w:numPr>
                <w:ilvl w:val="0"/>
                <w:numId w:val="17"/>
              </w:numPr>
              <w:spacing w:before="0" w:beforeAutospacing="0" w:after="0" w:afterAutospacing="0"/>
              <w:contextualSpacing/>
              <w:rPr>
                <w:rFonts w:ascii="Aptos" w:hAnsi="Aptos" w:cs="Open Sans"/>
                <w:color w:val="000000"/>
              </w:rPr>
            </w:pPr>
            <w:r w:rsidRPr="0011313F">
              <w:rPr>
                <w:rFonts w:ascii="Aptos" w:hAnsi="Aptos" w:cs="Open Sans"/>
                <w:color w:val="000000"/>
              </w:rPr>
              <w:t>Lawrence: 14</w:t>
            </w:r>
          </w:p>
          <w:p w14:paraId="4A965F02" w14:textId="77777777" w:rsidR="0011313F" w:rsidRPr="0011313F" w:rsidRDefault="0011313F" w:rsidP="00BD439B">
            <w:pPr>
              <w:pStyle w:val="NormalWeb"/>
              <w:numPr>
                <w:ilvl w:val="0"/>
                <w:numId w:val="17"/>
              </w:numPr>
              <w:spacing w:before="0" w:beforeAutospacing="0" w:after="0" w:afterAutospacing="0"/>
              <w:contextualSpacing/>
              <w:rPr>
                <w:rFonts w:ascii="Aptos" w:hAnsi="Aptos" w:cs="Open Sans"/>
                <w:color w:val="000000"/>
              </w:rPr>
            </w:pPr>
            <w:r w:rsidRPr="0011313F">
              <w:rPr>
                <w:rFonts w:ascii="Aptos" w:hAnsi="Aptos" w:cs="Open Sans"/>
                <w:color w:val="000000"/>
              </w:rPr>
              <w:t>Falmouth: 14</w:t>
            </w:r>
          </w:p>
          <w:p w14:paraId="05C7A766" w14:textId="77777777" w:rsidR="0011313F" w:rsidRPr="0011313F" w:rsidRDefault="0011313F" w:rsidP="0011313F">
            <w:pPr>
              <w:pStyle w:val="NormalWeb"/>
              <w:spacing w:before="0" w:beforeAutospacing="0" w:after="0" w:afterAutospacing="0"/>
              <w:ind w:left="360"/>
              <w:contextualSpacing/>
              <w:rPr>
                <w:rFonts w:ascii="Aptos" w:hAnsi="Aptos" w:cs="Open Sans"/>
                <w:b/>
                <w:bCs/>
                <w:color w:val="000000"/>
              </w:rPr>
            </w:pPr>
            <w:r w:rsidRPr="0011313F">
              <w:rPr>
                <w:rFonts w:ascii="Aptos" w:hAnsi="Aptos" w:cs="Open Sans"/>
                <w:b/>
                <w:bCs/>
                <w:color w:val="000000"/>
              </w:rPr>
              <w:t>Policy Change and Impact</w:t>
            </w:r>
          </w:p>
          <w:p w14:paraId="576D9519" w14:textId="77777777" w:rsidR="0011313F" w:rsidRPr="0011313F" w:rsidRDefault="0011313F" w:rsidP="00BD439B">
            <w:pPr>
              <w:pStyle w:val="NormalWeb"/>
              <w:numPr>
                <w:ilvl w:val="0"/>
                <w:numId w:val="18"/>
              </w:numPr>
              <w:spacing w:before="0" w:beforeAutospacing="0" w:after="0" w:afterAutospacing="0"/>
              <w:contextualSpacing/>
              <w:rPr>
                <w:rFonts w:ascii="Aptos" w:hAnsi="Aptos" w:cs="Open Sans"/>
                <w:color w:val="000000"/>
              </w:rPr>
            </w:pPr>
            <w:r w:rsidRPr="0011313F">
              <w:rPr>
                <w:rFonts w:ascii="Aptos" w:hAnsi="Aptos" w:cs="Open Sans"/>
                <w:b/>
                <w:bCs/>
                <w:color w:val="000000"/>
              </w:rPr>
              <w:t>Previous Law:</w:t>
            </w:r>
            <w:r w:rsidRPr="0011313F">
              <w:rPr>
                <w:rFonts w:ascii="Aptos" w:hAnsi="Aptos" w:cs="Open Sans"/>
                <w:color w:val="000000"/>
              </w:rPr>
              <w:t xml:space="preserve"> A complex patchwork of local zoning rules and discretionary approvals made it difficult to build ADUs.</w:t>
            </w:r>
          </w:p>
          <w:p w14:paraId="21FDBDE5" w14:textId="77777777" w:rsidR="0011313F" w:rsidRPr="0011313F" w:rsidRDefault="0011313F" w:rsidP="00BD439B">
            <w:pPr>
              <w:pStyle w:val="NormalWeb"/>
              <w:numPr>
                <w:ilvl w:val="0"/>
                <w:numId w:val="18"/>
              </w:numPr>
              <w:spacing w:before="0" w:beforeAutospacing="0" w:after="0" w:afterAutospacing="0"/>
              <w:contextualSpacing/>
              <w:rPr>
                <w:rFonts w:ascii="Aptos" w:hAnsi="Aptos" w:cs="Open Sans"/>
                <w:color w:val="000000"/>
              </w:rPr>
            </w:pPr>
            <w:r w:rsidRPr="0011313F">
              <w:rPr>
                <w:rFonts w:ascii="Aptos" w:hAnsi="Aptos" w:cs="Open Sans"/>
                <w:b/>
                <w:bCs/>
                <w:color w:val="000000"/>
              </w:rPr>
              <w:t>New Law:</w:t>
            </w:r>
            <w:r w:rsidRPr="0011313F">
              <w:rPr>
                <w:rFonts w:ascii="Aptos" w:hAnsi="Aptos" w:cs="Open Sans"/>
                <w:color w:val="000000"/>
              </w:rPr>
              <w:t xml:space="preserve"> ADUs under 900 square feet can now be built by-right in single-family zoning districts across the state. Boston has its own separate by-right ordinance.</w:t>
            </w:r>
          </w:p>
          <w:p w14:paraId="1E6ABD8E" w14:textId="77777777" w:rsidR="0011313F" w:rsidRPr="0011313F" w:rsidRDefault="0011313F" w:rsidP="00BD439B">
            <w:pPr>
              <w:pStyle w:val="NormalWeb"/>
              <w:numPr>
                <w:ilvl w:val="0"/>
                <w:numId w:val="18"/>
              </w:numPr>
              <w:spacing w:before="0" w:beforeAutospacing="0" w:after="0" w:afterAutospacing="0"/>
              <w:contextualSpacing/>
              <w:rPr>
                <w:rFonts w:ascii="Aptos" w:hAnsi="Aptos" w:cs="Open Sans"/>
                <w:color w:val="000000"/>
              </w:rPr>
            </w:pPr>
            <w:r w:rsidRPr="0011313F">
              <w:rPr>
                <w:rFonts w:ascii="Aptos" w:hAnsi="Aptos" w:cs="Open Sans"/>
                <w:color w:val="000000"/>
              </w:rPr>
              <w:t>The change provides a clear pathway for homeowners to create additional housing.</w:t>
            </w:r>
          </w:p>
          <w:p w14:paraId="7FF6AF5F" w14:textId="77777777" w:rsidR="0011313F" w:rsidRPr="0011313F" w:rsidRDefault="0011313F" w:rsidP="0011313F">
            <w:pPr>
              <w:pStyle w:val="NormalWeb"/>
              <w:spacing w:before="0" w:beforeAutospacing="0" w:after="0" w:afterAutospacing="0"/>
              <w:ind w:left="360"/>
              <w:contextualSpacing/>
              <w:rPr>
                <w:rFonts w:ascii="Aptos" w:hAnsi="Aptos" w:cs="Open Sans"/>
                <w:b/>
                <w:bCs/>
                <w:color w:val="000000"/>
              </w:rPr>
            </w:pPr>
            <w:r w:rsidRPr="0011313F">
              <w:rPr>
                <w:rFonts w:ascii="Aptos" w:hAnsi="Aptos" w:cs="Open Sans"/>
                <w:b/>
                <w:bCs/>
                <w:color w:val="000000"/>
              </w:rPr>
              <w:t>Resources for Homeowners and Municipalities</w:t>
            </w:r>
          </w:p>
          <w:p w14:paraId="35B2D7F5" w14:textId="77777777" w:rsidR="0011313F" w:rsidRPr="0011313F" w:rsidRDefault="0011313F" w:rsidP="00BD439B">
            <w:pPr>
              <w:pStyle w:val="NormalWeb"/>
              <w:numPr>
                <w:ilvl w:val="0"/>
                <w:numId w:val="19"/>
              </w:numPr>
              <w:spacing w:before="0" w:beforeAutospacing="0" w:after="0" w:afterAutospacing="0"/>
              <w:contextualSpacing/>
              <w:rPr>
                <w:rFonts w:ascii="Aptos" w:hAnsi="Aptos" w:cs="Open Sans"/>
                <w:color w:val="000000"/>
              </w:rPr>
            </w:pPr>
            <w:r w:rsidRPr="0011313F">
              <w:rPr>
                <w:rFonts w:ascii="Aptos" w:hAnsi="Aptos" w:cs="Open Sans"/>
                <w:color w:val="000000"/>
              </w:rPr>
              <w:lastRenderedPageBreak/>
              <w:t xml:space="preserve">An </w:t>
            </w:r>
            <w:r w:rsidRPr="0011313F">
              <w:rPr>
                <w:rFonts w:ascii="Aptos" w:hAnsi="Aptos" w:cs="Open Sans"/>
                <w:b/>
                <w:bCs/>
                <w:color w:val="000000"/>
              </w:rPr>
              <w:t>interactive map</w:t>
            </w:r>
            <w:r w:rsidRPr="0011313F">
              <w:rPr>
                <w:rFonts w:ascii="Aptos" w:hAnsi="Aptos" w:cs="Open Sans"/>
                <w:color w:val="000000"/>
              </w:rPr>
              <w:t xml:space="preserve"> tracking ADU applications is available at Mass.gov/ADU.</w:t>
            </w:r>
          </w:p>
          <w:p w14:paraId="2913A301" w14:textId="77777777" w:rsidR="0011313F" w:rsidRPr="0011313F" w:rsidRDefault="0011313F" w:rsidP="00BD439B">
            <w:pPr>
              <w:pStyle w:val="NormalWeb"/>
              <w:numPr>
                <w:ilvl w:val="0"/>
                <w:numId w:val="19"/>
              </w:numPr>
              <w:spacing w:before="0" w:beforeAutospacing="0" w:after="0" w:afterAutospacing="0"/>
              <w:contextualSpacing/>
              <w:rPr>
                <w:rFonts w:ascii="Aptos" w:hAnsi="Aptos" w:cs="Open Sans"/>
                <w:color w:val="000000"/>
              </w:rPr>
            </w:pPr>
            <w:r w:rsidRPr="0011313F">
              <w:rPr>
                <w:rFonts w:ascii="Aptos" w:hAnsi="Aptos" w:cs="Open Sans"/>
                <w:color w:val="000000"/>
              </w:rPr>
              <w:t xml:space="preserve">Homeowners building an ADU for individuals with disabilities or people over 60 may qualify for no-interest financing through the </w:t>
            </w:r>
            <w:r w:rsidRPr="0011313F">
              <w:rPr>
                <w:rFonts w:ascii="Aptos" w:hAnsi="Aptos" w:cs="Open Sans"/>
                <w:b/>
                <w:bCs/>
                <w:color w:val="000000"/>
              </w:rPr>
              <w:t>Home Modification Loan Program</w:t>
            </w:r>
            <w:r w:rsidRPr="0011313F">
              <w:rPr>
                <w:rFonts w:ascii="Aptos" w:hAnsi="Aptos" w:cs="Open Sans"/>
                <w:color w:val="000000"/>
              </w:rPr>
              <w:t>.</w:t>
            </w:r>
          </w:p>
          <w:p w14:paraId="71611E66" w14:textId="77777777" w:rsidR="0011313F" w:rsidRPr="0011313F" w:rsidRDefault="0011313F" w:rsidP="00BD439B">
            <w:pPr>
              <w:pStyle w:val="NormalWeb"/>
              <w:numPr>
                <w:ilvl w:val="0"/>
                <w:numId w:val="19"/>
              </w:numPr>
              <w:spacing w:before="0" w:beforeAutospacing="0" w:after="0" w:afterAutospacing="0"/>
              <w:contextualSpacing/>
              <w:rPr>
                <w:rFonts w:ascii="Aptos" w:hAnsi="Aptos" w:cs="Open Sans"/>
                <w:color w:val="000000"/>
              </w:rPr>
            </w:pPr>
            <w:r w:rsidRPr="0011313F">
              <w:rPr>
                <w:rFonts w:ascii="Aptos" w:hAnsi="Aptos" w:cs="Open Sans"/>
                <w:color w:val="000000"/>
              </w:rPr>
              <w:t xml:space="preserve">Municipalities can apply for funding to help draft and enact local ADU rules through the </w:t>
            </w:r>
            <w:r w:rsidRPr="0011313F">
              <w:rPr>
                <w:rFonts w:ascii="Aptos" w:hAnsi="Aptos" w:cs="Open Sans"/>
                <w:b/>
                <w:bCs/>
                <w:color w:val="000000"/>
              </w:rPr>
              <w:t>Community One Stop for Growth</w:t>
            </w:r>
            <w:r w:rsidRPr="0011313F">
              <w:rPr>
                <w:rFonts w:ascii="Aptos" w:hAnsi="Aptos" w:cs="Open Sans"/>
                <w:color w:val="000000"/>
              </w:rPr>
              <w:t>.</w:t>
            </w:r>
          </w:p>
          <w:p w14:paraId="66324DE0" w14:textId="77777777" w:rsidR="00E636D7" w:rsidRPr="00665F4B" w:rsidRDefault="008F23CE" w:rsidP="008F23CE">
            <w:pPr>
              <w:pStyle w:val="NormalWeb"/>
              <w:numPr>
                <w:ilvl w:val="0"/>
                <w:numId w:val="11"/>
              </w:numPr>
              <w:spacing w:before="0" w:beforeAutospacing="0" w:after="0" w:afterAutospacing="0"/>
              <w:ind w:left="360"/>
              <w:contextualSpacing/>
              <w:rPr>
                <w:rFonts w:ascii="Aptos" w:hAnsi="Aptos" w:cs="Open Sans"/>
                <w:b/>
                <w:bCs/>
                <w:color w:val="000000"/>
                <w:sz w:val="22"/>
                <w:szCs w:val="22"/>
              </w:rPr>
            </w:pPr>
            <w:r w:rsidRPr="00665F4B">
              <w:rPr>
                <w:rFonts w:ascii="Aptos" w:hAnsi="Aptos" w:cs="Open Sans"/>
                <w:b/>
                <w:bCs/>
                <w:color w:val="000000"/>
                <w:sz w:val="22"/>
                <w:szCs w:val="22"/>
              </w:rPr>
              <w:t>NORC at the University of Chicago (NORC)</w:t>
            </w:r>
          </w:p>
          <w:p w14:paraId="7662B2E5" w14:textId="77777777" w:rsidR="008F23CE" w:rsidRPr="00665F4B" w:rsidRDefault="00094DDB" w:rsidP="008F23CE">
            <w:pPr>
              <w:pStyle w:val="NormalWeb"/>
              <w:spacing w:before="0" w:beforeAutospacing="0" w:after="0" w:afterAutospacing="0"/>
              <w:ind w:left="360"/>
              <w:contextualSpacing/>
              <w:rPr>
                <w:rFonts w:ascii="Aptos" w:hAnsi="Aptos" w:cs="Open Sans"/>
                <w:color w:val="000000"/>
                <w:sz w:val="22"/>
                <w:szCs w:val="22"/>
              </w:rPr>
            </w:pPr>
            <w:r w:rsidRPr="00665F4B">
              <w:rPr>
                <w:rFonts w:ascii="Aptos" w:hAnsi="Aptos" w:cs="Open Sans"/>
                <w:color w:val="000000"/>
                <w:sz w:val="22"/>
                <w:szCs w:val="22"/>
              </w:rPr>
              <w:t>September 23, 2025</w:t>
            </w:r>
          </w:p>
          <w:p w14:paraId="7CEE99B6" w14:textId="77777777" w:rsidR="00094DDB" w:rsidRPr="00665F4B" w:rsidRDefault="00094DDB" w:rsidP="008F23CE">
            <w:pPr>
              <w:pStyle w:val="NormalWeb"/>
              <w:spacing w:before="0" w:beforeAutospacing="0" w:after="0" w:afterAutospacing="0"/>
              <w:ind w:left="360"/>
              <w:contextualSpacing/>
              <w:rPr>
                <w:rFonts w:ascii="Aptos" w:hAnsi="Aptos" w:cs="Open Sans"/>
                <w:i/>
                <w:iCs/>
                <w:color w:val="000000"/>
                <w:sz w:val="22"/>
                <w:szCs w:val="22"/>
              </w:rPr>
            </w:pPr>
            <w:hyperlink r:id="rId69" w:history="1">
              <w:r w:rsidRPr="00665F4B">
                <w:rPr>
                  <w:rStyle w:val="Hyperlink"/>
                  <w:rFonts w:ascii="Aptos" w:hAnsi="Aptos" w:cs="Open Sans"/>
                  <w:i/>
                  <w:iCs/>
                  <w:sz w:val="22"/>
                  <w:szCs w:val="22"/>
                </w:rPr>
                <w:t>Senior Housing Can Reduce Acute Care Services Needs for Older Adults</w:t>
              </w:r>
            </w:hyperlink>
          </w:p>
          <w:p w14:paraId="201029F9" w14:textId="77777777" w:rsidR="00094DDB" w:rsidRPr="00665F4B" w:rsidRDefault="00094DDB" w:rsidP="008F23CE">
            <w:pPr>
              <w:pStyle w:val="NormalWeb"/>
              <w:spacing w:before="0" w:beforeAutospacing="0" w:after="0" w:afterAutospacing="0"/>
              <w:ind w:left="360"/>
              <w:contextualSpacing/>
              <w:rPr>
                <w:rFonts w:ascii="Aptos" w:hAnsi="Aptos" w:cs="Open Sans"/>
                <w:color w:val="000000"/>
                <w:sz w:val="22"/>
                <w:szCs w:val="22"/>
              </w:rPr>
            </w:pPr>
            <w:r w:rsidRPr="00665F4B">
              <w:rPr>
                <w:rFonts w:ascii="Aptos" w:hAnsi="Aptos" w:cs="Open Sans"/>
                <w:color w:val="000000"/>
                <w:sz w:val="22"/>
                <w:szCs w:val="22"/>
              </w:rPr>
              <w:t xml:space="preserve">By </w:t>
            </w:r>
            <w:r w:rsidR="00460BAE" w:rsidRPr="00665F4B">
              <w:rPr>
                <w:rFonts w:ascii="Aptos" w:hAnsi="Aptos" w:cs="Open Sans"/>
                <w:color w:val="000000"/>
                <w:sz w:val="22"/>
                <w:szCs w:val="22"/>
              </w:rPr>
              <w:t>Tim Jackson</w:t>
            </w:r>
          </w:p>
          <w:p w14:paraId="44BD9D34" w14:textId="77777777" w:rsidR="00E724F3" w:rsidRPr="00E724F3" w:rsidRDefault="00E724F3" w:rsidP="00E724F3">
            <w:pPr>
              <w:pStyle w:val="NormalWeb"/>
              <w:spacing w:before="0" w:beforeAutospacing="0" w:after="0" w:afterAutospacing="0"/>
              <w:ind w:left="360"/>
              <w:contextualSpacing/>
              <w:rPr>
                <w:rFonts w:ascii="Aptos" w:hAnsi="Aptos" w:cs="Open Sans"/>
                <w:color w:val="000000"/>
                <w:sz w:val="22"/>
                <w:szCs w:val="22"/>
              </w:rPr>
            </w:pPr>
            <w:r w:rsidRPr="00E724F3">
              <w:rPr>
                <w:rFonts w:ascii="Aptos" w:hAnsi="Aptos" w:cs="Open Sans"/>
                <w:color w:val="000000"/>
                <w:sz w:val="22"/>
                <w:szCs w:val="22"/>
              </w:rPr>
              <w:t>New research shows that senior housing’s preventative approach to care contributes to increased quality of life for residents and reduced healthcare costs over time. The analysis was conducted by</w:t>
            </w:r>
            <w:r w:rsidRPr="00E724F3">
              <w:rPr>
                <w:rFonts w:ascii="Aptos" w:hAnsi="Aptos" w:cs="Open Sans"/>
                <w:color w:val="000000"/>
              </w:rPr>
              <w:t xml:space="preserve"> </w:t>
            </w:r>
            <w:r w:rsidRPr="00E724F3">
              <w:rPr>
                <w:rFonts w:ascii="Aptos" w:hAnsi="Aptos" w:cs="Open Sans"/>
                <w:color w:val="000000"/>
                <w:sz w:val="22"/>
                <w:szCs w:val="22"/>
              </w:rPr>
              <w:t>NORC at the University of Chicago (NORC) and supported by NIC.</w:t>
            </w:r>
          </w:p>
          <w:p w14:paraId="3944B12D" w14:textId="77777777" w:rsidR="00E724F3" w:rsidRPr="00E724F3" w:rsidRDefault="00E724F3" w:rsidP="00E724F3">
            <w:pPr>
              <w:pStyle w:val="NormalWeb"/>
              <w:spacing w:before="0" w:beforeAutospacing="0" w:after="0" w:afterAutospacing="0"/>
              <w:ind w:left="360"/>
              <w:contextualSpacing/>
              <w:rPr>
                <w:rFonts w:ascii="Aptos" w:hAnsi="Aptos" w:cs="Open Sans"/>
                <w:color w:val="000000"/>
                <w:sz w:val="22"/>
                <w:szCs w:val="22"/>
              </w:rPr>
            </w:pPr>
            <w:r w:rsidRPr="00E724F3">
              <w:rPr>
                <w:rFonts w:ascii="Aptos" w:hAnsi="Aptos" w:cs="Open Sans"/>
                <w:color w:val="000000"/>
                <w:sz w:val="22"/>
                <w:szCs w:val="22"/>
              </w:rPr>
              <w:t>Researchers assessed the sustained impact senior housing has on residents’ health and medical costs and found that older adults who remain in senior housing utilize less acute care services and see their health stabilize for several years after moving in.</w:t>
            </w:r>
          </w:p>
          <w:p w14:paraId="76D2E558" w14:textId="77777777" w:rsidR="00665F4B" w:rsidRPr="00665F4B" w:rsidRDefault="00665F4B" w:rsidP="00665F4B">
            <w:pPr>
              <w:pStyle w:val="NormalWeb"/>
              <w:spacing w:before="0" w:beforeAutospacing="0" w:after="0" w:afterAutospacing="0"/>
              <w:ind w:left="360"/>
              <w:contextualSpacing/>
              <w:rPr>
                <w:rFonts w:ascii="Aptos" w:hAnsi="Aptos" w:cs="Open Sans"/>
                <w:color w:val="000000"/>
                <w:sz w:val="22"/>
                <w:szCs w:val="22"/>
              </w:rPr>
            </w:pPr>
            <w:r w:rsidRPr="00665F4B">
              <w:rPr>
                <w:rFonts w:ascii="Aptos" w:hAnsi="Aptos" w:cs="Open Sans"/>
                <w:color w:val="000000"/>
                <w:sz w:val="22"/>
                <w:szCs w:val="22"/>
              </w:rPr>
              <w:t>Researchers also found that senior housing can promote health and wellness of residents with neurodegenerative diseases(NDD) by reducing the number of hospitalizations and readmissions, providing relief for family caregivers, and enabling timely access to care in a supportive environment, ultimately leading to greater longevity.</w:t>
            </w:r>
          </w:p>
          <w:p w14:paraId="13B5453A" w14:textId="77777777" w:rsidR="00665F4B" w:rsidRPr="00665F4B" w:rsidRDefault="00665F4B" w:rsidP="00665F4B">
            <w:pPr>
              <w:pStyle w:val="NormalWeb"/>
              <w:spacing w:before="0" w:beforeAutospacing="0" w:after="0" w:afterAutospacing="0"/>
              <w:ind w:left="360"/>
              <w:contextualSpacing/>
              <w:rPr>
                <w:rFonts w:ascii="Aptos" w:hAnsi="Aptos" w:cs="Open Sans"/>
                <w:color w:val="000000"/>
                <w:sz w:val="22"/>
                <w:szCs w:val="22"/>
              </w:rPr>
            </w:pPr>
            <w:r w:rsidRPr="00665F4B">
              <w:rPr>
                <w:rFonts w:ascii="Aptos" w:hAnsi="Aptos" w:cs="Open Sans"/>
                <w:color w:val="000000"/>
                <w:sz w:val="22"/>
                <w:szCs w:val="22"/>
              </w:rPr>
              <w:t>Key takeaways:</w:t>
            </w:r>
          </w:p>
          <w:p w14:paraId="2C2D770C" w14:textId="77777777" w:rsidR="00665F4B" w:rsidRPr="00665F4B" w:rsidRDefault="00665F4B" w:rsidP="00665F4B">
            <w:pPr>
              <w:pStyle w:val="NormalWeb"/>
              <w:numPr>
                <w:ilvl w:val="0"/>
                <w:numId w:val="33"/>
              </w:numPr>
              <w:spacing w:before="0" w:beforeAutospacing="0" w:after="0" w:afterAutospacing="0"/>
              <w:contextualSpacing/>
              <w:rPr>
                <w:rFonts w:ascii="Aptos" w:hAnsi="Aptos" w:cs="Open Sans"/>
                <w:color w:val="000000"/>
                <w:sz w:val="22"/>
                <w:szCs w:val="22"/>
              </w:rPr>
            </w:pPr>
            <w:r w:rsidRPr="00665F4B">
              <w:rPr>
                <w:rFonts w:ascii="Aptos" w:hAnsi="Aptos" w:cs="Open Sans"/>
                <w:color w:val="000000"/>
                <w:sz w:val="22"/>
                <w:szCs w:val="22"/>
              </w:rPr>
              <w:t>Approximately one in four residents had a hospital admission in year three, compared to one in three in the first year.</w:t>
            </w:r>
          </w:p>
          <w:p w14:paraId="673CCAF1" w14:textId="77777777" w:rsidR="00665F4B" w:rsidRPr="00665F4B" w:rsidRDefault="00665F4B" w:rsidP="00665F4B">
            <w:pPr>
              <w:pStyle w:val="NormalWeb"/>
              <w:numPr>
                <w:ilvl w:val="0"/>
                <w:numId w:val="33"/>
              </w:numPr>
              <w:spacing w:before="0" w:beforeAutospacing="0" w:after="0" w:afterAutospacing="0"/>
              <w:contextualSpacing/>
              <w:rPr>
                <w:rFonts w:ascii="Aptos" w:hAnsi="Aptos" w:cs="Open Sans"/>
                <w:color w:val="000000"/>
                <w:sz w:val="22"/>
                <w:szCs w:val="22"/>
              </w:rPr>
            </w:pPr>
            <w:r w:rsidRPr="00665F4B">
              <w:rPr>
                <w:rFonts w:ascii="Aptos" w:hAnsi="Aptos" w:cs="Open Sans"/>
                <w:color w:val="000000"/>
                <w:sz w:val="22"/>
                <w:szCs w:val="22"/>
              </w:rPr>
              <w:t>The proportion of residents with an emergency department visit declined by 14% from year one to year three.</w:t>
            </w:r>
          </w:p>
          <w:p w14:paraId="2242799C" w14:textId="77777777" w:rsidR="00665F4B" w:rsidRPr="00665F4B" w:rsidRDefault="00665F4B" w:rsidP="00665F4B">
            <w:pPr>
              <w:pStyle w:val="NormalWeb"/>
              <w:numPr>
                <w:ilvl w:val="0"/>
                <w:numId w:val="33"/>
              </w:numPr>
              <w:spacing w:before="0" w:beforeAutospacing="0" w:after="0" w:afterAutospacing="0"/>
              <w:contextualSpacing/>
              <w:rPr>
                <w:rFonts w:ascii="Aptos" w:hAnsi="Aptos" w:cs="Open Sans"/>
                <w:color w:val="000000"/>
                <w:sz w:val="22"/>
                <w:szCs w:val="22"/>
              </w:rPr>
            </w:pPr>
            <w:r w:rsidRPr="00665F4B">
              <w:rPr>
                <w:rFonts w:ascii="Aptos" w:hAnsi="Aptos" w:cs="Open Sans"/>
                <w:color w:val="000000"/>
                <w:sz w:val="22"/>
                <w:szCs w:val="22"/>
              </w:rPr>
              <w:t>Average total Medicare costs per patient were $7.2K lower in year three than in year one.</w:t>
            </w:r>
          </w:p>
          <w:p w14:paraId="6B402B63" w14:textId="77777777" w:rsidR="00665F4B" w:rsidRPr="00665F4B" w:rsidRDefault="00665F4B" w:rsidP="00665F4B">
            <w:pPr>
              <w:pStyle w:val="NormalWeb"/>
              <w:numPr>
                <w:ilvl w:val="0"/>
                <w:numId w:val="33"/>
              </w:numPr>
              <w:spacing w:before="0" w:beforeAutospacing="0" w:after="0" w:afterAutospacing="0"/>
              <w:contextualSpacing/>
              <w:rPr>
                <w:rFonts w:ascii="Aptos" w:hAnsi="Aptos" w:cs="Open Sans"/>
                <w:color w:val="000000"/>
                <w:sz w:val="22"/>
                <w:szCs w:val="22"/>
              </w:rPr>
            </w:pPr>
            <w:r w:rsidRPr="00665F4B">
              <w:rPr>
                <w:rFonts w:ascii="Aptos" w:hAnsi="Aptos" w:cs="Open Sans"/>
                <w:color w:val="000000"/>
                <w:sz w:val="22"/>
                <w:szCs w:val="22"/>
              </w:rPr>
              <w:t>Top-performing senior housing communities created greater stability and safety for residents with NDD by reducing hospital visits, stays and readmissions—as well as lowering costs.</w:t>
            </w:r>
          </w:p>
          <w:p w14:paraId="17CD6D61" w14:textId="77777777" w:rsidR="00665F4B" w:rsidRPr="00665F4B" w:rsidRDefault="00665F4B" w:rsidP="00665F4B">
            <w:pPr>
              <w:pStyle w:val="NormalWeb"/>
              <w:spacing w:before="0" w:beforeAutospacing="0" w:after="0" w:afterAutospacing="0"/>
              <w:ind w:left="360"/>
              <w:contextualSpacing/>
              <w:rPr>
                <w:rFonts w:ascii="Aptos" w:hAnsi="Aptos" w:cs="Open Sans"/>
                <w:color w:val="000000"/>
                <w:sz w:val="22"/>
                <w:szCs w:val="22"/>
              </w:rPr>
            </w:pPr>
            <w:r w:rsidRPr="00665F4B">
              <w:rPr>
                <w:rFonts w:ascii="Aptos" w:hAnsi="Aptos" w:cs="Open Sans"/>
                <w:color w:val="000000"/>
                <w:sz w:val="22"/>
                <w:szCs w:val="22"/>
              </w:rPr>
              <w:t>These findings suggest that senior housing continues to improve residents’ health and well-being for several years post move-in as operators provide effective and efficient solutions that help address unique healthcare challenges.</w:t>
            </w:r>
          </w:p>
          <w:p w14:paraId="3EE9D1D1" w14:textId="77777777" w:rsidR="00665F4B" w:rsidRPr="00665F4B" w:rsidRDefault="00665F4B" w:rsidP="00665F4B">
            <w:pPr>
              <w:pStyle w:val="NormalWeb"/>
              <w:spacing w:before="0" w:beforeAutospacing="0" w:after="0" w:afterAutospacing="0"/>
              <w:ind w:left="360"/>
              <w:contextualSpacing/>
              <w:rPr>
                <w:rFonts w:ascii="Aptos" w:hAnsi="Aptos" w:cs="Open Sans"/>
                <w:color w:val="000000"/>
                <w:sz w:val="22"/>
                <w:szCs w:val="22"/>
              </w:rPr>
            </w:pPr>
            <w:r w:rsidRPr="00665F4B">
              <w:rPr>
                <w:rFonts w:ascii="Aptos" w:hAnsi="Aptos" w:cs="Open Sans"/>
                <w:color w:val="000000"/>
                <w:sz w:val="22"/>
                <w:szCs w:val="22"/>
              </w:rPr>
              <w:t xml:space="preserve">The research is part of an </w:t>
            </w:r>
            <w:hyperlink r:id="rId70" w:tgtFrame="_blank" w:history="1">
              <w:r w:rsidRPr="00665F4B">
                <w:rPr>
                  <w:rStyle w:val="Hyperlink"/>
                  <w:rFonts w:ascii="Aptos" w:hAnsi="Aptos" w:cs="Open Sans"/>
                  <w:sz w:val="22"/>
                  <w:szCs w:val="22"/>
                </w:rPr>
                <w:t>ongoing initiative</w:t>
              </w:r>
            </w:hyperlink>
            <w:r w:rsidRPr="00665F4B">
              <w:rPr>
                <w:rFonts w:ascii="Aptos" w:hAnsi="Aptos" w:cs="Open Sans"/>
                <w:color w:val="000000"/>
                <w:sz w:val="22"/>
                <w:szCs w:val="22"/>
              </w:rPr>
              <w:t xml:space="preserve"> led by NIC, in collaboration with NORC, to assess how senior housing supports the health and well-being of older adults. For full methodology and findings, </w:t>
            </w:r>
            <w:hyperlink r:id="rId71" w:tgtFrame="_blank" w:history="1">
              <w:r w:rsidRPr="00665F4B">
                <w:rPr>
                  <w:rStyle w:val="Hyperlink"/>
                  <w:rFonts w:ascii="Aptos" w:hAnsi="Aptos" w:cs="Open Sans"/>
                  <w:sz w:val="22"/>
                  <w:szCs w:val="22"/>
                </w:rPr>
                <w:t>click here</w:t>
              </w:r>
            </w:hyperlink>
            <w:r w:rsidRPr="00665F4B">
              <w:rPr>
                <w:rFonts w:ascii="Aptos" w:hAnsi="Aptos" w:cs="Open Sans"/>
                <w:color w:val="000000"/>
                <w:sz w:val="22"/>
                <w:szCs w:val="22"/>
              </w:rPr>
              <w:t xml:space="preserve">. </w:t>
            </w:r>
          </w:p>
          <w:p w14:paraId="6CF21E22" w14:textId="02EF5981" w:rsidR="00460BAE" w:rsidRPr="00094DDB" w:rsidRDefault="00460BAE" w:rsidP="008F23CE">
            <w:pPr>
              <w:pStyle w:val="NormalWeb"/>
              <w:spacing w:before="0" w:beforeAutospacing="0" w:after="0" w:afterAutospacing="0"/>
              <w:ind w:left="360"/>
              <w:contextualSpacing/>
              <w:rPr>
                <w:rFonts w:ascii="Aptos" w:hAnsi="Aptos" w:cs="Open Sans"/>
                <w:color w:val="000000"/>
                <w:sz w:val="22"/>
                <w:szCs w:val="22"/>
              </w:rPr>
            </w:pPr>
          </w:p>
        </w:tc>
      </w:tr>
      <w:tr w:rsidR="00186603" w:rsidRPr="00783903" w14:paraId="349B25CD" w14:textId="77777777" w:rsidTr="00467E18">
        <w:trPr>
          <w:gridAfter w:val="1"/>
          <w:wAfter w:w="298" w:type="dxa"/>
          <w:trHeight w:val="386"/>
        </w:trPr>
        <w:tc>
          <w:tcPr>
            <w:tcW w:w="2903" w:type="dxa"/>
            <w:gridSpan w:val="2"/>
          </w:tcPr>
          <w:p w14:paraId="76A39A17" w14:textId="51DBCE52" w:rsidR="00186603" w:rsidRDefault="00186603" w:rsidP="005600C8">
            <w:pPr>
              <w:rPr>
                <w:rFonts w:ascii="Aptos" w:hAnsi="Aptos"/>
                <w:b/>
                <w:bCs/>
              </w:rPr>
            </w:pPr>
            <w:r>
              <w:rPr>
                <w:rFonts w:ascii="Aptos" w:hAnsi="Aptos"/>
                <w:b/>
                <w:bCs/>
              </w:rPr>
              <w:lastRenderedPageBreak/>
              <w:t>Healthcare Topics</w:t>
            </w:r>
          </w:p>
        </w:tc>
        <w:tc>
          <w:tcPr>
            <w:tcW w:w="7622" w:type="dxa"/>
            <w:gridSpan w:val="4"/>
          </w:tcPr>
          <w:p w14:paraId="0AE6BCC5" w14:textId="77777777" w:rsidR="00BE6600" w:rsidRDefault="00BE6600" w:rsidP="00BD439B">
            <w:pPr>
              <w:pStyle w:val="NormalWeb"/>
              <w:numPr>
                <w:ilvl w:val="0"/>
                <w:numId w:val="11"/>
              </w:numPr>
              <w:spacing w:before="0" w:beforeAutospacing="0" w:after="0" w:afterAutospacing="0"/>
              <w:ind w:left="360"/>
              <w:contextualSpacing/>
              <w:rPr>
                <w:rFonts w:ascii="Aptos" w:hAnsi="Aptos" w:cs="Open Sans"/>
                <w:b/>
                <w:bCs/>
                <w:color w:val="000000"/>
                <w:sz w:val="22"/>
                <w:szCs w:val="22"/>
              </w:rPr>
            </w:pPr>
            <w:r>
              <w:rPr>
                <w:rFonts w:ascii="Aptos" w:hAnsi="Aptos" w:cs="Open Sans"/>
                <w:b/>
                <w:bCs/>
                <w:color w:val="000000"/>
                <w:sz w:val="22"/>
                <w:szCs w:val="22"/>
              </w:rPr>
              <w:t>Office of Governor Maura Healey and Lt. Governor Kim Driscoll</w:t>
            </w:r>
          </w:p>
          <w:p w14:paraId="2ED6A7E3" w14:textId="7C8A8B21" w:rsidR="00186603" w:rsidRPr="00BE6600" w:rsidRDefault="00BE6600" w:rsidP="00BE6600">
            <w:pPr>
              <w:pStyle w:val="NormalWeb"/>
              <w:spacing w:before="0" w:beforeAutospacing="0" w:after="0" w:afterAutospacing="0"/>
              <w:ind w:left="360"/>
              <w:contextualSpacing/>
              <w:rPr>
                <w:rFonts w:ascii="Aptos" w:hAnsi="Aptos" w:cs="Open Sans"/>
                <w:color w:val="000000"/>
                <w:sz w:val="22"/>
                <w:szCs w:val="22"/>
              </w:rPr>
            </w:pPr>
            <w:r>
              <w:rPr>
                <w:rFonts w:ascii="Aptos" w:hAnsi="Aptos" w:cs="Open Sans"/>
                <w:color w:val="000000"/>
                <w:sz w:val="22"/>
                <w:szCs w:val="22"/>
              </w:rPr>
              <w:t xml:space="preserve">September </w:t>
            </w:r>
            <w:r w:rsidR="000547FD">
              <w:rPr>
                <w:rFonts w:ascii="Aptos" w:hAnsi="Aptos" w:cs="Open Sans"/>
                <w:color w:val="000000"/>
                <w:sz w:val="22"/>
                <w:szCs w:val="22"/>
              </w:rPr>
              <w:t>17</w:t>
            </w:r>
            <w:r>
              <w:rPr>
                <w:rFonts w:ascii="Aptos" w:hAnsi="Aptos" w:cs="Open Sans"/>
                <w:color w:val="000000"/>
                <w:sz w:val="22"/>
                <w:szCs w:val="22"/>
              </w:rPr>
              <w:t>, 2025</w:t>
            </w:r>
          </w:p>
          <w:p w14:paraId="52387564" w14:textId="77777777" w:rsidR="00BE6600" w:rsidRPr="00BE6600" w:rsidRDefault="00BE6600" w:rsidP="00BE6600">
            <w:pPr>
              <w:pStyle w:val="ListParagraph"/>
              <w:ind w:left="360"/>
              <w:rPr>
                <w:rFonts w:ascii="Aptos" w:eastAsia="Times New Roman" w:hAnsi="Aptos" w:cs="Times New Roman"/>
                <w:i/>
                <w:iCs/>
              </w:rPr>
            </w:pPr>
            <w:hyperlink r:id="rId72" w:history="1">
              <w:r w:rsidRPr="00BE6600">
                <w:rPr>
                  <w:rStyle w:val="Hyperlink"/>
                  <w:rFonts w:ascii="Aptos" w:eastAsia="Times New Roman" w:hAnsi="Aptos" w:cs="Times New Roman"/>
                  <w:i/>
                  <w:iCs/>
                </w:rPr>
                <w:t>Healey-Driscoll Administration Issues Evidence-Based COVID-19 Vaccine Guidance to Ensure Access for Residents</w:t>
              </w:r>
            </w:hyperlink>
            <w:r w:rsidRPr="00BE6600">
              <w:rPr>
                <w:rFonts w:ascii="Aptos" w:eastAsia="Times New Roman" w:hAnsi="Aptos" w:cs="Times New Roman"/>
                <w:i/>
                <w:iCs/>
              </w:rPr>
              <w:t xml:space="preserve"> </w:t>
            </w:r>
          </w:p>
          <w:p w14:paraId="187A94CD" w14:textId="77777777" w:rsidR="00B56C6C" w:rsidRPr="00B56C6C" w:rsidRDefault="00B56C6C" w:rsidP="00B56C6C">
            <w:pPr>
              <w:pStyle w:val="ListParagraph"/>
              <w:ind w:left="360"/>
              <w:rPr>
                <w:rFonts w:ascii="Aptos" w:eastAsia="Times New Roman" w:hAnsi="Aptos" w:cs="Times New Roman"/>
              </w:rPr>
            </w:pPr>
            <w:r w:rsidRPr="00B56C6C">
              <w:rPr>
                <w:rFonts w:ascii="Aptos" w:eastAsia="Times New Roman" w:hAnsi="Aptos" w:cs="Times New Roman"/>
              </w:rPr>
              <w:lastRenderedPageBreak/>
              <w:t>The Massachusetts Department of Public Health (DPH) has released its evidence-based COVID-19 vaccine guidance for 2025-2026, aiming to protect access for residents. The guidance was issued before the federal Advisory Committee on Immunization Practices (ACIP) meeting to ensure that residents can continue to get the vaccines they need, regardless of federal-level decisions.</w:t>
            </w:r>
          </w:p>
          <w:p w14:paraId="11C55326" w14:textId="77777777" w:rsidR="00B56C6C" w:rsidRPr="00B56C6C" w:rsidRDefault="00B56C6C" w:rsidP="00B56C6C">
            <w:pPr>
              <w:pStyle w:val="ListParagraph"/>
              <w:ind w:left="360"/>
              <w:rPr>
                <w:rFonts w:ascii="Aptos" w:eastAsia="Times New Roman" w:hAnsi="Aptos" w:cs="Times New Roman"/>
                <w:b/>
                <w:bCs/>
              </w:rPr>
            </w:pPr>
            <w:r w:rsidRPr="00B56C6C">
              <w:rPr>
                <w:rFonts w:ascii="Aptos" w:eastAsia="Times New Roman" w:hAnsi="Aptos" w:cs="Times New Roman"/>
                <w:b/>
                <w:bCs/>
              </w:rPr>
              <w:t>Vaccination Recommendations</w:t>
            </w:r>
          </w:p>
          <w:p w14:paraId="5A138828" w14:textId="77777777" w:rsidR="00B56C6C" w:rsidRPr="00B56C6C" w:rsidRDefault="00B56C6C" w:rsidP="00B56C6C">
            <w:pPr>
              <w:pStyle w:val="ListParagraph"/>
              <w:ind w:left="360"/>
              <w:rPr>
                <w:rFonts w:ascii="Aptos" w:eastAsia="Times New Roman" w:hAnsi="Aptos" w:cs="Times New Roman"/>
              </w:rPr>
            </w:pPr>
            <w:r w:rsidRPr="00B56C6C">
              <w:rPr>
                <w:rFonts w:ascii="Aptos" w:eastAsia="Times New Roman" w:hAnsi="Aptos" w:cs="Times New Roman"/>
              </w:rPr>
              <w:t>The guidance, which aligns with recommendations from several professional medical societies, recommends the COVID-19 vaccine for the following groups:</w:t>
            </w:r>
          </w:p>
          <w:p w14:paraId="3A5B5EF1" w14:textId="77777777" w:rsidR="00B56C6C" w:rsidRPr="00B56C6C" w:rsidRDefault="00B56C6C" w:rsidP="00BD439B">
            <w:pPr>
              <w:pStyle w:val="ListParagraph"/>
              <w:numPr>
                <w:ilvl w:val="0"/>
                <w:numId w:val="20"/>
              </w:numPr>
              <w:rPr>
                <w:rFonts w:ascii="Aptos" w:eastAsia="Times New Roman" w:hAnsi="Aptos" w:cs="Times New Roman"/>
              </w:rPr>
            </w:pPr>
            <w:r w:rsidRPr="00B56C6C">
              <w:rPr>
                <w:rFonts w:ascii="Aptos" w:eastAsia="Times New Roman" w:hAnsi="Aptos" w:cs="Times New Roman"/>
                <w:b/>
                <w:bCs/>
              </w:rPr>
              <w:t>Children 6-23 months:</w:t>
            </w:r>
            <w:r w:rsidRPr="00B56C6C">
              <w:rPr>
                <w:rFonts w:ascii="Aptos" w:eastAsia="Times New Roman" w:hAnsi="Aptos" w:cs="Times New Roman"/>
              </w:rPr>
              <w:t xml:space="preserve"> Vaccination is recommended for all children in this age group.</w:t>
            </w:r>
          </w:p>
          <w:p w14:paraId="5E56196B" w14:textId="77777777" w:rsidR="00B56C6C" w:rsidRPr="00B56C6C" w:rsidRDefault="00B56C6C" w:rsidP="00BD439B">
            <w:pPr>
              <w:pStyle w:val="ListParagraph"/>
              <w:numPr>
                <w:ilvl w:val="0"/>
                <w:numId w:val="20"/>
              </w:numPr>
              <w:rPr>
                <w:rFonts w:ascii="Aptos" w:eastAsia="Times New Roman" w:hAnsi="Aptos" w:cs="Times New Roman"/>
              </w:rPr>
            </w:pPr>
            <w:r w:rsidRPr="00B56C6C">
              <w:rPr>
                <w:rFonts w:ascii="Aptos" w:eastAsia="Times New Roman" w:hAnsi="Aptos" w:cs="Times New Roman"/>
                <w:b/>
                <w:bCs/>
              </w:rPr>
              <w:t>Children and adolescents 2-18 years:</w:t>
            </w:r>
            <w:r w:rsidRPr="00B56C6C">
              <w:rPr>
                <w:rFonts w:ascii="Aptos" w:eastAsia="Times New Roman" w:hAnsi="Aptos" w:cs="Times New Roman"/>
              </w:rPr>
              <w:t xml:space="preserve"> Vaccination is recommended for those at high risk, in long-term care, never vaccinated, or who have high-risk household members. Healthy individuals in this group may also be vaccinated.</w:t>
            </w:r>
          </w:p>
          <w:p w14:paraId="2819FDDB" w14:textId="77777777" w:rsidR="00B56C6C" w:rsidRPr="00B56C6C" w:rsidRDefault="00B56C6C" w:rsidP="00BD439B">
            <w:pPr>
              <w:pStyle w:val="ListParagraph"/>
              <w:numPr>
                <w:ilvl w:val="0"/>
                <w:numId w:val="20"/>
              </w:numPr>
              <w:rPr>
                <w:rFonts w:ascii="Aptos" w:eastAsia="Times New Roman" w:hAnsi="Aptos" w:cs="Times New Roman"/>
              </w:rPr>
            </w:pPr>
            <w:r w:rsidRPr="00B56C6C">
              <w:rPr>
                <w:rFonts w:ascii="Aptos" w:eastAsia="Times New Roman" w:hAnsi="Aptos" w:cs="Times New Roman"/>
                <w:b/>
                <w:bCs/>
              </w:rPr>
              <w:t>Adults 19-64 years:</w:t>
            </w:r>
            <w:r w:rsidRPr="00B56C6C">
              <w:rPr>
                <w:rFonts w:ascii="Aptos" w:eastAsia="Times New Roman" w:hAnsi="Aptos" w:cs="Times New Roman"/>
              </w:rPr>
              <w:t xml:space="preserve"> Vaccination is recommended for all adults, especially those with risk factors, higher exposure risk, or who live with high-risk individuals. Healthy adults may also be vaccinated.</w:t>
            </w:r>
          </w:p>
          <w:p w14:paraId="082C8830" w14:textId="77777777" w:rsidR="00B56C6C" w:rsidRPr="00B56C6C" w:rsidRDefault="00B56C6C" w:rsidP="00BD439B">
            <w:pPr>
              <w:pStyle w:val="ListParagraph"/>
              <w:numPr>
                <w:ilvl w:val="0"/>
                <w:numId w:val="20"/>
              </w:numPr>
              <w:rPr>
                <w:rFonts w:ascii="Aptos" w:eastAsia="Times New Roman" w:hAnsi="Aptos" w:cs="Times New Roman"/>
              </w:rPr>
            </w:pPr>
            <w:r w:rsidRPr="00B56C6C">
              <w:rPr>
                <w:rFonts w:ascii="Aptos" w:eastAsia="Times New Roman" w:hAnsi="Aptos" w:cs="Times New Roman"/>
                <w:b/>
                <w:bCs/>
              </w:rPr>
              <w:t>Adults 65 years and older:</w:t>
            </w:r>
            <w:r w:rsidRPr="00B56C6C">
              <w:rPr>
                <w:rFonts w:ascii="Aptos" w:eastAsia="Times New Roman" w:hAnsi="Aptos" w:cs="Times New Roman"/>
              </w:rPr>
              <w:t xml:space="preserve"> Vaccination is recommended for all individuals in this age group.</w:t>
            </w:r>
          </w:p>
          <w:p w14:paraId="2F7153CF" w14:textId="77777777" w:rsidR="00B56C6C" w:rsidRPr="00B56C6C" w:rsidRDefault="00B56C6C" w:rsidP="00BD439B">
            <w:pPr>
              <w:pStyle w:val="ListParagraph"/>
              <w:numPr>
                <w:ilvl w:val="0"/>
                <w:numId w:val="20"/>
              </w:numPr>
              <w:rPr>
                <w:rFonts w:ascii="Aptos" w:eastAsia="Times New Roman" w:hAnsi="Aptos" w:cs="Times New Roman"/>
              </w:rPr>
            </w:pPr>
            <w:r w:rsidRPr="00B56C6C">
              <w:rPr>
                <w:rFonts w:ascii="Aptos" w:eastAsia="Times New Roman" w:hAnsi="Aptos" w:cs="Times New Roman"/>
                <w:b/>
                <w:bCs/>
              </w:rPr>
              <w:t>Pregnant and lactating individuals:</w:t>
            </w:r>
            <w:r w:rsidRPr="00B56C6C">
              <w:rPr>
                <w:rFonts w:ascii="Aptos" w:eastAsia="Times New Roman" w:hAnsi="Aptos" w:cs="Times New Roman"/>
              </w:rPr>
              <w:t xml:space="preserve"> Vaccination is recommended for those who are pregnant, contemplating pregnancy, recently pregnant, or lactating.</w:t>
            </w:r>
          </w:p>
          <w:p w14:paraId="29A8F2C9" w14:textId="77777777" w:rsidR="00B56C6C" w:rsidRPr="00B56C6C" w:rsidRDefault="00B56C6C" w:rsidP="00BD439B">
            <w:pPr>
              <w:pStyle w:val="ListParagraph"/>
              <w:numPr>
                <w:ilvl w:val="0"/>
                <w:numId w:val="20"/>
              </w:numPr>
              <w:rPr>
                <w:rFonts w:ascii="Aptos" w:eastAsia="Times New Roman" w:hAnsi="Aptos" w:cs="Times New Roman"/>
              </w:rPr>
            </w:pPr>
            <w:r w:rsidRPr="00B56C6C">
              <w:rPr>
                <w:rFonts w:ascii="Aptos" w:eastAsia="Times New Roman" w:hAnsi="Aptos" w:cs="Times New Roman"/>
                <w:b/>
                <w:bCs/>
              </w:rPr>
              <w:t>Immunocompromised individuals:</w:t>
            </w:r>
            <w:r w:rsidRPr="00B56C6C">
              <w:rPr>
                <w:rFonts w:ascii="Aptos" w:eastAsia="Times New Roman" w:hAnsi="Aptos" w:cs="Times New Roman"/>
              </w:rPr>
              <w:t xml:space="preserve"> These individuals should consult their healthcare provider about the need for additional doses.</w:t>
            </w:r>
          </w:p>
          <w:p w14:paraId="53C55ED3" w14:textId="77777777" w:rsidR="00B56C6C" w:rsidRPr="00B56C6C" w:rsidRDefault="00B56C6C" w:rsidP="00B56C6C">
            <w:pPr>
              <w:pStyle w:val="ListParagraph"/>
              <w:ind w:left="360"/>
              <w:rPr>
                <w:rFonts w:ascii="Aptos" w:eastAsia="Times New Roman" w:hAnsi="Aptos" w:cs="Times New Roman"/>
                <w:b/>
                <w:bCs/>
              </w:rPr>
            </w:pPr>
            <w:r w:rsidRPr="00B56C6C">
              <w:rPr>
                <w:rFonts w:ascii="Aptos" w:eastAsia="Times New Roman" w:hAnsi="Aptos" w:cs="Times New Roman"/>
                <w:b/>
                <w:bCs/>
              </w:rPr>
              <w:t>Context and Rationale</w:t>
            </w:r>
          </w:p>
          <w:p w14:paraId="55D3A5AF" w14:textId="77777777" w:rsidR="00B56C6C" w:rsidRPr="00B56C6C" w:rsidRDefault="00B56C6C" w:rsidP="00B56C6C">
            <w:pPr>
              <w:pStyle w:val="ListParagraph"/>
              <w:ind w:left="360"/>
              <w:rPr>
                <w:rFonts w:ascii="Aptos" w:eastAsia="Times New Roman" w:hAnsi="Aptos" w:cs="Times New Roman"/>
              </w:rPr>
            </w:pPr>
            <w:r w:rsidRPr="00B56C6C">
              <w:rPr>
                <w:rFonts w:ascii="Aptos" w:eastAsia="Times New Roman" w:hAnsi="Aptos" w:cs="Times New Roman"/>
              </w:rPr>
              <w:t>Governor Healey stated that Massachusetts will "continue to lead with science and protect access to life-saving vaccines" and will not let political figures like Donald Trump or Robert Kennedy "take away your ability to make your own health care decisions.” The administration is issuing this guidance before the ACIP and CDC finalize their recommendations to provide residents with guidance based on the best available science from leading medical organizations.</w:t>
            </w:r>
          </w:p>
          <w:p w14:paraId="0568B950" w14:textId="77777777" w:rsidR="00B56C6C" w:rsidRPr="00B56C6C" w:rsidRDefault="00B56C6C" w:rsidP="00B56C6C">
            <w:pPr>
              <w:pStyle w:val="ListParagraph"/>
              <w:ind w:left="360"/>
              <w:rPr>
                <w:rFonts w:ascii="Aptos" w:eastAsia="Times New Roman" w:hAnsi="Aptos" w:cs="Times New Roman"/>
                <w:b/>
                <w:bCs/>
              </w:rPr>
            </w:pPr>
            <w:r w:rsidRPr="00B56C6C">
              <w:rPr>
                <w:rFonts w:ascii="Aptos" w:eastAsia="Times New Roman" w:hAnsi="Aptos" w:cs="Times New Roman"/>
                <w:b/>
                <w:bCs/>
              </w:rPr>
              <w:t>Additional Actions to Ensure Access</w:t>
            </w:r>
          </w:p>
          <w:p w14:paraId="1D99D787" w14:textId="77777777" w:rsidR="00B56C6C" w:rsidRPr="00B56C6C" w:rsidRDefault="00B56C6C" w:rsidP="00B56C6C">
            <w:pPr>
              <w:pStyle w:val="ListParagraph"/>
              <w:ind w:left="360"/>
              <w:rPr>
                <w:rFonts w:ascii="Aptos" w:eastAsia="Times New Roman" w:hAnsi="Aptos" w:cs="Times New Roman"/>
              </w:rPr>
            </w:pPr>
            <w:r w:rsidRPr="00B56C6C">
              <w:rPr>
                <w:rFonts w:ascii="Aptos" w:eastAsia="Times New Roman" w:hAnsi="Aptos" w:cs="Times New Roman"/>
              </w:rPr>
              <w:t>Several steps have been taken to ensure vaccine availability:</w:t>
            </w:r>
          </w:p>
          <w:p w14:paraId="31EE28FD" w14:textId="77777777" w:rsidR="00B56C6C" w:rsidRPr="00B56C6C" w:rsidRDefault="00B56C6C" w:rsidP="00BD439B">
            <w:pPr>
              <w:pStyle w:val="ListParagraph"/>
              <w:numPr>
                <w:ilvl w:val="0"/>
                <w:numId w:val="21"/>
              </w:numPr>
              <w:rPr>
                <w:rFonts w:ascii="Aptos" w:eastAsia="Times New Roman" w:hAnsi="Aptos" w:cs="Times New Roman"/>
              </w:rPr>
            </w:pPr>
            <w:r w:rsidRPr="00B56C6C">
              <w:rPr>
                <w:rFonts w:ascii="Aptos" w:eastAsia="Times New Roman" w:hAnsi="Aptos" w:cs="Times New Roman"/>
              </w:rPr>
              <w:t>A standing order was signed authorizing pharmacists to vaccinate all eligible individuals.</w:t>
            </w:r>
          </w:p>
          <w:p w14:paraId="18A74EAD" w14:textId="77777777" w:rsidR="00B56C6C" w:rsidRPr="00B56C6C" w:rsidRDefault="00B56C6C" w:rsidP="00BD439B">
            <w:pPr>
              <w:pStyle w:val="ListParagraph"/>
              <w:numPr>
                <w:ilvl w:val="0"/>
                <w:numId w:val="21"/>
              </w:numPr>
              <w:rPr>
                <w:rFonts w:ascii="Aptos" w:eastAsia="Times New Roman" w:hAnsi="Aptos" w:cs="Times New Roman"/>
              </w:rPr>
            </w:pPr>
            <w:r w:rsidRPr="00B56C6C">
              <w:rPr>
                <w:rFonts w:ascii="Aptos" w:eastAsia="Times New Roman" w:hAnsi="Aptos" w:cs="Times New Roman"/>
              </w:rPr>
              <w:t>A bulletin was issued requiring insurers to cover the cost of recommended vaccines.</w:t>
            </w:r>
          </w:p>
          <w:p w14:paraId="7D5B5A10" w14:textId="662C2E9F" w:rsidR="00BE6600" w:rsidRPr="005853C9" w:rsidRDefault="00B56C6C" w:rsidP="005853C9">
            <w:pPr>
              <w:pStyle w:val="ListParagraph"/>
              <w:numPr>
                <w:ilvl w:val="0"/>
                <w:numId w:val="21"/>
              </w:numPr>
              <w:rPr>
                <w:rFonts w:ascii="Aptos" w:eastAsia="Times New Roman" w:hAnsi="Aptos" w:cs="Times New Roman"/>
              </w:rPr>
            </w:pPr>
            <w:r w:rsidRPr="00B56C6C">
              <w:rPr>
                <w:rFonts w:ascii="Aptos" w:eastAsia="Times New Roman" w:hAnsi="Aptos" w:cs="Times New Roman"/>
              </w:rPr>
              <w:t>The Board of Registration in Pharmacy authorized pharmacists to administer any vaccine recommended by the Commissioner.</w:t>
            </w:r>
          </w:p>
        </w:tc>
      </w:tr>
      <w:tr w:rsidR="00425196" w:rsidRPr="00783903" w14:paraId="73F6CCE1" w14:textId="77777777" w:rsidTr="00467E18">
        <w:trPr>
          <w:gridAfter w:val="1"/>
          <w:wAfter w:w="298" w:type="dxa"/>
          <w:trHeight w:val="386"/>
        </w:trPr>
        <w:tc>
          <w:tcPr>
            <w:tcW w:w="2903" w:type="dxa"/>
            <w:gridSpan w:val="2"/>
          </w:tcPr>
          <w:p w14:paraId="7CD842E6" w14:textId="3334CEC1" w:rsidR="00425196" w:rsidRDefault="00425196" w:rsidP="005600C8">
            <w:pPr>
              <w:rPr>
                <w:rFonts w:ascii="Aptos" w:hAnsi="Aptos"/>
                <w:b/>
                <w:bCs/>
              </w:rPr>
            </w:pPr>
            <w:r w:rsidRPr="00425196">
              <w:rPr>
                <w:rFonts w:ascii="Aptos" w:hAnsi="Aptos"/>
                <w:b/>
                <w:bCs/>
              </w:rPr>
              <w:lastRenderedPageBreak/>
              <w:t>Federal Policy</w:t>
            </w:r>
          </w:p>
        </w:tc>
        <w:tc>
          <w:tcPr>
            <w:tcW w:w="7622" w:type="dxa"/>
            <w:gridSpan w:val="4"/>
          </w:tcPr>
          <w:p w14:paraId="157278B1" w14:textId="36F5A0C5" w:rsidR="005E3343" w:rsidRDefault="00BD439B" w:rsidP="00BD439B">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McKnights Long-Term Care News</w:t>
            </w:r>
          </w:p>
          <w:p w14:paraId="2AF4DCA7" w14:textId="2FE3E061" w:rsidR="00BD439B" w:rsidRDefault="00BD439B" w:rsidP="00BD439B">
            <w:pPr>
              <w:pStyle w:val="ListParagraph"/>
              <w:ind w:left="360"/>
              <w:rPr>
                <w:rFonts w:ascii="Aptos" w:eastAsia="Times New Roman" w:hAnsi="Aptos" w:cs="Times New Roman"/>
              </w:rPr>
            </w:pPr>
            <w:r>
              <w:rPr>
                <w:rFonts w:ascii="Aptos" w:eastAsia="Times New Roman" w:hAnsi="Aptos" w:cs="Times New Roman"/>
              </w:rPr>
              <w:t>September</w:t>
            </w:r>
            <w:r w:rsidR="00C64B02">
              <w:rPr>
                <w:rFonts w:ascii="Aptos" w:eastAsia="Times New Roman" w:hAnsi="Aptos" w:cs="Times New Roman"/>
              </w:rPr>
              <w:t xml:space="preserve"> 29, 2025</w:t>
            </w:r>
          </w:p>
          <w:p w14:paraId="32C06A4D" w14:textId="77777777" w:rsidR="00C64B02" w:rsidRDefault="00C64B02" w:rsidP="00BD439B">
            <w:pPr>
              <w:pStyle w:val="ListParagraph"/>
              <w:ind w:left="360"/>
              <w:rPr>
                <w:rFonts w:ascii="Aptos" w:eastAsia="Times New Roman" w:hAnsi="Aptos" w:cs="Times New Roman"/>
                <w:i/>
                <w:iCs/>
              </w:rPr>
            </w:pPr>
            <w:hyperlink r:id="rId73" w:history="1">
              <w:r w:rsidRPr="00C64B02">
                <w:rPr>
                  <w:rStyle w:val="Hyperlink"/>
                  <w:rFonts w:ascii="Aptos" w:eastAsia="Times New Roman" w:hAnsi="Aptos" w:cs="Times New Roman"/>
                  <w:i/>
                  <w:iCs/>
                </w:rPr>
                <w:t>Staffing rule repeal would ease financial pressure on CCRCs with SNFs, Fitch says</w:t>
              </w:r>
            </w:hyperlink>
          </w:p>
          <w:p w14:paraId="79C935E7" w14:textId="5F7F17A5" w:rsidR="00C64B02" w:rsidRPr="006E42AF" w:rsidRDefault="006E42AF" w:rsidP="00BD439B">
            <w:pPr>
              <w:pStyle w:val="ListParagraph"/>
              <w:ind w:left="360"/>
              <w:rPr>
                <w:rFonts w:ascii="Aptos" w:eastAsia="Times New Roman" w:hAnsi="Aptos" w:cs="Times New Roman"/>
              </w:rPr>
            </w:pPr>
            <w:r w:rsidRPr="006E42AF">
              <w:rPr>
                <w:rFonts w:ascii="Aptos" w:eastAsia="Times New Roman" w:hAnsi="Aptos" w:cs="Times New Roman"/>
              </w:rPr>
              <w:t>By Kathleen Steele Gaivin</w:t>
            </w:r>
          </w:p>
          <w:p w14:paraId="0F566C20" w14:textId="77777777" w:rsidR="000644B5" w:rsidRPr="000644B5" w:rsidRDefault="000644B5" w:rsidP="000644B5">
            <w:pPr>
              <w:pStyle w:val="ListParagraph"/>
              <w:ind w:left="360"/>
              <w:rPr>
                <w:rFonts w:ascii="Aptos" w:eastAsia="Times New Roman" w:hAnsi="Aptos" w:cs="Times New Roman"/>
                <w:b/>
                <w:bCs/>
              </w:rPr>
            </w:pPr>
            <w:r w:rsidRPr="000644B5">
              <w:rPr>
                <w:rFonts w:ascii="Aptos" w:eastAsia="Times New Roman" w:hAnsi="Aptos" w:cs="Times New Roman"/>
                <w:b/>
                <w:bCs/>
              </w:rPr>
              <w:lastRenderedPageBreak/>
              <w:t>Repeal of Nursing Home Staffing Rule</w:t>
            </w:r>
          </w:p>
          <w:p w14:paraId="017ECB84" w14:textId="77777777" w:rsidR="000644B5" w:rsidRPr="000644B5" w:rsidRDefault="000644B5" w:rsidP="000644B5">
            <w:pPr>
              <w:pStyle w:val="ListParagraph"/>
              <w:ind w:left="360"/>
              <w:rPr>
                <w:rFonts w:ascii="Aptos" w:eastAsia="Times New Roman" w:hAnsi="Aptos" w:cs="Times New Roman"/>
              </w:rPr>
            </w:pPr>
            <w:r w:rsidRPr="000644B5">
              <w:rPr>
                <w:rFonts w:ascii="Aptos" w:eastAsia="Times New Roman" w:hAnsi="Aptos" w:cs="Times New Roman"/>
              </w:rPr>
              <w:t>The Trump administration has proposed a final rule to repeal the federal minimum staffing mandate for nursing homes, which was established by the Biden administration in 2024. The Department of Health and Human Services has also moved to dismiss its own appeals that were defending the mandate, making the rule's repeal almost certain.</w:t>
            </w:r>
          </w:p>
          <w:p w14:paraId="785229CB" w14:textId="77777777" w:rsidR="000644B5" w:rsidRPr="000644B5" w:rsidRDefault="000644B5" w:rsidP="000644B5">
            <w:pPr>
              <w:pStyle w:val="ListParagraph"/>
              <w:ind w:left="360"/>
              <w:rPr>
                <w:rFonts w:ascii="Aptos" w:eastAsia="Times New Roman" w:hAnsi="Aptos" w:cs="Times New Roman"/>
                <w:b/>
                <w:bCs/>
              </w:rPr>
            </w:pPr>
            <w:r w:rsidRPr="000644B5">
              <w:rPr>
                <w:rFonts w:ascii="Aptos" w:eastAsia="Times New Roman" w:hAnsi="Aptos" w:cs="Times New Roman"/>
                <w:b/>
                <w:bCs/>
              </w:rPr>
              <w:t>Financial Impact on Retirement Communities</w:t>
            </w:r>
          </w:p>
          <w:p w14:paraId="031A3C59" w14:textId="77777777" w:rsidR="000644B5" w:rsidRPr="000644B5" w:rsidRDefault="000644B5" w:rsidP="000644B5">
            <w:pPr>
              <w:pStyle w:val="ListParagraph"/>
              <w:ind w:left="360"/>
              <w:rPr>
                <w:rFonts w:ascii="Aptos" w:eastAsia="Times New Roman" w:hAnsi="Aptos" w:cs="Times New Roman"/>
              </w:rPr>
            </w:pPr>
            <w:r w:rsidRPr="000644B5">
              <w:rPr>
                <w:rFonts w:ascii="Aptos" w:eastAsia="Times New Roman" w:hAnsi="Aptos" w:cs="Times New Roman"/>
              </w:rPr>
              <w:t>According to Fitch Ratings, this repeal would provide significant financial relief to Continuing Care Retirement / Life Plan Communities (CCRCs), particularly those with a large component of Skilled Nursing Facilities (SNFs).</w:t>
            </w:r>
          </w:p>
          <w:p w14:paraId="2089DB0E" w14:textId="77777777" w:rsidR="000644B5" w:rsidRPr="000644B5" w:rsidRDefault="000644B5" w:rsidP="000644B5">
            <w:pPr>
              <w:pStyle w:val="ListParagraph"/>
              <w:numPr>
                <w:ilvl w:val="0"/>
                <w:numId w:val="29"/>
              </w:numPr>
              <w:rPr>
                <w:rFonts w:ascii="Aptos" w:eastAsia="Times New Roman" w:hAnsi="Aptos" w:cs="Times New Roman"/>
              </w:rPr>
            </w:pPr>
            <w:r w:rsidRPr="000644B5">
              <w:rPr>
                <w:rFonts w:ascii="Aptos" w:eastAsia="Times New Roman" w:hAnsi="Aptos" w:cs="Times New Roman"/>
                <w:b/>
                <w:bCs/>
              </w:rPr>
              <w:t>Reduced Pressure:</w:t>
            </w:r>
            <w:r w:rsidRPr="000644B5">
              <w:rPr>
                <w:rFonts w:ascii="Aptos" w:eastAsia="Times New Roman" w:hAnsi="Aptos" w:cs="Times New Roman"/>
              </w:rPr>
              <w:t xml:space="preserve"> The repeal would alleviate wage, staffing, and operating pressures.</w:t>
            </w:r>
          </w:p>
          <w:p w14:paraId="63A56ED2" w14:textId="77777777" w:rsidR="000644B5" w:rsidRPr="000644B5" w:rsidRDefault="000644B5" w:rsidP="000644B5">
            <w:pPr>
              <w:pStyle w:val="ListParagraph"/>
              <w:numPr>
                <w:ilvl w:val="0"/>
                <w:numId w:val="29"/>
              </w:numPr>
              <w:rPr>
                <w:rFonts w:ascii="Aptos" w:eastAsia="Times New Roman" w:hAnsi="Aptos" w:cs="Times New Roman"/>
              </w:rPr>
            </w:pPr>
            <w:r w:rsidRPr="000644B5">
              <w:rPr>
                <w:rFonts w:ascii="Aptos" w:eastAsia="Times New Roman" w:hAnsi="Aptos" w:cs="Times New Roman"/>
                <w:b/>
                <w:bCs/>
              </w:rPr>
              <w:t>Benefit for SNF-Heavy CCRCs:</w:t>
            </w:r>
            <w:r w:rsidRPr="000644B5">
              <w:rPr>
                <w:rFonts w:ascii="Aptos" w:eastAsia="Times New Roman" w:hAnsi="Aptos" w:cs="Times New Roman"/>
              </w:rPr>
              <w:t xml:space="preserve"> Communities with a higher concentration of SNF beds stand to benefit the most, as they have been under more severe financial strain.</w:t>
            </w:r>
          </w:p>
          <w:p w14:paraId="5C994AC0" w14:textId="77777777" w:rsidR="000644B5" w:rsidRPr="000644B5" w:rsidRDefault="000644B5" w:rsidP="000644B5">
            <w:pPr>
              <w:pStyle w:val="ListParagraph"/>
              <w:ind w:left="360"/>
              <w:rPr>
                <w:rFonts w:ascii="Aptos" w:eastAsia="Times New Roman" w:hAnsi="Aptos" w:cs="Times New Roman"/>
                <w:b/>
                <w:bCs/>
              </w:rPr>
            </w:pPr>
            <w:r w:rsidRPr="000644B5">
              <w:rPr>
                <w:rFonts w:ascii="Aptos" w:eastAsia="Times New Roman" w:hAnsi="Aptos" w:cs="Times New Roman"/>
                <w:b/>
                <w:bCs/>
              </w:rPr>
              <w:t>Challenges for Communities with Skilled Nursing</w:t>
            </w:r>
          </w:p>
          <w:p w14:paraId="7FD58721" w14:textId="77777777" w:rsidR="000644B5" w:rsidRPr="000644B5" w:rsidRDefault="000644B5" w:rsidP="000644B5">
            <w:pPr>
              <w:pStyle w:val="ListParagraph"/>
              <w:ind w:left="360"/>
              <w:rPr>
                <w:rFonts w:ascii="Aptos" w:eastAsia="Times New Roman" w:hAnsi="Aptos" w:cs="Times New Roman"/>
              </w:rPr>
            </w:pPr>
            <w:r w:rsidRPr="000644B5">
              <w:rPr>
                <w:rFonts w:ascii="Aptos" w:eastAsia="Times New Roman" w:hAnsi="Aptos" w:cs="Times New Roman"/>
              </w:rPr>
              <w:t>CCRCs with a large number of SNF beds face distinct financial disadvantages compared to those focused on independent living.</w:t>
            </w:r>
          </w:p>
          <w:p w14:paraId="3DAE05F5" w14:textId="77777777" w:rsidR="000644B5" w:rsidRPr="000644B5" w:rsidRDefault="000644B5" w:rsidP="000644B5">
            <w:pPr>
              <w:pStyle w:val="ListParagraph"/>
              <w:numPr>
                <w:ilvl w:val="0"/>
                <w:numId w:val="30"/>
              </w:numPr>
              <w:rPr>
                <w:rFonts w:ascii="Aptos" w:eastAsia="Times New Roman" w:hAnsi="Aptos" w:cs="Times New Roman"/>
              </w:rPr>
            </w:pPr>
            <w:r w:rsidRPr="000644B5">
              <w:rPr>
                <w:rFonts w:ascii="Aptos" w:eastAsia="Times New Roman" w:hAnsi="Aptos" w:cs="Times New Roman"/>
                <w:b/>
                <w:bCs/>
              </w:rPr>
              <w:t>Limited Rate Increases:</w:t>
            </w:r>
            <w:r w:rsidRPr="000644B5">
              <w:rPr>
                <w:rFonts w:ascii="Aptos" w:eastAsia="Times New Roman" w:hAnsi="Aptos" w:cs="Times New Roman"/>
              </w:rPr>
              <w:t xml:space="preserve"> Their reliance on government payers like Medicaid, whose reimbursement rates have not matched rising staffing expenses, restricts their ability to raise prices.</w:t>
            </w:r>
          </w:p>
          <w:p w14:paraId="58276357" w14:textId="77777777" w:rsidR="000644B5" w:rsidRPr="000644B5" w:rsidRDefault="000644B5" w:rsidP="000644B5">
            <w:pPr>
              <w:pStyle w:val="ListParagraph"/>
              <w:numPr>
                <w:ilvl w:val="0"/>
                <w:numId w:val="30"/>
              </w:numPr>
              <w:rPr>
                <w:rFonts w:ascii="Aptos" w:eastAsia="Times New Roman" w:hAnsi="Aptos" w:cs="Times New Roman"/>
              </w:rPr>
            </w:pPr>
            <w:r w:rsidRPr="000644B5">
              <w:rPr>
                <w:rFonts w:ascii="Aptos" w:eastAsia="Times New Roman" w:hAnsi="Aptos" w:cs="Times New Roman"/>
                <w:b/>
                <w:bCs/>
              </w:rPr>
              <w:t>Inability to Reduce Beds:</w:t>
            </w:r>
            <w:r w:rsidRPr="000644B5">
              <w:rPr>
                <w:rFonts w:ascii="Aptos" w:eastAsia="Times New Roman" w:hAnsi="Aptos" w:cs="Times New Roman"/>
              </w:rPr>
              <w:t xml:space="preserve"> These facilities often depend on external admissions for their core operations, making it difficult to take SNF beds out of service to manage costs.</w:t>
            </w:r>
          </w:p>
          <w:p w14:paraId="7A1AEA8D" w14:textId="77777777" w:rsidR="000644B5" w:rsidRPr="000644B5" w:rsidRDefault="000644B5" w:rsidP="000644B5">
            <w:pPr>
              <w:pStyle w:val="ListParagraph"/>
              <w:numPr>
                <w:ilvl w:val="0"/>
                <w:numId w:val="30"/>
              </w:numPr>
              <w:rPr>
                <w:rFonts w:ascii="Aptos" w:eastAsia="Times New Roman" w:hAnsi="Aptos" w:cs="Times New Roman"/>
              </w:rPr>
            </w:pPr>
            <w:r w:rsidRPr="000644B5">
              <w:rPr>
                <w:rFonts w:ascii="Aptos" w:eastAsia="Times New Roman" w:hAnsi="Aptos" w:cs="Times New Roman"/>
                <w:b/>
                <w:bCs/>
              </w:rPr>
              <w:t>Credit Risk:</w:t>
            </w:r>
            <w:r w:rsidRPr="000644B5">
              <w:rPr>
                <w:rFonts w:ascii="Aptos" w:eastAsia="Times New Roman" w:hAnsi="Aptos" w:cs="Times New Roman"/>
              </w:rPr>
              <w:t xml:space="preserve"> These financial pressures have led to lower credit ratings and, in some instances, default since the pandemic.</w:t>
            </w:r>
          </w:p>
          <w:p w14:paraId="75A51D47" w14:textId="77777777" w:rsidR="000644B5" w:rsidRPr="000644B5" w:rsidRDefault="000644B5" w:rsidP="000644B5">
            <w:pPr>
              <w:pStyle w:val="ListParagraph"/>
              <w:ind w:left="360"/>
              <w:rPr>
                <w:rFonts w:ascii="Aptos" w:eastAsia="Times New Roman" w:hAnsi="Aptos" w:cs="Times New Roman"/>
                <w:b/>
                <w:bCs/>
              </w:rPr>
            </w:pPr>
            <w:r w:rsidRPr="000644B5">
              <w:rPr>
                <w:rFonts w:ascii="Aptos" w:eastAsia="Times New Roman" w:hAnsi="Aptos" w:cs="Times New Roman"/>
                <w:b/>
                <w:bCs/>
              </w:rPr>
              <w:t>Flexibility in Independent Living Communities</w:t>
            </w:r>
          </w:p>
          <w:p w14:paraId="5A6128F3" w14:textId="77777777" w:rsidR="000644B5" w:rsidRPr="000644B5" w:rsidRDefault="000644B5" w:rsidP="000644B5">
            <w:pPr>
              <w:pStyle w:val="ListParagraph"/>
              <w:ind w:left="360"/>
              <w:rPr>
                <w:rFonts w:ascii="Aptos" w:eastAsia="Times New Roman" w:hAnsi="Aptos" w:cs="Times New Roman"/>
              </w:rPr>
            </w:pPr>
            <w:r w:rsidRPr="000644B5">
              <w:rPr>
                <w:rFonts w:ascii="Aptos" w:eastAsia="Times New Roman" w:hAnsi="Aptos" w:cs="Times New Roman"/>
              </w:rPr>
              <w:t>CCRCs that consist mainly of independent living units have greater financial flexibility.</w:t>
            </w:r>
          </w:p>
          <w:p w14:paraId="5C6CCB5E" w14:textId="77777777" w:rsidR="000644B5" w:rsidRPr="000644B5" w:rsidRDefault="000644B5" w:rsidP="000644B5">
            <w:pPr>
              <w:pStyle w:val="ListParagraph"/>
              <w:numPr>
                <w:ilvl w:val="0"/>
                <w:numId w:val="31"/>
              </w:numPr>
              <w:rPr>
                <w:rFonts w:ascii="Aptos" w:eastAsia="Times New Roman" w:hAnsi="Aptos" w:cs="Times New Roman"/>
              </w:rPr>
            </w:pPr>
            <w:r w:rsidRPr="000644B5">
              <w:rPr>
                <w:rFonts w:ascii="Aptos" w:eastAsia="Times New Roman" w:hAnsi="Aptos" w:cs="Times New Roman"/>
                <w:b/>
                <w:bCs/>
              </w:rPr>
              <w:t>Cost Spreading:</w:t>
            </w:r>
            <w:r w:rsidRPr="000644B5">
              <w:rPr>
                <w:rFonts w:ascii="Aptos" w:eastAsia="Times New Roman" w:hAnsi="Aptos" w:cs="Times New Roman"/>
              </w:rPr>
              <w:t xml:space="preserve"> They can use revenue from the independent living side to subsidize SNF-related costs.</w:t>
            </w:r>
          </w:p>
          <w:p w14:paraId="54C2ADDD" w14:textId="77777777" w:rsidR="000644B5" w:rsidRPr="000644B5" w:rsidRDefault="000644B5" w:rsidP="000644B5">
            <w:pPr>
              <w:pStyle w:val="ListParagraph"/>
              <w:numPr>
                <w:ilvl w:val="0"/>
                <w:numId w:val="31"/>
              </w:numPr>
              <w:rPr>
                <w:rFonts w:ascii="Aptos" w:eastAsia="Times New Roman" w:hAnsi="Aptos" w:cs="Times New Roman"/>
              </w:rPr>
            </w:pPr>
            <w:r w:rsidRPr="000644B5">
              <w:rPr>
                <w:rFonts w:ascii="Aptos" w:eastAsia="Times New Roman" w:hAnsi="Aptos" w:cs="Times New Roman"/>
                <w:b/>
                <w:bCs/>
              </w:rPr>
              <w:t>Adjustable Capacity:</w:t>
            </w:r>
            <w:r w:rsidRPr="000644B5">
              <w:rPr>
                <w:rFonts w:ascii="Aptos" w:eastAsia="Times New Roman" w:hAnsi="Aptos" w:cs="Times New Roman"/>
              </w:rPr>
              <w:t xml:space="preserve"> Operators have the option to temporarily reduce the number of skilled nursing beds to cut staffing and other expenses as needed.</w:t>
            </w:r>
          </w:p>
          <w:p w14:paraId="4B94D386" w14:textId="77777777" w:rsidR="000644B5" w:rsidRPr="000644B5" w:rsidRDefault="000644B5" w:rsidP="000644B5">
            <w:pPr>
              <w:pStyle w:val="ListParagraph"/>
              <w:ind w:left="360"/>
              <w:rPr>
                <w:rFonts w:ascii="Aptos" w:eastAsia="Times New Roman" w:hAnsi="Aptos" w:cs="Times New Roman"/>
                <w:b/>
                <w:bCs/>
              </w:rPr>
            </w:pPr>
            <w:r w:rsidRPr="000644B5">
              <w:rPr>
                <w:rFonts w:ascii="Aptos" w:eastAsia="Times New Roman" w:hAnsi="Aptos" w:cs="Times New Roman"/>
                <w:b/>
                <w:bCs/>
              </w:rPr>
              <w:t>Ongoing Labor Market Concerns</w:t>
            </w:r>
          </w:p>
          <w:p w14:paraId="2867A663" w14:textId="0F7B6204" w:rsidR="006E42AF" w:rsidRPr="000644B5" w:rsidRDefault="000644B5" w:rsidP="000644B5">
            <w:pPr>
              <w:pStyle w:val="ListParagraph"/>
              <w:ind w:left="360"/>
              <w:rPr>
                <w:rFonts w:ascii="Aptos" w:eastAsia="Times New Roman" w:hAnsi="Aptos" w:cs="Times New Roman"/>
              </w:rPr>
            </w:pPr>
            <w:r w:rsidRPr="000644B5">
              <w:rPr>
                <w:rFonts w:ascii="Aptos" w:eastAsia="Times New Roman" w:hAnsi="Aptos" w:cs="Times New Roman"/>
              </w:rPr>
              <w:t>Despite the regulatory relief, Fitch notes that CCRCs will likely continue to face staffing and cost pressures due to a competitive healthcare labor market. Changes to immigration policies, such as H-1B visa fees, are expected to have a limited direct impact, as most bedside registered nurses in long-term care are recruited through EB-3 visas.</w:t>
            </w:r>
          </w:p>
          <w:p w14:paraId="232220BE" w14:textId="565EFF3C" w:rsidR="00014A2D" w:rsidRDefault="00FD486A" w:rsidP="00BD439B">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Kiplinger</w:t>
            </w:r>
          </w:p>
          <w:p w14:paraId="01809AED" w14:textId="28B569EC" w:rsidR="00FD486A" w:rsidRDefault="00FD486A" w:rsidP="00FD486A">
            <w:pPr>
              <w:pStyle w:val="ListParagraph"/>
              <w:ind w:left="360"/>
              <w:rPr>
                <w:rFonts w:ascii="Aptos" w:eastAsia="Times New Roman" w:hAnsi="Aptos" w:cs="Times New Roman"/>
              </w:rPr>
            </w:pPr>
            <w:r>
              <w:rPr>
                <w:rFonts w:ascii="Aptos" w:eastAsia="Times New Roman" w:hAnsi="Aptos" w:cs="Times New Roman"/>
              </w:rPr>
              <w:t>September 2</w:t>
            </w:r>
            <w:r w:rsidR="002E711B">
              <w:rPr>
                <w:rFonts w:ascii="Aptos" w:eastAsia="Times New Roman" w:hAnsi="Aptos" w:cs="Times New Roman"/>
              </w:rPr>
              <w:t>6</w:t>
            </w:r>
            <w:r>
              <w:rPr>
                <w:rFonts w:ascii="Aptos" w:eastAsia="Times New Roman" w:hAnsi="Aptos" w:cs="Times New Roman"/>
              </w:rPr>
              <w:t>, 2025</w:t>
            </w:r>
          </w:p>
          <w:p w14:paraId="2EF15718" w14:textId="77777777" w:rsidR="00FD486A" w:rsidRDefault="00FD486A" w:rsidP="00FD486A">
            <w:pPr>
              <w:pStyle w:val="ListParagraph"/>
              <w:ind w:left="360"/>
              <w:rPr>
                <w:rFonts w:ascii="Aptos" w:eastAsia="Times New Roman" w:hAnsi="Aptos" w:cs="Times New Roman"/>
                <w:i/>
                <w:iCs/>
              </w:rPr>
            </w:pPr>
            <w:hyperlink r:id="rId74" w:history="1">
              <w:r w:rsidRPr="00FD486A">
                <w:rPr>
                  <w:rStyle w:val="Hyperlink"/>
                  <w:rFonts w:ascii="Aptos" w:eastAsia="Times New Roman" w:hAnsi="Aptos" w:cs="Times New Roman"/>
                  <w:i/>
                  <w:iCs/>
                </w:rPr>
                <w:t>Three Striking Ways the 'Big Beautiful Bill' Affects Nursing Homes</w:t>
              </w:r>
            </w:hyperlink>
          </w:p>
          <w:p w14:paraId="5B69F740" w14:textId="77777777" w:rsidR="00FD486A" w:rsidRDefault="002E711B" w:rsidP="00FD486A">
            <w:pPr>
              <w:pStyle w:val="ListParagraph"/>
              <w:ind w:left="360"/>
              <w:rPr>
                <w:rFonts w:ascii="Aptos" w:eastAsia="Times New Roman" w:hAnsi="Aptos" w:cs="Times New Roman"/>
              </w:rPr>
            </w:pPr>
            <w:r w:rsidRPr="002E711B">
              <w:rPr>
                <w:rFonts w:ascii="Aptos" w:eastAsia="Times New Roman" w:hAnsi="Aptos" w:cs="Times New Roman"/>
              </w:rPr>
              <w:t>By Elaine Silvestrini</w:t>
            </w:r>
          </w:p>
          <w:p w14:paraId="60662F7E" w14:textId="77777777" w:rsidR="00327306" w:rsidRPr="00327306" w:rsidRDefault="00327306" w:rsidP="00327306">
            <w:pPr>
              <w:pStyle w:val="ListParagraph"/>
              <w:ind w:left="360"/>
              <w:rPr>
                <w:rFonts w:ascii="Aptos" w:eastAsia="Times New Roman" w:hAnsi="Aptos" w:cs="Times New Roman"/>
                <w:b/>
                <w:bCs/>
              </w:rPr>
            </w:pPr>
            <w:r w:rsidRPr="00327306">
              <w:rPr>
                <w:rFonts w:ascii="Aptos" w:eastAsia="Times New Roman" w:hAnsi="Aptos" w:cs="Times New Roman"/>
                <w:b/>
                <w:bCs/>
              </w:rPr>
              <w:t>Reduced Staffing Requirements</w:t>
            </w:r>
          </w:p>
          <w:p w14:paraId="4B38DC40" w14:textId="77777777" w:rsidR="00327306" w:rsidRPr="00327306" w:rsidRDefault="00327306" w:rsidP="00BD439B">
            <w:pPr>
              <w:pStyle w:val="ListParagraph"/>
              <w:numPr>
                <w:ilvl w:val="0"/>
                <w:numId w:val="26"/>
              </w:numPr>
              <w:rPr>
                <w:rFonts w:ascii="Aptos" w:eastAsia="Times New Roman" w:hAnsi="Aptos" w:cs="Times New Roman"/>
              </w:rPr>
            </w:pPr>
            <w:r w:rsidRPr="00327306">
              <w:rPr>
                <w:rFonts w:ascii="Aptos" w:eastAsia="Times New Roman" w:hAnsi="Aptos" w:cs="Times New Roman"/>
              </w:rPr>
              <w:lastRenderedPageBreak/>
              <w:t>A new law, the "One Big Beautiful Bill" (OBBB), delays the implementation of a rule requiring minimum staffing standards in nursing homes for 10 years.</w:t>
            </w:r>
          </w:p>
          <w:p w14:paraId="5F66572B" w14:textId="77777777" w:rsidR="00327306" w:rsidRPr="00327306" w:rsidRDefault="00327306" w:rsidP="00BD439B">
            <w:pPr>
              <w:pStyle w:val="ListParagraph"/>
              <w:numPr>
                <w:ilvl w:val="0"/>
                <w:numId w:val="26"/>
              </w:numPr>
              <w:rPr>
                <w:rFonts w:ascii="Aptos" w:eastAsia="Times New Roman" w:hAnsi="Aptos" w:cs="Times New Roman"/>
              </w:rPr>
            </w:pPr>
            <w:r w:rsidRPr="00327306">
              <w:rPr>
                <w:rFonts w:ascii="Aptos" w:eastAsia="Times New Roman" w:hAnsi="Aptos" w:cs="Times New Roman"/>
              </w:rPr>
              <w:t>This rule would have mandated a registered nurse on-site 24/7.</w:t>
            </w:r>
          </w:p>
          <w:p w14:paraId="742AF73E" w14:textId="77777777" w:rsidR="00327306" w:rsidRPr="00327306" w:rsidRDefault="00327306" w:rsidP="00BD439B">
            <w:pPr>
              <w:pStyle w:val="ListParagraph"/>
              <w:numPr>
                <w:ilvl w:val="0"/>
                <w:numId w:val="26"/>
              </w:numPr>
              <w:rPr>
                <w:rFonts w:ascii="Aptos" w:eastAsia="Times New Roman" w:hAnsi="Aptos" w:cs="Times New Roman"/>
              </w:rPr>
            </w:pPr>
            <w:r w:rsidRPr="00327306">
              <w:rPr>
                <w:rFonts w:ascii="Aptos" w:eastAsia="Times New Roman" w:hAnsi="Aptos" w:cs="Times New Roman"/>
              </w:rPr>
              <w:t>Critics, like the National Consumer Voice for Quality Long-Term Care, warn this will lead to inadequate care, increased risk of abuse and neglect, and an estimated 13,000 preventable deaths annually.</w:t>
            </w:r>
          </w:p>
          <w:p w14:paraId="2F5BF192" w14:textId="77777777" w:rsidR="00327306" w:rsidRPr="00327306" w:rsidRDefault="00327306" w:rsidP="00327306">
            <w:pPr>
              <w:pStyle w:val="ListParagraph"/>
              <w:ind w:left="360"/>
              <w:rPr>
                <w:rFonts w:ascii="Aptos" w:eastAsia="Times New Roman" w:hAnsi="Aptos" w:cs="Times New Roman"/>
                <w:b/>
                <w:bCs/>
              </w:rPr>
            </w:pPr>
            <w:r w:rsidRPr="00327306">
              <w:rPr>
                <w:rFonts w:ascii="Aptos" w:eastAsia="Times New Roman" w:hAnsi="Aptos" w:cs="Times New Roman"/>
                <w:b/>
                <w:bCs/>
              </w:rPr>
              <w:t>Increased Costs for Medicaid Coverage</w:t>
            </w:r>
          </w:p>
          <w:p w14:paraId="754F452E" w14:textId="77777777" w:rsidR="00327306" w:rsidRPr="00327306" w:rsidRDefault="00327306" w:rsidP="00BD439B">
            <w:pPr>
              <w:pStyle w:val="ListParagraph"/>
              <w:numPr>
                <w:ilvl w:val="0"/>
                <w:numId w:val="27"/>
              </w:numPr>
              <w:rPr>
                <w:rFonts w:ascii="Aptos" w:eastAsia="Times New Roman" w:hAnsi="Aptos" w:cs="Times New Roman"/>
              </w:rPr>
            </w:pPr>
            <w:r w:rsidRPr="00327306">
              <w:rPr>
                <w:rFonts w:ascii="Aptos" w:eastAsia="Times New Roman" w:hAnsi="Aptos" w:cs="Times New Roman"/>
              </w:rPr>
              <w:t>The OBBB reduces the retroactive period for Medicaid coverage from three months to two, potentially leaving individuals with larger out-of-pocket expenses while their application is processed.</w:t>
            </w:r>
          </w:p>
          <w:p w14:paraId="7D1DD910" w14:textId="77777777" w:rsidR="00327306" w:rsidRPr="00327306" w:rsidRDefault="00327306" w:rsidP="00BD439B">
            <w:pPr>
              <w:pStyle w:val="ListParagraph"/>
              <w:numPr>
                <w:ilvl w:val="0"/>
                <w:numId w:val="27"/>
              </w:numPr>
              <w:rPr>
                <w:rFonts w:ascii="Aptos" w:eastAsia="Times New Roman" w:hAnsi="Aptos" w:cs="Times New Roman"/>
              </w:rPr>
            </w:pPr>
            <w:r w:rsidRPr="00327306">
              <w:rPr>
                <w:rFonts w:ascii="Aptos" w:eastAsia="Times New Roman" w:hAnsi="Aptos" w:cs="Times New Roman"/>
              </w:rPr>
              <w:t>The law also freezes for a decade rules intended to simplify Medicaid enrollment, making it more difficult for seniors to obtain and keep their coverage.</w:t>
            </w:r>
          </w:p>
          <w:p w14:paraId="7D1D359E" w14:textId="77777777" w:rsidR="00327306" w:rsidRPr="00327306" w:rsidRDefault="00327306" w:rsidP="00BD439B">
            <w:pPr>
              <w:pStyle w:val="ListParagraph"/>
              <w:numPr>
                <w:ilvl w:val="0"/>
                <w:numId w:val="27"/>
              </w:numPr>
              <w:rPr>
                <w:rFonts w:ascii="Aptos" w:eastAsia="Times New Roman" w:hAnsi="Aptos" w:cs="Times New Roman"/>
              </w:rPr>
            </w:pPr>
            <w:r w:rsidRPr="00327306">
              <w:rPr>
                <w:rFonts w:ascii="Aptos" w:eastAsia="Times New Roman" w:hAnsi="Aptos" w:cs="Times New Roman"/>
              </w:rPr>
              <w:t>Starting in 2028, a $1 million cap on home equity will be implemented to qualify for Medicaid long-term care, and this cap will not be adjusted for inflation.</w:t>
            </w:r>
          </w:p>
          <w:p w14:paraId="649EE382" w14:textId="77777777" w:rsidR="00327306" w:rsidRPr="00327306" w:rsidRDefault="00327306" w:rsidP="00327306">
            <w:pPr>
              <w:pStyle w:val="ListParagraph"/>
              <w:ind w:left="360"/>
              <w:rPr>
                <w:rFonts w:ascii="Aptos" w:eastAsia="Times New Roman" w:hAnsi="Aptos" w:cs="Times New Roman"/>
                <w:b/>
                <w:bCs/>
              </w:rPr>
            </w:pPr>
            <w:r w:rsidRPr="00327306">
              <w:rPr>
                <w:rFonts w:ascii="Aptos" w:eastAsia="Times New Roman" w:hAnsi="Aptos" w:cs="Times New Roman"/>
                <w:b/>
                <w:bCs/>
              </w:rPr>
              <w:t>Higher Demand for Nursing Homes</w:t>
            </w:r>
          </w:p>
          <w:p w14:paraId="3E8AEED5" w14:textId="77777777" w:rsidR="00327306" w:rsidRPr="00327306" w:rsidRDefault="00327306" w:rsidP="00BD439B">
            <w:pPr>
              <w:pStyle w:val="ListParagraph"/>
              <w:numPr>
                <w:ilvl w:val="0"/>
                <w:numId w:val="28"/>
              </w:numPr>
              <w:rPr>
                <w:rFonts w:ascii="Aptos" w:eastAsia="Times New Roman" w:hAnsi="Aptos" w:cs="Times New Roman"/>
              </w:rPr>
            </w:pPr>
            <w:r w:rsidRPr="00327306">
              <w:rPr>
                <w:rFonts w:ascii="Aptos" w:eastAsia="Times New Roman" w:hAnsi="Aptos" w:cs="Times New Roman"/>
              </w:rPr>
              <w:t>The new law may lead to cuts in optional Medicaid benefits like home and community-based care. This could force more people into nursing homes, increasing demand.</w:t>
            </w:r>
          </w:p>
          <w:p w14:paraId="0F8B743C" w14:textId="7ADDC1EA" w:rsidR="002E711B" w:rsidRPr="00327306" w:rsidRDefault="00327306" w:rsidP="00BD439B">
            <w:pPr>
              <w:pStyle w:val="ListParagraph"/>
              <w:numPr>
                <w:ilvl w:val="0"/>
                <w:numId w:val="28"/>
              </w:numPr>
              <w:rPr>
                <w:rFonts w:ascii="Aptos" w:eastAsia="Times New Roman" w:hAnsi="Aptos" w:cs="Times New Roman"/>
              </w:rPr>
            </w:pPr>
            <w:r w:rsidRPr="00327306">
              <w:rPr>
                <w:rFonts w:ascii="Aptos" w:eastAsia="Times New Roman" w:hAnsi="Aptos" w:cs="Times New Roman"/>
              </w:rPr>
              <w:t>Immigration crackdowns are exacerbating staffing shortages in nursing homes, which heavily rely on foreign-born workers.</w:t>
            </w:r>
          </w:p>
        </w:tc>
      </w:tr>
      <w:tr w:rsidR="003C06F3" w:rsidRPr="00783903" w14:paraId="6F251861" w14:textId="77777777" w:rsidTr="00467E18">
        <w:trPr>
          <w:gridAfter w:val="1"/>
          <w:wAfter w:w="298" w:type="dxa"/>
          <w:trHeight w:val="386"/>
        </w:trPr>
        <w:tc>
          <w:tcPr>
            <w:tcW w:w="2903" w:type="dxa"/>
            <w:gridSpan w:val="2"/>
          </w:tcPr>
          <w:p w14:paraId="0A1A5B68" w14:textId="3EAE20FF" w:rsidR="003C06F3" w:rsidRPr="00425196" w:rsidRDefault="003C06F3" w:rsidP="005600C8">
            <w:pPr>
              <w:rPr>
                <w:rFonts w:ascii="Aptos" w:hAnsi="Aptos"/>
                <w:b/>
                <w:bCs/>
              </w:rPr>
            </w:pPr>
            <w:r>
              <w:rPr>
                <w:rFonts w:ascii="Aptos" w:hAnsi="Aptos"/>
                <w:b/>
                <w:bCs/>
              </w:rPr>
              <w:lastRenderedPageBreak/>
              <w:t>State Policy</w:t>
            </w:r>
          </w:p>
        </w:tc>
        <w:tc>
          <w:tcPr>
            <w:tcW w:w="7622" w:type="dxa"/>
            <w:gridSpan w:val="4"/>
          </w:tcPr>
          <w:p w14:paraId="5327D0B4" w14:textId="77777777" w:rsidR="003C06F3" w:rsidRDefault="003C06F3" w:rsidP="00BD439B">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*Salem News</w:t>
            </w:r>
          </w:p>
          <w:p w14:paraId="53088A0B" w14:textId="77777777" w:rsidR="003C06F3" w:rsidRDefault="00F94D95" w:rsidP="003C06F3">
            <w:pPr>
              <w:pStyle w:val="ListParagraph"/>
              <w:ind w:left="360"/>
              <w:rPr>
                <w:rFonts w:ascii="Aptos" w:eastAsia="Times New Roman" w:hAnsi="Aptos" w:cs="Times New Roman"/>
              </w:rPr>
            </w:pPr>
            <w:r>
              <w:rPr>
                <w:rFonts w:ascii="Aptos" w:eastAsia="Times New Roman" w:hAnsi="Aptos" w:cs="Times New Roman"/>
              </w:rPr>
              <w:t>September 29, 2025</w:t>
            </w:r>
          </w:p>
          <w:p w14:paraId="5385ACDB" w14:textId="77777777" w:rsidR="00F94D95" w:rsidRDefault="00F94D95" w:rsidP="003C06F3">
            <w:pPr>
              <w:pStyle w:val="ListParagraph"/>
              <w:ind w:left="360"/>
              <w:rPr>
                <w:rFonts w:ascii="Aptos" w:eastAsia="Times New Roman" w:hAnsi="Aptos" w:cs="Times New Roman"/>
                <w:i/>
                <w:iCs/>
              </w:rPr>
            </w:pPr>
            <w:hyperlink r:id="rId75" w:history="1">
              <w:r w:rsidRPr="00F94D95">
                <w:rPr>
                  <w:rStyle w:val="Hyperlink"/>
                  <w:rFonts w:ascii="Aptos" w:eastAsia="Times New Roman" w:hAnsi="Aptos" w:cs="Times New Roman"/>
                  <w:i/>
                  <w:iCs/>
                </w:rPr>
                <w:t>Funds to monitor COVID relief go unspent</w:t>
              </w:r>
            </w:hyperlink>
          </w:p>
          <w:p w14:paraId="699B9CE7" w14:textId="77777777" w:rsidR="00F94D95" w:rsidRDefault="008B0E5F" w:rsidP="003C06F3">
            <w:pPr>
              <w:pStyle w:val="ListParagraph"/>
              <w:ind w:left="360"/>
              <w:rPr>
                <w:rFonts w:ascii="Aptos" w:eastAsia="Times New Roman" w:hAnsi="Aptos" w:cs="Times New Roman"/>
              </w:rPr>
            </w:pPr>
            <w:r w:rsidRPr="008B0E5F">
              <w:rPr>
                <w:rFonts w:ascii="Aptos" w:eastAsia="Times New Roman" w:hAnsi="Aptos" w:cs="Times New Roman"/>
              </w:rPr>
              <w:t>By Christian M. Wade</w:t>
            </w:r>
          </w:p>
          <w:p w14:paraId="35A311C9" w14:textId="77777777" w:rsidR="00E23F40" w:rsidRPr="00E23F40" w:rsidRDefault="00E23F40" w:rsidP="00E23F40">
            <w:pPr>
              <w:pStyle w:val="ListParagraph"/>
              <w:ind w:left="360"/>
              <w:rPr>
                <w:rFonts w:ascii="Aptos" w:eastAsia="Times New Roman" w:hAnsi="Aptos" w:cs="Times New Roman"/>
                <w:b/>
                <w:bCs/>
              </w:rPr>
            </w:pPr>
            <w:r w:rsidRPr="00E23F40">
              <w:rPr>
                <w:rFonts w:ascii="Aptos" w:eastAsia="Times New Roman" w:hAnsi="Aptos" w:cs="Times New Roman"/>
                <w:b/>
                <w:bCs/>
              </w:rPr>
              <w:t>Overview of Funding and Expenditures</w:t>
            </w:r>
          </w:p>
          <w:p w14:paraId="4BEE15D3" w14:textId="77777777" w:rsidR="00E23F40" w:rsidRPr="00E23F40" w:rsidRDefault="00E23F40" w:rsidP="00BD439B">
            <w:pPr>
              <w:pStyle w:val="ListParagraph"/>
              <w:numPr>
                <w:ilvl w:val="0"/>
                <w:numId w:val="22"/>
              </w:numPr>
              <w:rPr>
                <w:rFonts w:ascii="Aptos" w:eastAsia="Times New Roman" w:hAnsi="Aptos" w:cs="Times New Roman"/>
              </w:rPr>
            </w:pPr>
            <w:r w:rsidRPr="00E23F40">
              <w:rPr>
                <w:rFonts w:ascii="Aptos" w:eastAsia="Times New Roman" w:hAnsi="Aptos" w:cs="Times New Roman"/>
              </w:rPr>
              <w:t xml:space="preserve">The state Legislature allocated </w:t>
            </w:r>
            <w:r w:rsidRPr="00E23F40">
              <w:rPr>
                <w:rFonts w:ascii="Aptos" w:eastAsia="Times New Roman" w:hAnsi="Aptos" w:cs="Times New Roman"/>
                <w:b/>
                <w:bCs/>
              </w:rPr>
              <w:t>$6.5 million</w:t>
            </w:r>
            <w:r w:rsidRPr="00E23F40">
              <w:rPr>
                <w:rFonts w:ascii="Aptos" w:eastAsia="Times New Roman" w:hAnsi="Aptos" w:cs="Times New Roman"/>
              </w:rPr>
              <w:t xml:space="preserve"> in 2021 to four watchdog agencies for the fiscal oversight of billions in federal pandemic aid, such as the American Rescue Plan.</w:t>
            </w:r>
          </w:p>
          <w:p w14:paraId="07C81646" w14:textId="77777777" w:rsidR="00E23F40" w:rsidRPr="00E23F40" w:rsidRDefault="00E23F40" w:rsidP="00BD439B">
            <w:pPr>
              <w:pStyle w:val="ListParagraph"/>
              <w:numPr>
                <w:ilvl w:val="0"/>
                <w:numId w:val="22"/>
              </w:numPr>
              <w:rPr>
                <w:rFonts w:ascii="Aptos" w:eastAsia="Times New Roman" w:hAnsi="Aptos" w:cs="Times New Roman"/>
              </w:rPr>
            </w:pPr>
            <w:r w:rsidRPr="00E23F40">
              <w:rPr>
                <w:rFonts w:ascii="Aptos" w:eastAsia="Times New Roman" w:hAnsi="Aptos" w:cs="Times New Roman"/>
              </w:rPr>
              <w:t xml:space="preserve">As of June 30, the agencies have spent only about </w:t>
            </w:r>
            <w:r w:rsidRPr="00E23F40">
              <w:rPr>
                <w:rFonts w:ascii="Aptos" w:eastAsia="Times New Roman" w:hAnsi="Aptos" w:cs="Times New Roman"/>
                <w:b/>
                <w:bCs/>
              </w:rPr>
              <w:t>$1 million</w:t>
            </w:r>
            <w:r w:rsidRPr="00E23F40">
              <w:rPr>
                <w:rFonts w:ascii="Aptos" w:eastAsia="Times New Roman" w:hAnsi="Aptos" w:cs="Times New Roman"/>
              </w:rPr>
              <w:t xml:space="preserve"> of the allocated $6.5 million.</w:t>
            </w:r>
          </w:p>
          <w:p w14:paraId="220B2E02" w14:textId="77777777" w:rsidR="00E23F40" w:rsidRPr="00E23F40" w:rsidRDefault="00E23F40" w:rsidP="00BD439B">
            <w:pPr>
              <w:pStyle w:val="ListParagraph"/>
              <w:numPr>
                <w:ilvl w:val="0"/>
                <w:numId w:val="22"/>
              </w:numPr>
              <w:rPr>
                <w:rFonts w:ascii="Aptos" w:eastAsia="Times New Roman" w:hAnsi="Aptos" w:cs="Times New Roman"/>
              </w:rPr>
            </w:pPr>
            <w:r w:rsidRPr="00E23F40">
              <w:rPr>
                <w:rFonts w:ascii="Aptos" w:eastAsia="Times New Roman" w:hAnsi="Aptos" w:cs="Times New Roman"/>
              </w:rPr>
              <w:t xml:space="preserve">The original deadline for using the oversight funds was December 31, 2022, but lawmakers </w:t>
            </w:r>
            <w:r w:rsidRPr="00E23F40">
              <w:rPr>
                <w:rFonts w:ascii="Aptos" w:eastAsia="Times New Roman" w:hAnsi="Aptos" w:cs="Times New Roman"/>
                <w:b/>
                <w:bCs/>
              </w:rPr>
              <w:t>extended the deadline</w:t>
            </w:r>
            <w:r w:rsidRPr="00E23F40">
              <w:rPr>
                <w:rFonts w:ascii="Aptos" w:eastAsia="Times New Roman" w:hAnsi="Aptos" w:cs="Times New Roman"/>
              </w:rPr>
              <w:t>.</w:t>
            </w:r>
          </w:p>
          <w:p w14:paraId="2E08B258" w14:textId="77777777" w:rsidR="00E23F40" w:rsidRPr="00E23F40" w:rsidRDefault="00E23F40" w:rsidP="00E23F40">
            <w:pPr>
              <w:pStyle w:val="ListParagraph"/>
              <w:ind w:left="360"/>
              <w:rPr>
                <w:rFonts w:ascii="Aptos" w:eastAsia="Times New Roman" w:hAnsi="Aptos" w:cs="Times New Roman"/>
                <w:b/>
                <w:bCs/>
              </w:rPr>
            </w:pPr>
            <w:r w:rsidRPr="00E23F40">
              <w:rPr>
                <w:rFonts w:ascii="Aptos" w:eastAsia="Times New Roman" w:hAnsi="Aptos" w:cs="Times New Roman"/>
                <w:b/>
                <w:bCs/>
              </w:rPr>
              <w:t>Agency Spending Breakdown (from Allocated Share)</w:t>
            </w:r>
          </w:p>
          <w:p w14:paraId="1EAEA3B3" w14:textId="77777777" w:rsidR="00E23F40" w:rsidRPr="00E23F40" w:rsidRDefault="00E23F40" w:rsidP="00E23F40">
            <w:pPr>
              <w:pStyle w:val="ListParagraph"/>
              <w:ind w:left="360"/>
              <w:rPr>
                <w:rFonts w:ascii="Aptos" w:eastAsia="Times New Roman" w:hAnsi="Aptos" w:cs="Times New Roman"/>
              </w:rPr>
            </w:pPr>
            <w:r w:rsidRPr="00E23F40">
              <w:rPr>
                <w:rFonts w:ascii="Aptos" w:eastAsia="Times New Roman" w:hAnsi="Aptos" w:cs="Times New Roman"/>
              </w:rPr>
              <w:t xml:space="preserve">The total allocation was $6.5 million. The following figures reflect spending from each agency's individual share (mostly </w:t>
            </w:r>
            <w:r w:rsidRPr="00E23F40">
              <w:rPr>
                <w:rFonts w:ascii="Aptos" w:eastAsia="Times New Roman" w:hAnsi="Aptos" w:cs="Times New Roman"/>
                <w:b/>
                <w:bCs/>
              </w:rPr>
              <w:t>$1.6 million</w:t>
            </w:r>
            <w:r w:rsidRPr="00E23F40">
              <w:rPr>
                <w:rFonts w:ascii="Aptos" w:eastAsia="Times New Roman" w:hAnsi="Aptos" w:cs="Times New Roman"/>
              </w:rPr>
              <w:t xml:space="preserve"> each):</w:t>
            </w:r>
          </w:p>
          <w:p w14:paraId="2CCAD9AD" w14:textId="77777777" w:rsidR="00E23F40" w:rsidRPr="00E23F40" w:rsidRDefault="00E23F40" w:rsidP="00BD439B">
            <w:pPr>
              <w:pStyle w:val="ListParagraph"/>
              <w:numPr>
                <w:ilvl w:val="0"/>
                <w:numId w:val="23"/>
              </w:numPr>
              <w:rPr>
                <w:rFonts w:ascii="Aptos" w:eastAsia="Times New Roman" w:hAnsi="Aptos" w:cs="Times New Roman"/>
              </w:rPr>
            </w:pPr>
            <w:r w:rsidRPr="00E23F40">
              <w:rPr>
                <w:rFonts w:ascii="Aptos" w:eastAsia="Times New Roman" w:hAnsi="Aptos" w:cs="Times New Roman"/>
                <w:b/>
                <w:bCs/>
              </w:rPr>
              <w:t>Inspector General’s Office (IG):</w:t>
            </w:r>
            <w:r w:rsidRPr="00E23F40">
              <w:rPr>
                <w:rFonts w:ascii="Aptos" w:eastAsia="Times New Roman" w:hAnsi="Aptos" w:cs="Times New Roman"/>
              </w:rPr>
              <w:t xml:space="preserve"> Spent the most at </w:t>
            </w:r>
            <w:r w:rsidRPr="00E23F40">
              <w:rPr>
                <w:rFonts w:ascii="Aptos" w:eastAsia="Times New Roman" w:hAnsi="Aptos" w:cs="Times New Roman"/>
                <w:b/>
                <w:bCs/>
              </w:rPr>
              <w:t>$751,891</w:t>
            </w:r>
            <w:r w:rsidRPr="00E23F40">
              <w:rPr>
                <w:rFonts w:ascii="Aptos" w:eastAsia="Times New Roman" w:hAnsi="Aptos" w:cs="Times New Roman"/>
              </w:rPr>
              <w:t>. The IG's latest report showed $779,879 spent as of June 30, primarily on payroll costs.</w:t>
            </w:r>
          </w:p>
          <w:p w14:paraId="7D0D9EE8" w14:textId="77777777" w:rsidR="00E23F40" w:rsidRPr="00E23F40" w:rsidRDefault="00E23F40" w:rsidP="00BD439B">
            <w:pPr>
              <w:pStyle w:val="ListParagraph"/>
              <w:numPr>
                <w:ilvl w:val="0"/>
                <w:numId w:val="23"/>
              </w:numPr>
              <w:rPr>
                <w:rFonts w:ascii="Aptos" w:eastAsia="Times New Roman" w:hAnsi="Aptos" w:cs="Times New Roman"/>
              </w:rPr>
            </w:pPr>
            <w:r w:rsidRPr="00E23F40">
              <w:rPr>
                <w:rFonts w:ascii="Aptos" w:eastAsia="Times New Roman" w:hAnsi="Aptos" w:cs="Times New Roman"/>
                <w:b/>
                <w:bCs/>
              </w:rPr>
              <w:t>State Comptroller’s Office:</w:t>
            </w:r>
            <w:r w:rsidRPr="00E23F40">
              <w:rPr>
                <w:rFonts w:ascii="Aptos" w:eastAsia="Times New Roman" w:hAnsi="Aptos" w:cs="Times New Roman"/>
              </w:rPr>
              <w:t xml:space="preserve"> Spent </w:t>
            </w:r>
            <w:r w:rsidRPr="00E23F40">
              <w:rPr>
                <w:rFonts w:ascii="Aptos" w:eastAsia="Times New Roman" w:hAnsi="Aptos" w:cs="Times New Roman"/>
                <w:b/>
                <w:bCs/>
              </w:rPr>
              <w:t>$280,267</w:t>
            </w:r>
            <w:r w:rsidRPr="00E23F40">
              <w:rPr>
                <w:rFonts w:ascii="Aptos" w:eastAsia="Times New Roman" w:hAnsi="Aptos" w:cs="Times New Roman"/>
              </w:rPr>
              <w:t>.</w:t>
            </w:r>
          </w:p>
          <w:p w14:paraId="0E961B0D" w14:textId="77777777" w:rsidR="00E23F40" w:rsidRPr="00E23F40" w:rsidRDefault="00E23F40" w:rsidP="00BD439B">
            <w:pPr>
              <w:pStyle w:val="ListParagraph"/>
              <w:numPr>
                <w:ilvl w:val="0"/>
                <w:numId w:val="23"/>
              </w:numPr>
              <w:rPr>
                <w:rFonts w:ascii="Aptos" w:eastAsia="Times New Roman" w:hAnsi="Aptos" w:cs="Times New Roman"/>
              </w:rPr>
            </w:pPr>
            <w:r w:rsidRPr="00E23F40">
              <w:rPr>
                <w:rFonts w:ascii="Aptos" w:eastAsia="Times New Roman" w:hAnsi="Aptos" w:cs="Times New Roman"/>
                <w:b/>
                <w:bCs/>
              </w:rPr>
              <w:t>State Auditor Diana DiZoglio’s Office:</w:t>
            </w:r>
            <w:r w:rsidRPr="00E23F40">
              <w:rPr>
                <w:rFonts w:ascii="Aptos" w:eastAsia="Times New Roman" w:hAnsi="Aptos" w:cs="Times New Roman"/>
              </w:rPr>
              <w:t xml:space="preserve"> Spent only </w:t>
            </w:r>
            <w:r w:rsidRPr="00E23F40">
              <w:rPr>
                <w:rFonts w:ascii="Aptos" w:eastAsia="Times New Roman" w:hAnsi="Aptos" w:cs="Times New Roman"/>
                <w:b/>
                <w:bCs/>
              </w:rPr>
              <w:t>$13,700</w:t>
            </w:r>
            <w:r w:rsidRPr="00E23F40">
              <w:rPr>
                <w:rFonts w:ascii="Aptos" w:eastAsia="Times New Roman" w:hAnsi="Aptos" w:cs="Times New Roman"/>
              </w:rPr>
              <w:t>. The office notes it is using other federal COVID-related funds for audits and will only use the oversight money when "truly necessary."</w:t>
            </w:r>
          </w:p>
          <w:p w14:paraId="2F988370" w14:textId="77777777" w:rsidR="00E23F40" w:rsidRPr="00E23F40" w:rsidRDefault="00E23F40" w:rsidP="00BD439B">
            <w:pPr>
              <w:pStyle w:val="ListParagraph"/>
              <w:numPr>
                <w:ilvl w:val="0"/>
                <w:numId w:val="23"/>
              </w:numPr>
              <w:rPr>
                <w:rFonts w:ascii="Aptos" w:eastAsia="Times New Roman" w:hAnsi="Aptos" w:cs="Times New Roman"/>
              </w:rPr>
            </w:pPr>
            <w:r w:rsidRPr="00E23F40">
              <w:rPr>
                <w:rFonts w:ascii="Aptos" w:eastAsia="Times New Roman" w:hAnsi="Aptos" w:cs="Times New Roman"/>
                <w:b/>
                <w:bCs/>
              </w:rPr>
              <w:lastRenderedPageBreak/>
              <w:t>Attorney General’s Office:</w:t>
            </w:r>
            <w:r w:rsidRPr="00E23F40">
              <w:rPr>
                <w:rFonts w:ascii="Aptos" w:eastAsia="Times New Roman" w:hAnsi="Aptos" w:cs="Times New Roman"/>
              </w:rPr>
              <w:t xml:space="preserve"> Has used </w:t>
            </w:r>
            <w:r w:rsidRPr="00E23F40">
              <w:rPr>
                <w:rFonts w:ascii="Aptos" w:eastAsia="Times New Roman" w:hAnsi="Aptos" w:cs="Times New Roman"/>
                <w:b/>
                <w:bCs/>
              </w:rPr>
              <w:t>none</w:t>
            </w:r>
            <w:r w:rsidRPr="00E23F40">
              <w:rPr>
                <w:rFonts w:ascii="Aptos" w:eastAsia="Times New Roman" w:hAnsi="Aptos" w:cs="Times New Roman"/>
              </w:rPr>
              <w:t xml:space="preserve"> of its allocated funding. The office's fraud divisions are focused on prosecuting fraud, including COVID-19 cases, using other resources.</w:t>
            </w:r>
          </w:p>
          <w:p w14:paraId="0B5ED025" w14:textId="77777777" w:rsidR="00E23F40" w:rsidRPr="00E23F40" w:rsidRDefault="00E23F40" w:rsidP="00E23F40">
            <w:pPr>
              <w:pStyle w:val="ListParagraph"/>
              <w:ind w:left="360"/>
              <w:rPr>
                <w:rFonts w:ascii="Aptos" w:eastAsia="Times New Roman" w:hAnsi="Aptos" w:cs="Times New Roman"/>
                <w:b/>
                <w:bCs/>
              </w:rPr>
            </w:pPr>
            <w:r w:rsidRPr="00E23F40">
              <w:rPr>
                <w:rFonts w:ascii="Aptos" w:eastAsia="Times New Roman" w:hAnsi="Aptos" w:cs="Times New Roman"/>
                <w:b/>
                <w:bCs/>
              </w:rPr>
              <w:t>Criticism and Defense</w:t>
            </w:r>
          </w:p>
          <w:p w14:paraId="4F63E41F" w14:textId="77777777" w:rsidR="00E23F40" w:rsidRPr="00E23F40" w:rsidRDefault="00E23F40" w:rsidP="00E23F40">
            <w:pPr>
              <w:pStyle w:val="ListParagraph"/>
              <w:ind w:left="360"/>
              <w:rPr>
                <w:rFonts w:ascii="Aptos" w:eastAsia="Times New Roman" w:hAnsi="Aptos" w:cs="Times New Roman"/>
              </w:rPr>
            </w:pPr>
            <w:r w:rsidRPr="00E23F40">
              <w:rPr>
                <w:rFonts w:ascii="Aptos" w:eastAsia="Times New Roman" w:hAnsi="Aptos" w:cs="Times New Roman"/>
                <w:b/>
                <w:bCs/>
              </w:rPr>
              <w:t>Criticism of Lax Oversight:</w:t>
            </w:r>
          </w:p>
          <w:p w14:paraId="46335A72" w14:textId="77777777" w:rsidR="00E23F40" w:rsidRPr="00E23F40" w:rsidRDefault="00E23F40" w:rsidP="00BD439B">
            <w:pPr>
              <w:pStyle w:val="ListParagraph"/>
              <w:numPr>
                <w:ilvl w:val="0"/>
                <w:numId w:val="24"/>
              </w:numPr>
              <w:rPr>
                <w:rFonts w:ascii="Aptos" w:eastAsia="Times New Roman" w:hAnsi="Aptos" w:cs="Times New Roman"/>
              </w:rPr>
            </w:pPr>
            <w:r w:rsidRPr="00E23F40">
              <w:rPr>
                <w:rFonts w:ascii="Aptos" w:eastAsia="Times New Roman" w:hAnsi="Aptos" w:cs="Times New Roman"/>
                <w:b/>
                <w:bCs/>
              </w:rPr>
              <w:t>Senate Minority Leader Bruce Tarr:</w:t>
            </w:r>
            <w:r w:rsidRPr="00E23F40">
              <w:rPr>
                <w:rFonts w:ascii="Aptos" w:eastAsia="Times New Roman" w:hAnsi="Aptos" w:cs="Times New Roman"/>
              </w:rPr>
              <w:t xml:space="preserve"> Questioned the lack of oversight given the massive influx of federal money, citing the state's </w:t>
            </w:r>
            <w:r w:rsidRPr="00E23F40">
              <w:rPr>
                <w:rFonts w:ascii="Aptos" w:eastAsia="Times New Roman" w:hAnsi="Aptos" w:cs="Times New Roman"/>
                <w:b/>
                <w:bCs/>
              </w:rPr>
              <w:t>$2.1 billion</w:t>
            </w:r>
            <w:r w:rsidRPr="00E23F40">
              <w:rPr>
                <w:rFonts w:ascii="Aptos" w:eastAsia="Times New Roman" w:hAnsi="Aptos" w:cs="Times New Roman"/>
              </w:rPr>
              <w:t xml:space="preserve"> mistake in wrongly using federal funds for state unemployment benefits as an example of the high cost of lax oversight.</w:t>
            </w:r>
          </w:p>
          <w:p w14:paraId="3B219172" w14:textId="77777777" w:rsidR="00E23F40" w:rsidRPr="00E23F40" w:rsidRDefault="00E23F40" w:rsidP="00BD439B">
            <w:pPr>
              <w:pStyle w:val="ListParagraph"/>
              <w:numPr>
                <w:ilvl w:val="0"/>
                <w:numId w:val="24"/>
              </w:numPr>
              <w:rPr>
                <w:rFonts w:ascii="Aptos" w:eastAsia="Times New Roman" w:hAnsi="Aptos" w:cs="Times New Roman"/>
              </w:rPr>
            </w:pPr>
            <w:r w:rsidRPr="00E23F40">
              <w:rPr>
                <w:rFonts w:ascii="Aptos" w:eastAsia="Times New Roman" w:hAnsi="Aptos" w:cs="Times New Roman"/>
                <w:b/>
                <w:bCs/>
              </w:rPr>
              <w:t>Paul Craney (Executive Director, Massachusetts Fiscal Alliance):</w:t>
            </w:r>
            <w:r w:rsidRPr="00E23F40">
              <w:rPr>
                <w:rFonts w:ascii="Aptos" w:eastAsia="Times New Roman" w:hAnsi="Aptos" w:cs="Times New Roman"/>
              </w:rPr>
              <w:t xml:space="preserve"> Stated that the role of a taxpayer watchdog "doesn’t exist" and criticized officials for not being serious about watching out for taxpayers.</w:t>
            </w:r>
          </w:p>
          <w:p w14:paraId="11D58793" w14:textId="77777777" w:rsidR="00E23F40" w:rsidRPr="00E23F40" w:rsidRDefault="00E23F40" w:rsidP="00E23F40">
            <w:pPr>
              <w:pStyle w:val="ListParagraph"/>
              <w:ind w:left="360"/>
              <w:rPr>
                <w:rFonts w:ascii="Aptos" w:eastAsia="Times New Roman" w:hAnsi="Aptos" w:cs="Times New Roman"/>
              </w:rPr>
            </w:pPr>
            <w:r w:rsidRPr="00E23F40">
              <w:rPr>
                <w:rFonts w:ascii="Aptos" w:eastAsia="Times New Roman" w:hAnsi="Aptos" w:cs="Times New Roman"/>
                <w:b/>
                <w:bCs/>
              </w:rPr>
              <w:t>Defense from Watchdog Agencies:</w:t>
            </w:r>
          </w:p>
          <w:p w14:paraId="47BEDEFB" w14:textId="77777777" w:rsidR="00E23F40" w:rsidRPr="00E23F40" w:rsidRDefault="00E23F40" w:rsidP="00BD439B">
            <w:pPr>
              <w:pStyle w:val="ListParagraph"/>
              <w:numPr>
                <w:ilvl w:val="0"/>
                <w:numId w:val="25"/>
              </w:numPr>
              <w:rPr>
                <w:rFonts w:ascii="Aptos" w:eastAsia="Times New Roman" w:hAnsi="Aptos" w:cs="Times New Roman"/>
              </w:rPr>
            </w:pPr>
            <w:r w:rsidRPr="00E23F40">
              <w:rPr>
                <w:rFonts w:ascii="Aptos" w:eastAsia="Times New Roman" w:hAnsi="Aptos" w:cs="Times New Roman"/>
              </w:rPr>
              <w:t xml:space="preserve">The agencies defend the low spending by stating they are being </w:t>
            </w:r>
            <w:r w:rsidRPr="00E23F40">
              <w:rPr>
                <w:rFonts w:ascii="Aptos" w:eastAsia="Times New Roman" w:hAnsi="Aptos" w:cs="Times New Roman"/>
                <w:b/>
                <w:bCs/>
              </w:rPr>
              <w:t>cautious</w:t>
            </w:r>
            <w:r w:rsidRPr="00E23F40">
              <w:rPr>
                <w:rFonts w:ascii="Aptos" w:eastAsia="Times New Roman" w:hAnsi="Aptos" w:cs="Times New Roman"/>
              </w:rPr>
              <w:t xml:space="preserve"> with taxpayer dollars.</w:t>
            </w:r>
          </w:p>
          <w:p w14:paraId="007D0F17" w14:textId="77777777" w:rsidR="00E23F40" w:rsidRPr="00E23F40" w:rsidRDefault="00E23F40" w:rsidP="00BD439B">
            <w:pPr>
              <w:pStyle w:val="ListParagraph"/>
              <w:numPr>
                <w:ilvl w:val="0"/>
                <w:numId w:val="25"/>
              </w:numPr>
              <w:rPr>
                <w:rFonts w:ascii="Aptos" w:eastAsia="Times New Roman" w:hAnsi="Aptos" w:cs="Times New Roman"/>
              </w:rPr>
            </w:pPr>
            <w:r w:rsidRPr="00E23F40">
              <w:rPr>
                <w:rFonts w:ascii="Aptos" w:eastAsia="Times New Roman" w:hAnsi="Aptos" w:cs="Times New Roman"/>
              </w:rPr>
              <w:t xml:space="preserve">They confirm they are conducting investigations and audits of pandemic funds, often using </w:t>
            </w:r>
            <w:r w:rsidRPr="00E23F40">
              <w:rPr>
                <w:rFonts w:ascii="Aptos" w:eastAsia="Times New Roman" w:hAnsi="Aptos" w:cs="Times New Roman"/>
                <w:b/>
                <w:bCs/>
              </w:rPr>
              <w:t>their own budgetary funds</w:t>
            </w:r>
            <w:r w:rsidRPr="00E23F40">
              <w:rPr>
                <w:rFonts w:ascii="Aptos" w:eastAsia="Times New Roman" w:hAnsi="Aptos" w:cs="Times New Roman"/>
              </w:rPr>
              <w:t xml:space="preserve"> alongside the dedicated allocation.</w:t>
            </w:r>
          </w:p>
          <w:p w14:paraId="3031520A" w14:textId="5FAC7450" w:rsidR="008B0E5F" w:rsidRPr="005853C9" w:rsidRDefault="00E23F40" w:rsidP="005853C9">
            <w:pPr>
              <w:pStyle w:val="ListParagraph"/>
              <w:numPr>
                <w:ilvl w:val="0"/>
                <w:numId w:val="25"/>
              </w:numPr>
              <w:rPr>
                <w:rFonts w:ascii="Aptos" w:eastAsia="Times New Roman" w:hAnsi="Aptos" w:cs="Times New Roman"/>
              </w:rPr>
            </w:pPr>
            <w:r w:rsidRPr="00E23F40">
              <w:rPr>
                <w:rFonts w:ascii="Aptos" w:eastAsia="Times New Roman" w:hAnsi="Aptos" w:cs="Times New Roman"/>
              </w:rPr>
              <w:t xml:space="preserve">The IG’s office has publicly disclosed investigations, including a case where a Florida woman was sentenced to 10 months in prison and ordered to pay </w:t>
            </w:r>
            <w:r w:rsidRPr="00E23F40">
              <w:rPr>
                <w:rFonts w:ascii="Aptos" w:eastAsia="Times New Roman" w:hAnsi="Aptos" w:cs="Times New Roman"/>
                <w:b/>
                <w:bCs/>
              </w:rPr>
              <w:t>$222,074 in restitution</w:t>
            </w:r>
            <w:r w:rsidRPr="00E23F40">
              <w:rPr>
                <w:rFonts w:ascii="Aptos" w:eastAsia="Times New Roman" w:hAnsi="Aptos" w:cs="Times New Roman"/>
              </w:rPr>
              <w:t xml:space="preserve"> for fraud related to a Massachusetts housing agency and the federal Paycheck Protection Program.</w:t>
            </w:r>
          </w:p>
        </w:tc>
      </w:tr>
      <w:tr w:rsidR="002F7BDD" w:rsidRPr="00783903" w14:paraId="46042C2C" w14:textId="77777777" w:rsidTr="00467E18">
        <w:trPr>
          <w:gridAfter w:val="1"/>
          <w:wAfter w:w="298" w:type="dxa"/>
          <w:trHeight w:val="386"/>
        </w:trPr>
        <w:tc>
          <w:tcPr>
            <w:tcW w:w="2903" w:type="dxa"/>
            <w:gridSpan w:val="2"/>
          </w:tcPr>
          <w:p w14:paraId="7077806A" w14:textId="2CAF5CD7" w:rsidR="002F7BDD" w:rsidRDefault="002F7BDD" w:rsidP="005600C8">
            <w:pPr>
              <w:rPr>
                <w:rFonts w:ascii="Aptos" w:hAnsi="Aptos"/>
                <w:b/>
                <w:bCs/>
              </w:rPr>
            </w:pPr>
            <w:r>
              <w:rPr>
                <w:rFonts w:ascii="Aptos" w:hAnsi="Aptos"/>
                <w:b/>
                <w:bCs/>
              </w:rPr>
              <w:lastRenderedPageBreak/>
              <w:t>Public Sessions</w:t>
            </w:r>
          </w:p>
        </w:tc>
        <w:tc>
          <w:tcPr>
            <w:tcW w:w="7622" w:type="dxa"/>
            <w:gridSpan w:val="4"/>
          </w:tcPr>
          <w:p w14:paraId="372DCF1E" w14:textId="15D83639" w:rsidR="00454531" w:rsidRPr="005F211B" w:rsidRDefault="00454531" w:rsidP="007C24C2">
            <w:pPr>
              <w:pStyle w:val="ListParagraph"/>
              <w:numPr>
                <w:ilvl w:val="0"/>
                <w:numId w:val="11"/>
              </w:numPr>
              <w:ind w:left="360"/>
              <w:rPr>
                <w:rFonts w:ascii="Aptos" w:hAnsi="Aptos"/>
                <w:b/>
                <w:bCs/>
              </w:rPr>
            </w:pPr>
            <w:r w:rsidRPr="005F211B">
              <w:rPr>
                <w:rFonts w:ascii="Aptos" w:hAnsi="Aptos"/>
                <w:b/>
                <w:bCs/>
              </w:rPr>
              <w:t xml:space="preserve">MassHealth </w:t>
            </w:r>
          </w:p>
          <w:p w14:paraId="73FEBC8B" w14:textId="6D04332A" w:rsidR="005556C2" w:rsidRPr="005F211B" w:rsidRDefault="005556C2" w:rsidP="00454531">
            <w:pPr>
              <w:pStyle w:val="ListParagraph"/>
              <w:ind w:left="360"/>
              <w:rPr>
                <w:rFonts w:ascii="Aptos" w:hAnsi="Aptos"/>
              </w:rPr>
            </w:pPr>
            <w:r w:rsidRPr="005F211B">
              <w:rPr>
                <w:rFonts w:ascii="Aptos" w:hAnsi="Aptos"/>
              </w:rPr>
              <w:t xml:space="preserve">Friday, October </w:t>
            </w:r>
            <w:r w:rsidR="00313B64" w:rsidRPr="005F211B">
              <w:rPr>
                <w:rFonts w:ascii="Aptos" w:hAnsi="Aptos"/>
              </w:rPr>
              <w:t>3, 20</w:t>
            </w:r>
            <w:r w:rsidR="00321370" w:rsidRPr="005F211B">
              <w:rPr>
                <w:rFonts w:ascii="Aptos" w:hAnsi="Aptos"/>
              </w:rPr>
              <w:t>2</w:t>
            </w:r>
            <w:r w:rsidR="00313B64" w:rsidRPr="005F211B">
              <w:rPr>
                <w:rFonts w:ascii="Aptos" w:hAnsi="Aptos"/>
              </w:rPr>
              <w:t>5, 11:00 a.m.</w:t>
            </w:r>
          </w:p>
          <w:p w14:paraId="2500D194" w14:textId="0F27F969" w:rsidR="005556C2" w:rsidRPr="005F211B" w:rsidRDefault="005556C2" w:rsidP="00454531">
            <w:pPr>
              <w:pStyle w:val="ListParagraph"/>
              <w:ind w:left="360"/>
              <w:rPr>
                <w:rFonts w:ascii="Aptos" w:hAnsi="Aptos"/>
                <w:i/>
                <w:iCs/>
              </w:rPr>
            </w:pPr>
            <w:hyperlink r:id="rId76" w:history="1">
              <w:r w:rsidRPr="005F211B">
                <w:rPr>
                  <w:rStyle w:val="Hyperlink"/>
                  <w:rFonts w:ascii="Aptos" w:hAnsi="Aptos"/>
                  <w:i/>
                  <w:iCs/>
                </w:rPr>
                <w:t>P</w:t>
              </w:r>
              <w:r w:rsidR="00454531" w:rsidRPr="005F211B">
                <w:rPr>
                  <w:rStyle w:val="Hyperlink"/>
                  <w:rFonts w:ascii="Aptos" w:hAnsi="Aptos"/>
                  <w:i/>
                  <w:iCs/>
                </w:rPr>
                <w:t>ublic hearing</w:t>
              </w:r>
            </w:hyperlink>
          </w:p>
          <w:p w14:paraId="2A8B89BC" w14:textId="77777777" w:rsidR="00313B64" w:rsidRPr="005F211B" w:rsidRDefault="005556C2" w:rsidP="00454531">
            <w:pPr>
              <w:pStyle w:val="ListParagraph"/>
              <w:ind w:left="360"/>
              <w:rPr>
                <w:rFonts w:ascii="Aptos" w:hAnsi="Aptos"/>
              </w:rPr>
            </w:pPr>
            <w:r w:rsidRPr="005F211B">
              <w:rPr>
                <w:rFonts w:ascii="Aptos" w:hAnsi="Aptos"/>
              </w:rPr>
              <w:t>P</w:t>
            </w:r>
            <w:r w:rsidR="00454531" w:rsidRPr="005F211B">
              <w:rPr>
                <w:rFonts w:ascii="Aptos" w:hAnsi="Aptos"/>
              </w:rPr>
              <w:t>roposed changes to managed care requirements. The changes replace outdated terminology and update eligibility for One Care and Senior Care Options plans, update copay requirements and clarify requirements for members who transfer managed care plans. The regulation would go into effect no earlier than Jan. 1, 2026.</w:t>
            </w:r>
          </w:p>
          <w:p w14:paraId="5723B4FC" w14:textId="77777777" w:rsidR="00454531" w:rsidRPr="005F211B" w:rsidRDefault="00454531" w:rsidP="00454531">
            <w:pPr>
              <w:pStyle w:val="ListParagraph"/>
              <w:ind w:left="360"/>
              <w:rPr>
                <w:rFonts w:ascii="Aptos" w:hAnsi="Aptos"/>
              </w:rPr>
            </w:pPr>
            <w:hyperlink r:id="rId77" w:history="1">
              <w:r w:rsidRPr="005F211B">
                <w:rPr>
                  <w:rFonts w:ascii="Aptos" w:hAnsi="Aptos"/>
                  <w:color w:val="0000FF"/>
                  <w:u w:val="single"/>
                </w:rPr>
                <w:t>More Info and Access</w:t>
              </w:r>
            </w:hyperlink>
          </w:p>
          <w:p w14:paraId="0C89B967" w14:textId="77777777" w:rsidR="00120308" w:rsidRPr="005F211B" w:rsidRDefault="00120308" w:rsidP="00120308">
            <w:pPr>
              <w:pStyle w:val="ListParagraph"/>
              <w:numPr>
                <w:ilvl w:val="0"/>
                <w:numId w:val="11"/>
              </w:numPr>
              <w:spacing w:after="160" w:line="259" w:lineRule="auto"/>
              <w:ind w:left="360"/>
              <w:rPr>
                <w:rFonts w:ascii="Aptos" w:hAnsi="Aptos"/>
                <w:b/>
                <w:bCs/>
              </w:rPr>
            </w:pPr>
            <w:r w:rsidRPr="005F211B">
              <w:rPr>
                <w:rFonts w:ascii="Aptos" w:hAnsi="Aptos"/>
                <w:b/>
                <w:bCs/>
              </w:rPr>
              <w:t xml:space="preserve">MassHealth </w:t>
            </w:r>
          </w:p>
          <w:p w14:paraId="1A9A4A1C" w14:textId="0AFD2802" w:rsidR="00120308" w:rsidRPr="005F211B" w:rsidRDefault="00120308" w:rsidP="00120308">
            <w:pPr>
              <w:pStyle w:val="ListParagraph"/>
              <w:ind w:left="360"/>
              <w:rPr>
                <w:rFonts w:ascii="Aptos" w:hAnsi="Aptos"/>
              </w:rPr>
            </w:pPr>
            <w:r w:rsidRPr="005F211B">
              <w:rPr>
                <w:rFonts w:ascii="Aptos" w:hAnsi="Aptos"/>
              </w:rPr>
              <w:t>Friday, October 3, 2</w:t>
            </w:r>
            <w:r w:rsidR="00321370" w:rsidRPr="005F211B">
              <w:rPr>
                <w:rFonts w:ascii="Aptos" w:hAnsi="Aptos"/>
              </w:rPr>
              <w:t>02</w:t>
            </w:r>
            <w:r w:rsidRPr="005F211B">
              <w:rPr>
                <w:rFonts w:ascii="Aptos" w:hAnsi="Aptos"/>
              </w:rPr>
              <w:t xml:space="preserve">5, </w:t>
            </w:r>
            <w:r w:rsidR="00321370" w:rsidRPr="005F211B">
              <w:rPr>
                <w:rFonts w:ascii="Aptos" w:hAnsi="Aptos"/>
              </w:rPr>
              <w:t>1</w:t>
            </w:r>
            <w:r w:rsidRPr="005F211B">
              <w:rPr>
                <w:rFonts w:ascii="Aptos" w:hAnsi="Aptos"/>
              </w:rPr>
              <w:t xml:space="preserve">2:00 </w:t>
            </w:r>
            <w:r w:rsidR="00321370" w:rsidRPr="005F211B">
              <w:rPr>
                <w:rFonts w:ascii="Aptos" w:hAnsi="Aptos"/>
              </w:rPr>
              <w:t>p</w:t>
            </w:r>
            <w:r w:rsidRPr="005F211B">
              <w:rPr>
                <w:rFonts w:ascii="Aptos" w:hAnsi="Aptos"/>
              </w:rPr>
              <w:t>.m.</w:t>
            </w:r>
          </w:p>
          <w:p w14:paraId="2C19D5A9" w14:textId="69773BD4" w:rsidR="00120308" w:rsidRPr="005F211B" w:rsidRDefault="00826094" w:rsidP="00120308">
            <w:pPr>
              <w:pStyle w:val="ListParagraph"/>
              <w:ind w:left="360"/>
              <w:rPr>
                <w:rFonts w:ascii="Aptos" w:hAnsi="Aptos"/>
                <w:i/>
                <w:iCs/>
              </w:rPr>
            </w:pPr>
            <w:hyperlink r:id="rId78" w:history="1">
              <w:r w:rsidR="00120308" w:rsidRPr="00826094">
                <w:rPr>
                  <w:rStyle w:val="Hyperlink"/>
                  <w:rFonts w:ascii="Aptos" w:hAnsi="Aptos"/>
                  <w:i/>
                  <w:iCs/>
                </w:rPr>
                <w:t xml:space="preserve">Public </w:t>
              </w:r>
              <w:r w:rsidR="00120308" w:rsidRPr="00826094">
                <w:rPr>
                  <w:rStyle w:val="Hyperlink"/>
                  <w:rFonts w:ascii="Aptos" w:hAnsi="Aptos"/>
                  <w:i/>
                  <w:iCs/>
                </w:rPr>
                <w:t>hearing</w:t>
              </w:r>
            </w:hyperlink>
          </w:p>
          <w:p w14:paraId="2BFDDE7D" w14:textId="77777777" w:rsidR="00F20941" w:rsidRPr="005F211B" w:rsidRDefault="006C79BC" w:rsidP="00120308">
            <w:pPr>
              <w:pStyle w:val="ListParagraph"/>
              <w:ind w:left="360"/>
              <w:rPr>
                <w:rFonts w:ascii="Aptos" w:hAnsi="Aptos"/>
              </w:rPr>
            </w:pPr>
            <w:r w:rsidRPr="005F211B">
              <w:rPr>
                <w:rFonts w:ascii="Aptos" w:hAnsi="Aptos"/>
              </w:rPr>
              <w:t>MassHealth holds a public hearing on an emergency regulation that took effect on Sept. 12 for adult foster care. It requires that providers at the time of accreditation or re-accreditation must be delivering adult foster care or group adult foster care services to at least eight individuals in order to "efficiently" provide care.</w:t>
            </w:r>
          </w:p>
          <w:p w14:paraId="1AF7AA71" w14:textId="17CBC1A2" w:rsidR="006C79BC" w:rsidRPr="005F211B" w:rsidRDefault="006C79BC" w:rsidP="00120308">
            <w:pPr>
              <w:pStyle w:val="ListParagraph"/>
              <w:ind w:left="360"/>
              <w:rPr>
                <w:rFonts w:ascii="Aptos" w:hAnsi="Aptos"/>
                <w:i/>
                <w:iCs/>
              </w:rPr>
            </w:pPr>
            <w:hyperlink r:id="rId79" w:history="1">
              <w:r w:rsidRPr="00CE0F2E">
                <w:rPr>
                  <w:rStyle w:val="Hyperlink"/>
                  <w:rFonts w:ascii="Aptos" w:hAnsi="Aptos"/>
                </w:rPr>
                <w:t>More Info and Access</w:t>
              </w:r>
            </w:hyperlink>
          </w:p>
          <w:p w14:paraId="3ABE36CA" w14:textId="77777777" w:rsidR="00120308" w:rsidRPr="005F211B" w:rsidRDefault="00120308" w:rsidP="00120308">
            <w:pPr>
              <w:pStyle w:val="ListParagraph"/>
              <w:numPr>
                <w:ilvl w:val="0"/>
                <w:numId w:val="11"/>
              </w:numPr>
              <w:spacing w:after="160" w:line="259" w:lineRule="auto"/>
              <w:ind w:left="360"/>
              <w:rPr>
                <w:rFonts w:ascii="Aptos" w:hAnsi="Aptos"/>
                <w:b/>
                <w:bCs/>
              </w:rPr>
            </w:pPr>
            <w:r w:rsidRPr="005F211B">
              <w:rPr>
                <w:rFonts w:ascii="Aptos" w:hAnsi="Aptos"/>
                <w:b/>
                <w:bCs/>
              </w:rPr>
              <w:t xml:space="preserve">MassHealth </w:t>
            </w:r>
          </w:p>
          <w:p w14:paraId="2E48C983" w14:textId="5126E7C3" w:rsidR="00120308" w:rsidRPr="005F211B" w:rsidRDefault="00120308" w:rsidP="006C79BC">
            <w:pPr>
              <w:pStyle w:val="ListParagraph"/>
              <w:ind w:left="360"/>
              <w:rPr>
                <w:rFonts w:ascii="Aptos" w:hAnsi="Aptos"/>
              </w:rPr>
            </w:pPr>
            <w:r w:rsidRPr="005F211B">
              <w:rPr>
                <w:rFonts w:ascii="Aptos" w:hAnsi="Aptos"/>
              </w:rPr>
              <w:t>Friday, October 3, 20</w:t>
            </w:r>
            <w:r w:rsidR="00321370" w:rsidRPr="005F211B">
              <w:rPr>
                <w:rFonts w:ascii="Aptos" w:hAnsi="Aptos"/>
              </w:rPr>
              <w:t>2</w:t>
            </w:r>
            <w:r w:rsidRPr="005F211B">
              <w:rPr>
                <w:rFonts w:ascii="Aptos" w:hAnsi="Aptos"/>
              </w:rPr>
              <w:t xml:space="preserve">5, </w:t>
            </w:r>
            <w:r w:rsidR="006C79BC" w:rsidRPr="005F211B">
              <w:rPr>
                <w:rFonts w:ascii="Aptos" w:hAnsi="Aptos"/>
              </w:rPr>
              <w:t>2</w:t>
            </w:r>
            <w:r w:rsidRPr="005F211B">
              <w:rPr>
                <w:rFonts w:ascii="Aptos" w:hAnsi="Aptos"/>
              </w:rPr>
              <w:t xml:space="preserve">:00 </w:t>
            </w:r>
            <w:r w:rsidR="00321370" w:rsidRPr="005F211B">
              <w:rPr>
                <w:rFonts w:ascii="Aptos" w:hAnsi="Aptos"/>
              </w:rPr>
              <w:t>p</w:t>
            </w:r>
            <w:r w:rsidRPr="005F211B">
              <w:rPr>
                <w:rFonts w:ascii="Aptos" w:hAnsi="Aptos"/>
              </w:rPr>
              <w:t>.m.</w:t>
            </w:r>
          </w:p>
          <w:p w14:paraId="3967702C" w14:textId="01F5AB2A" w:rsidR="00120308" w:rsidRPr="005F211B" w:rsidRDefault="00120308" w:rsidP="00120308">
            <w:pPr>
              <w:pStyle w:val="ListParagraph"/>
              <w:ind w:left="360"/>
              <w:rPr>
                <w:rFonts w:ascii="Aptos" w:hAnsi="Aptos"/>
                <w:i/>
                <w:iCs/>
              </w:rPr>
            </w:pPr>
            <w:hyperlink r:id="rId80" w:history="1">
              <w:r w:rsidRPr="005F211B">
                <w:rPr>
                  <w:rStyle w:val="Hyperlink"/>
                  <w:rFonts w:ascii="Aptos" w:hAnsi="Aptos"/>
                  <w:i/>
                  <w:iCs/>
                </w:rPr>
                <w:t>Public hearing</w:t>
              </w:r>
            </w:hyperlink>
          </w:p>
          <w:p w14:paraId="33866602" w14:textId="1F599D47" w:rsidR="00120308" w:rsidRPr="005F211B" w:rsidRDefault="008549FD" w:rsidP="00120308">
            <w:pPr>
              <w:ind w:left="360"/>
              <w:rPr>
                <w:rFonts w:ascii="Aptos" w:hAnsi="Aptos"/>
                <w:b/>
                <w:bCs/>
              </w:rPr>
            </w:pPr>
            <w:r w:rsidRPr="005F211B">
              <w:rPr>
                <w:rFonts w:ascii="Aptos" w:hAnsi="Aptos"/>
              </w:rPr>
              <w:t xml:space="preserve">MassHealth holds a public hearing on an emergency regulation that took effect on Sept. 8 dealing with long-term care services, specifically for </w:t>
            </w:r>
            <w:r w:rsidRPr="005F211B">
              <w:rPr>
                <w:rFonts w:ascii="Aptos" w:hAnsi="Aptos"/>
              </w:rPr>
              <w:lastRenderedPageBreak/>
              <w:t xml:space="preserve">nursing facilities that have had an ownership change. The regulatory change allows facilities that are enrolling in MassHealth to conditionally enroll once their Medicare certification is complete. "If the facility does not receive Medicare certification within nine months of the conditional enrollment, MassHealth payments will be suspended until such time as the Medicare certification is complete," the hearing notice says. </w:t>
            </w:r>
            <w:hyperlink r:id="rId81" w:history="1">
              <w:r w:rsidRPr="005F211B">
                <w:rPr>
                  <w:rFonts w:ascii="Aptos" w:hAnsi="Aptos"/>
                  <w:color w:val="0000FF"/>
                  <w:u w:val="single"/>
                </w:rPr>
                <w:t>More Info and Access</w:t>
              </w:r>
            </w:hyperlink>
          </w:p>
        </w:tc>
      </w:tr>
      <w:tr w:rsidR="00AA2DC3" w:rsidRPr="00783903" w14:paraId="3569414B" w14:textId="77777777" w:rsidTr="00467E18">
        <w:trPr>
          <w:gridAfter w:val="1"/>
          <w:wAfter w:w="298" w:type="dxa"/>
        </w:trPr>
        <w:tc>
          <w:tcPr>
            <w:tcW w:w="2903" w:type="dxa"/>
            <w:gridSpan w:val="2"/>
          </w:tcPr>
          <w:p w14:paraId="026D3ACC" w14:textId="485B4D86" w:rsidR="00AA2DC3" w:rsidRPr="00AA2DC3" w:rsidRDefault="00AA2DC3" w:rsidP="005600C8">
            <w:pPr>
              <w:rPr>
                <w:rFonts w:ascii="Aptos" w:hAnsi="Aptos"/>
                <w:b/>
                <w:bCs/>
                <w:i/>
                <w:iCs/>
              </w:rPr>
            </w:pPr>
            <w:r>
              <w:rPr>
                <w:rFonts w:ascii="Aptos" w:hAnsi="Aptos"/>
                <w:b/>
                <w:bCs/>
                <w:i/>
                <w:iCs/>
              </w:rPr>
              <w:lastRenderedPageBreak/>
              <w:t>A Raise for Mom: Campaign to Increase the Personal Needs Allowance (</w:t>
            </w:r>
            <w:r w:rsidR="00061AA1">
              <w:rPr>
                <w:rFonts w:ascii="Aptos" w:hAnsi="Aptos"/>
                <w:b/>
                <w:bCs/>
                <w:i/>
                <w:iCs/>
              </w:rPr>
              <w:t>PNA)</w:t>
            </w:r>
          </w:p>
        </w:tc>
        <w:tc>
          <w:tcPr>
            <w:tcW w:w="7622" w:type="dxa"/>
            <w:gridSpan w:val="4"/>
          </w:tcPr>
          <w:p w14:paraId="29CA39BA" w14:textId="77777777" w:rsidR="00A80A31" w:rsidRPr="00A80A31" w:rsidRDefault="00A80A31" w:rsidP="00A80A31">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For nearly 20 years, the Personal Needs Allowance for Nursing Home and Rest Home residents has been stuck at $72.80 per month. If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00A80A31" w:rsidRPr="00A80A31">
              <w:rPr>
                <w:rFonts w:ascii="Aptos" w:hAnsi="Aptos"/>
              </w:rPr>
              <w:t xml:space="preserve"> meaning these vulnerable residents can afford less each and every year.</w:t>
            </w:r>
          </w:p>
          <w:p w14:paraId="22E3F5BD" w14:textId="69A37B7B"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82" w:anchor="/25" w:history="1">
              <w:r w:rsidR="00F654CC" w:rsidRPr="00850502">
                <w:rPr>
                  <w:rStyle w:val="Hyperlink"/>
                  <w:rFonts w:ascii="Aptos" w:hAnsi="Aptos"/>
                </w:rPr>
                <w:t>https://dignityalliancema.org/take-action/#/25</w:t>
              </w:r>
            </w:hyperlink>
            <w:r w:rsidR="00A80A31" w:rsidRPr="00A80A31">
              <w:rPr>
                <w:rFonts w:ascii="Aptos" w:hAnsi="Aptos"/>
              </w:rPr>
              <w:t>. It literally takes less than a minute to deliver the message.</w:t>
            </w:r>
          </w:p>
          <w:p w14:paraId="1E571886" w14:textId="66E5BAA9"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83" w:history="1">
              <w:r w:rsidRPr="000C4732">
                <w:rPr>
                  <w:rStyle w:val="Hyperlink"/>
                  <w:rFonts w:ascii="Aptos" w:hAnsi="Aptos"/>
                </w:rPr>
                <w:t>https://tinyurl.com/ForgetMeNotPNA</w:t>
              </w:r>
            </w:hyperlink>
            <w:r>
              <w:rPr>
                <w:rFonts w:ascii="Aptos" w:hAnsi="Aptos"/>
              </w:rPr>
              <w:t xml:space="preserve"> </w:t>
            </w:r>
            <w:r w:rsidR="00A80A31" w:rsidRPr="00A80A31">
              <w:rPr>
                <w:rFonts w:ascii="Aptos" w:hAnsi="Aptos"/>
              </w:rPr>
              <w:t>or you can email your story to Dignity Alliance MA (</w:t>
            </w:r>
            <w:hyperlink r:id="rId84" w:history="1">
              <w:r w:rsidRPr="000C4732">
                <w:rPr>
                  <w:rStyle w:val="Hyperlink"/>
                  <w:rFonts w:ascii="Aptos" w:hAnsi="Aptos"/>
                </w:rPr>
                <w:t>info@DignityAllianceMA.org</w:t>
              </w:r>
            </w:hyperlink>
            <w:r w:rsidR="00A80A31" w:rsidRPr="00A80A31">
              <w:rPr>
                <w:rFonts w:ascii="Aptos" w:hAnsi="Aptos"/>
              </w:rPr>
              <w:t>), noting at least your first name and town where you live so that we can include your story in the testimony submitted to the Legislature.</w:t>
            </w:r>
          </w:p>
          <w:p w14:paraId="33754873" w14:textId="063E221D" w:rsidR="00AA2DC3" w:rsidRPr="001F5ED2" w:rsidRDefault="00A80A31" w:rsidP="001F5ED2">
            <w:pPr>
              <w:ind w:left="720"/>
              <w:rPr>
                <w:rFonts w:ascii="Aptos" w:hAnsi="Aptos"/>
                <w:i/>
                <w:iCs/>
              </w:rPr>
            </w:pPr>
            <w:r w:rsidRPr="001F5ED2">
              <w:rPr>
                <w:rFonts w:ascii="Aptos" w:hAnsi="Aptos"/>
                <w:i/>
                <w:iCs/>
              </w:rPr>
              <w:lastRenderedPageBreak/>
              <w:t xml:space="preserve">*We selected the Forget-me-not as our symbol to encourage </w:t>
            </w:r>
            <w:r w:rsidR="001F5ED2" w:rsidRPr="001F5ED2">
              <w:rPr>
                <w:rFonts w:ascii="Aptos" w:hAnsi="Aptos"/>
                <w:i/>
                <w:iCs/>
              </w:rPr>
              <w:t xml:space="preserve">legislators </w:t>
            </w:r>
            <w:r w:rsidRPr="001F5ED2">
              <w:rPr>
                <w:rFonts w:ascii="Aptos" w:hAnsi="Aptos"/>
                <w:i/>
                <w:iCs/>
              </w:rPr>
              <w:t>to remember older adults in nursing and rest homes who have gone so long without a raise in the PNA.</w:t>
            </w:r>
          </w:p>
        </w:tc>
      </w:tr>
      <w:tr w:rsidR="005600C8" w:rsidRPr="00783903" w14:paraId="4F14483F" w14:textId="77777777" w:rsidTr="00467E18">
        <w:trPr>
          <w:gridAfter w:val="1"/>
          <w:wAfter w:w="298" w:type="dxa"/>
        </w:trPr>
        <w:tc>
          <w:tcPr>
            <w:tcW w:w="2903" w:type="dxa"/>
            <w:gridSpan w:val="2"/>
          </w:tcPr>
          <w:p w14:paraId="1F4DCAC9" w14:textId="77777777" w:rsidR="005600C8" w:rsidRDefault="005600C8" w:rsidP="005600C8">
            <w:pPr>
              <w:rPr>
                <w:rFonts w:ascii="Aptos" w:hAnsi="Aptos"/>
                <w:b/>
                <w:bCs/>
              </w:rPr>
            </w:pPr>
            <w:r>
              <w:rPr>
                <w:rFonts w:ascii="Aptos" w:hAnsi="Aptos"/>
                <w:b/>
                <w:bCs/>
              </w:rPr>
              <w:lastRenderedPageBreak/>
              <w:t>Books by DignityMA Participants</w:t>
            </w:r>
          </w:p>
          <w:p w14:paraId="5830566F" w14:textId="30BA94BE" w:rsidR="005600C8" w:rsidRDefault="005600C8" w:rsidP="005600C8">
            <w:pPr>
              <w:jc w:val="center"/>
              <w:rPr>
                <w:rFonts w:ascii="Aptos" w:hAnsi="Aptos"/>
                <w:b/>
                <w:bCs/>
              </w:rPr>
            </w:pPr>
            <w:r>
              <w:rPr>
                <w:rFonts w:ascii="Aptos" w:hAnsi="Aptos"/>
                <w:b/>
                <w:bCs/>
                <w:noProof/>
              </w:rPr>
              <w:drawing>
                <wp:inline distT="0" distB="0" distL="0" distR="0" wp14:anchorId="1157D290" wp14:editId="5095F801">
                  <wp:extent cx="914400" cy="1371600"/>
                  <wp:effectExtent l="0" t="0" r="0" b="0"/>
                  <wp:docPr id="41573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pic:spPr>
                      </pic:pic>
                    </a:graphicData>
                  </a:graphic>
                </wp:inline>
              </w:drawing>
            </w:r>
          </w:p>
          <w:p w14:paraId="66861333" w14:textId="58BA1C12" w:rsidR="005600C8" w:rsidRPr="00923315" w:rsidRDefault="005600C8" w:rsidP="005600C8">
            <w:pPr>
              <w:rPr>
                <w:rFonts w:ascii="Aptos" w:hAnsi="Aptos"/>
                <w:sz w:val="18"/>
                <w:szCs w:val="18"/>
              </w:rPr>
            </w:pPr>
            <w:r w:rsidRPr="00923315">
              <w:rPr>
                <w:rFonts w:ascii="Aptos" w:hAnsi="Aptos"/>
                <w:sz w:val="18"/>
                <w:szCs w:val="18"/>
              </w:rPr>
              <w:t>About the Author</w:t>
            </w:r>
            <w:r>
              <w:rPr>
                <w:rFonts w:ascii="Aptos" w:hAnsi="Aptos"/>
                <w:sz w:val="18"/>
                <w:szCs w:val="18"/>
              </w:rPr>
              <w:t>:</w:t>
            </w:r>
          </w:p>
          <w:p w14:paraId="3C80122C" w14:textId="03CC705D" w:rsidR="005600C8" w:rsidRPr="003C4127" w:rsidRDefault="005600C8" w:rsidP="005600C8">
            <w:pPr>
              <w:rPr>
                <w:rFonts w:ascii="Aptos" w:hAnsi="Aptos"/>
                <w:sz w:val="18"/>
                <w:szCs w:val="18"/>
              </w:rPr>
            </w:pPr>
            <w:r w:rsidRPr="00B33AC8">
              <w:rPr>
                <w:rFonts w:ascii="Aptos" w:hAnsi="Aptos"/>
                <w:b/>
                <w:bCs/>
                <w:sz w:val="18"/>
                <w:szCs w:val="18"/>
              </w:rPr>
              <w:t>Alex Green</w:t>
            </w:r>
            <w:r w:rsidRPr="00923315">
              <w:rPr>
                <w:rFonts w:ascii="Aptos" w:hAnsi="Aptos"/>
                <w:sz w:val="18"/>
                <w:szCs w:val="18"/>
              </w:rPr>
              <w:t xml:space="preserve">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 </w:t>
            </w:r>
          </w:p>
        </w:tc>
        <w:tc>
          <w:tcPr>
            <w:tcW w:w="7622" w:type="dxa"/>
            <w:gridSpan w:val="4"/>
          </w:tcPr>
          <w:p w14:paraId="6E758265" w14:textId="77777777" w:rsidR="005600C8" w:rsidRDefault="005600C8" w:rsidP="005600C8">
            <w:pPr>
              <w:rPr>
                <w:rFonts w:ascii="Aptos" w:hAnsi="Aptos"/>
                <w:b/>
                <w:bCs/>
              </w:rPr>
            </w:pPr>
            <w:hyperlink r:id="rId86" w:tgtFrame="_blank" w:history="1">
              <w:r w:rsidRPr="009E65DA">
                <w:rPr>
                  <w:rStyle w:val="Hyperlink"/>
                  <w:rFonts w:ascii="Aptos" w:hAnsi="Aptos"/>
                  <w:b/>
                  <w:bCs/>
                  <w:i/>
                  <w:iCs/>
                </w:rPr>
                <w:t>A Perfect Turmoil: Walter E. Fernald and the Struggle to Care for America’s Disabled</w:t>
              </w:r>
            </w:hyperlink>
          </w:p>
          <w:p w14:paraId="1BC2EA2C" w14:textId="1257986E" w:rsidR="005600C8" w:rsidRDefault="005600C8" w:rsidP="005600C8">
            <w:pPr>
              <w:rPr>
                <w:rFonts w:ascii="Aptos" w:hAnsi="Aptos"/>
              </w:rPr>
            </w:pPr>
            <w:r>
              <w:rPr>
                <w:rFonts w:ascii="Aptos" w:hAnsi="Aptos"/>
              </w:rPr>
              <w:t>By Alex Green</w:t>
            </w:r>
          </w:p>
          <w:p w14:paraId="64B68B64" w14:textId="27430C71" w:rsidR="005600C8" w:rsidRPr="00FB01E9" w:rsidRDefault="005600C8" w:rsidP="005600C8">
            <w:pPr>
              <w:ind w:left="720"/>
              <w:rPr>
                <w:rFonts w:ascii="Aptos" w:hAnsi="Aptos"/>
              </w:rPr>
            </w:pPr>
            <w:r w:rsidRPr="00FB01E9">
              <w:rPr>
                <w:rFonts w:ascii="Aptos" w:hAnsi="Aptos"/>
              </w:rPr>
              <w:t>From the moment he became superintendent of the nation’s oldest public school for intellectually and developmentally disabled children in 1887 until his death in 1924, Dr. Walter E. Fernald led a wholesale transformation of our understanding of disabilities in ways that continue to influence our views today. How did the man who designed the first special education class in America, shaped the laws of entire nations, and developed innovative medical treatments for the disabled slip from idealism into the throes of eugenics before emerging as an opponent of mass institutionalization? Based on a decade of research, A Perfect Turmoil is the story of a doctor, educator, and policymaker who was unafraid to reverse course when convinced by the evidence, even if it meant going up against some of the most powerful forces of his time.</w:t>
            </w:r>
          </w:p>
          <w:p w14:paraId="4A0E6175" w14:textId="77777777" w:rsidR="005600C8" w:rsidRPr="00FB01E9" w:rsidRDefault="005600C8" w:rsidP="005600C8">
            <w:pPr>
              <w:ind w:left="720"/>
              <w:rPr>
                <w:rFonts w:ascii="Aptos" w:hAnsi="Aptos"/>
              </w:rPr>
            </w:pPr>
            <w:r w:rsidRPr="00FB01E9">
              <w:rPr>
                <w:rFonts w:ascii="Aptos" w:hAnsi="Aptos"/>
              </w:rPr>
              <w:t>In this landmark work, Alex Green has drawn upon extensive, unexamined archives to unearth the hidden story of one of America’s largely forgotten, but most complex, conflicted, and significant figures.</w:t>
            </w:r>
          </w:p>
          <w:p w14:paraId="1845F6A8" w14:textId="3360D986" w:rsidR="005600C8" w:rsidRPr="00FB01E9" w:rsidRDefault="005600C8" w:rsidP="005600C8">
            <w:pPr>
              <w:ind w:left="720"/>
              <w:rPr>
                <w:rFonts w:ascii="Aptos" w:hAnsi="Aptos"/>
                <w:b/>
                <w:bCs/>
              </w:rPr>
            </w:pPr>
            <w:hyperlink r:id="rId87" w:history="1">
              <w:r w:rsidRPr="0045453F">
                <w:rPr>
                  <w:rStyle w:val="Hyperlink"/>
                  <w:rFonts w:ascii="Aptos" w:hAnsi="Aptos"/>
                  <w:b/>
                  <w:bCs/>
                </w:rPr>
                <w:t>Buy the book here</w:t>
              </w:r>
            </w:hyperlink>
          </w:p>
        </w:tc>
      </w:tr>
      <w:tr w:rsidR="005600C8" w:rsidRPr="00783903" w14:paraId="04565A11" w14:textId="77777777" w:rsidTr="00467E18">
        <w:trPr>
          <w:gridAfter w:val="1"/>
          <w:wAfter w:w="298" w:type="dxa"/>
        </w:trPr>
        <w:tc>
          <w:tcPr>
            <w:tcW w:w="2903" w:type="dxa"/>
            <w:gridSpan w:val="2"/>
          </w:tcPr>
          <w:p w14:paraId="00E0C6C9" w14:textId="77777777" w:rsidR="005600C8" w:rsidRDefault="005600C8" w:rsidP="005600C8">
            <w:pPr>
              <w:rPr>
                <w:rFonts w:ascii="Aptos" w:hAnsi="Aptos"/>
              </w:rPr>
            </w:pPr>
            <w:r w:rsidRPr="003C4127">
              <w:rPr>
                <w:rFonts w:ascii="Aptos" w:hAnsi="Aptos"/>
                <w:b/>
                <w:bCs/>
              </w:rPr>
              <w:t>Books by DignityMA Participants</w:t>
            </w:r>
          </w:p>
          <w:p w14:paraId="2F10F601" w14:textId="7A6D2384" w:rsidR="005600C8" w:rsidRDefault="005600C8" w:rsidP="005600C8">
            <w:pPr>
              <w:jc w:val="center"/>
              <w:rPr>
                <w:rFonts w:ascii="Aptos" w:hAnsi="Aptos"/>
              </w:rPr>
            </w:pPr>
            <w:r>
              <w:rPr>
                <w:rFonts w:ascii="Aptos" w:hAnsi="Aptos"/>
                <w:noProof/>
              </w:rPr>
              <w:drawing>
                <wp:inline distT="0" distB="0" distL="0" distR="0" wp14:anchorId="2C0CF449" wp14:editId="293C05C8">
                  <wp:extent cx="950976" cy="1426464"/>
                  <wp:effectExtent l="0" t="0" r="1905" b="2540"/>
                  <wp:docPr id="7138272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950976" cy="1426464"/>
                          </a:xfrm>
                          <a:prstGeom prst="rect">
                            <a:avLst/>
                          </a:prstGeom>
                          <a:noFill/>
                        </pic:spPr>
                      </pic:pic>
                    </a:graphicData>
                  </a:graphic>
                </wp:inline>
              </w:drawing>
            </w:r>
          </w:p>
          <w:p w14:paraId="5F0AB617" w14:textId="332F65B5" w:rsidR="005600C8" w:rsidRPr="00B33AC8" w:rsidRDefault="005600C8" w:rsidP="005600C8">
            <w:pPr>
              <w:rPr>
                <w:rFonts w:ascii="Aptos" w:hAnsi="Aptos"/>
                <w:sz w:val="18"/>
                <w:szCs w:val="18"/>
              </w:rPr>
            </w:pPr>
            <w:r w:rsidRPr="00B33AC8">
              <w:rPr>
                <w:rFonts w:ascii="Aptos" w:hAnsi="Aptos"/>
                <w:sz w:val="18"/>
                <w:szCs w:val="18"/>
              </w:rPr>
              <w:t>About the Author:</w:t>
            </w:r>
          </w:p>
          <w:p w14:paraId="20298D5C" w14:textId="47561BEF" w:rsidR="005600C8" w:rsidRPr="008B5369" w:rsidRDefault="005600C8" w:rsidP="005600C8">
            <w:pPr>
              <w:rPr>
                <w:rFonts w:ascii="Aptos" w:hAnsi="Aptos"/>
                <w:sz w:val="18"/>
                <w:szCs w:val="18"/>
              </w:rPr>
            </w:pPr>
            <w:r w:rsidRPr="00B33AC8">
              <w:rPr>
                <w:rFonts w:ascii="Aptos" w:hAnsi="Aptos"/>
                <w:b/>
                <w:bCs/>
                <w:sz w:val="18"/>
                <w:szCs w:val="18"/>
              </w:rPr>
              <w:t xml:space="preserve">Margaret Morganroth Gullette </w:t>
            </w:r>
            <w:r w:rsidRPr="00B33AC8">
              <w:rPr>
                <w:rFonts w:ascii="Aptos" w:hAnsi="Aptos"/>
                <w:sz w:val="18"/>
                <w:szCs w:val="18"/>
              </w:rPr>
              <w:t xml:space="preserve">is a cultural critic and anti-ageism pioneer whose prize-winning work is foundational in critical age studies. She is the author of several books, including </w:t>
            </w:r>
            <w:r w:rsidRPr="00B33AC8">
              <w:rPr>
                <w:rFonts w:ascii="Aptos" w:hAnsi="Aptos"/>
                <w:i/>
                <w:iCs/>
                <w:sz w:val="18"/>
                <w:szCs w:val="18"/>
              </w:rPr>
              <w:t>Agewise</w:t>
            </w:r>
            <w:r w:rsidRPr="00B33AC8">
              <w:rPr>
                <w:rFonts w:ascii="Aptos" w:hAnsi="Aptos"/>
                <w:sz w:val="18"/>
                <w:szCs w:val="18"/>
              </w:rPr>
              <w:t xml:space="preserve">, </w:t>
            </w:r>
            <w:r w:rsidRPr="00B33AC8">
              <w:rPr>
                <w:rFonts w:ascii="Aptos" w:hAnsi="Aptos"/>
                <w:i/>
                <w:iCs/>
                <w:sz w:val="18"/>
                <w:szCs w:val="18"/>
              </w:rPr>
              <w:t>Aged by Culture</w:t>
            </w:r>
            <w:r w:rsidRPr="00B33AC8">
              <w:rPr>
                <w:rFonts w:ascii="Aptos" w:hAnsi="Aptos"/>
                <w:sz w:val="18"/>
                <w:szCs w:val="18"/>
              </w:rPr>
              <w:t xml:space="preserve">, and </w:t>
            </w:r>
            <w:r w:rsidRPr="00B33AC8">
              <w:rPr>
                <w:rFonts w:ascii="Aptos" w:hAnsi="Aptos"/>
                <w:i/>
                <w:iCs/>
                <w:sz w:val="18"/>
                <w:szCs w:val="18"/>
              </w:rPr>
              <w:t>Ending Ageism, or How Not to Shoot Old People</w:t>
            </w:r>
            <w:r w:rsidRPr="00B33AC8">
              <w:rPr>
                <w:rFonts w:ascii="Aptos" w:hAnsi="Aptos"/>
                <w:sz w:val="18"/>
                <w:szCs w:val="18"/>
              </w:rPr>
              <w:t xml:space="preserve">. Her writing has appeared in publications such as the </w:t>
            </w:r>
            <w:r w:rsidRPr="00B33AC8">
              <w:rPr>
                <w:rFonts w:ascii="Aptos" w:hAnsi="Aptos"/>
                <w:i/>
                <w:iCs/>
                <w:sz w:val="18"/>
                <w:szCs w:val="18"/>
              </w:rPr>
              <w:t>New York Times</w:t>
            </w:r>
            <w:r w:rsidRPr="00B33AC8">
              <w:rPr>
                <w:rFonts w:ascii="Aptos" w:hAnsi="Aptos"/>
                <w:sz w:val="18"/>
                <w:szCs w:val="18"/>
              </w:rPr>
              <w:t xml:space="preserve">, </w:t>
            </w:r>
            <w:r w:rsidRPr="00B33AC8">
              <w:rPr>
                <w:rFonts w:ascii="Aptos" w:hAnsi="Aptos"/>
                <w:i/>
                <w:iCs/>
                <w:sz w:val="18"/>
                <w:szCs w:val="18"/>
              </w:rPr>
              <w:t>Washington Post</w:t>
            </w:r>
            <w:r w:rsidRPr="00B33AC8">
              <w:rPr>
                <w:rFonts w:ascii="Aptos" w:hAnsi="Aptos"/>
                <w:sz w:val="18"/>
                <w:szCs w:val="18"/>
              </w:rPr>
              <w:t xml:space="preserve">, </w:t>
            </w:r>
            <w:r w:rsidRPr="00B33AC8">
              <w:rPr>
                <w:rFonts w:ascii="Aptos" w:hAnsi="Aptos"/>
                <w:i/>
                <w:iCs/>
                <w:sz w:val="18"/>
                <w:szCs w:val="18"/>
              </w:rPr>
              <w:t>Guardian</w:t>
            </w:r>
            <w:r w:rsidRPr="00B33AC8">
              <w:rPr>
                <w:rFonts w:ascii="Aptos" w:hAnsi="Aptos"/>
                <w:sz w:val="18"/>
                <w:szCs w:val="18"/>
              </w:rPr>
              <w:t xml:space="preserve">, </w:t>
            </w:r>
            <w:r w:rsidRPr="00B33AC8">
              <w:rPr>
                <w:rFonts w:ascii="Aptos" w:hAnsi="Aptos"/>
                <w:i/>
                <w:iCs/>
                <w:sz w:val="18"/>
                <w:szCs w:val="18"/>
              </w:rPr>
              <w:t>Atlantic</w:t>
            </w:r>
            <w:r w:rsidRPr="00B33AC8">
              <w:rPr>
                <w:rFonts w:ascii="Aptos" w:hAnsi="Aptos"/>
                <w:sz w:val="18"/>
                <w:szCs w:val="18"/>
              </w:rPr>
              <w:t xml:space="preserve">, </w:t>
            </w:r>
            <w:r w:rsidRPr="00B33AC8">
              <w:rPr>
                <w:rFonts w:ascii="Aptos" w:hAnsi="Aptos"/>
                <w:i/>
                <w:iCs/>
                <w:sz w:val="18"/>
                <w:szCs w:val="18"/>
              </w:rPr>
              <w:t>Nation</w:t>
            </w:r>
            <w:r w:rsidRPr="00B33AC8">
              <w:rPr>
                <w:rFonts w:ascii="Aptos" w:hAnsi="Aptos"/>
                <w:sz w:val="18"/>
                <w:szCs w:val="18"/>
              </w:rPr>
              <w:t>, and the</w:t>
            </w:r>
            <w:r w:rsidRPr="00B33AC8">
              <w:rPr>
                <w:rFonts w:ascii="Aptos" w:hAnsi="Aptos"/>
                <w:i/>
                <w:iCs/>
                <w:sz w:val="18"/>
                <w:szCs w:val="18"/>
              </w:rPr>
              <w:t xml:space="preserve"> Boston Globe</w:t>
            </w:r>
            <w:r w:rsidRPr="00B33AC8">
              <w:rPr>
                <w:rFonts w:ascii="Aptos" w:hAnsi="Aptos"/>
                <w:sz w:val="18"/>
                <w:szCs w:val="18"/>
              </w:rPr>
              <w:t xml:space="preserve">. She is a resident scholar at the Women’s Studies </w:t>
            </w:r>
            <w:r w:rsidRPr="00B33AC8">
              <w:rPr>
                <w:rFonts w:ascii="Aptos" w:hAnsi="Aptos"/>
                <w:sz w:val="18"/>
                <w:szCs w:val="18"/>
              </w:rPr>
              <w:lastRenderedPageBreak/>
              <w:t>Research Center, Brandeis, and lives in Newton, Massachusetts</w:t>
            </w:r>
            <w:r>
              <w:rPr>
                <w:rFonts w:ascii="Aptos" w:hAnsi="Aptos"/>
                <w:sz w:val="18"/>
                <w:szCs w:val="18"/>
              </w:rPr>
              <w:t>.</w:t>
            </w:r>
          </w:p>
        </w:tc>
        <w:tc>
          <w:tcPr>
            <w:tcW w:w="7622" w:type="dxa"/>
            <w:gridSpan w:val="4"/>
          </w:tcPr>
          <w:p w14:paraId="176EA1A4" w14:textId="77777777" w:rsidR="005600C8" w:rsidRDefault="005600C8" w:rsidP="005600C8">
            <w:pPr>
              <w:rPr>
                <w:rFonts w:ascii="Aptos" w:hAnsi="Aptos"/>
                <w:b/>
                <w:bCs/>
                <w:i/>
                <w:iCs/>
              </w:rPr>
            </w:pPr>
            <w:hyperlink r:id="rId89" w:history="1">
              <w:r w:rsidRPr="00043747">
                <w:rPr>
                  <w:rStyle w:val="Hyperlink"/>
                  <w:rFonts w:ascii="Aptos" w:hAnsi="Aptos"/>
                  <w:b/>
                  <w:bCs/>
                  <w:i/>
                  <w:iCs/>
                </w:rPr>
                <w:t>American Eldercide: How It Happened, How to Prevent It</w:t>
              </w:r>
            </w:hyperlink>
          </w:p>
          <w:p w14:paraId="29B05D30" w14:textId="77777777" w:rsidR="005600C8" w:rsidRDefault="005600C8" w:rsidP="005600C8">
            <w:pPr>
              <w:rPr>
                <w:rFonts w:ascii="Aptos" w:hAnsi="Aptos"/>
              </w:rPr>
            </w:pPr>
            <w:r>
              <w:rPr>
                <w:rFonts w:ascii="Aptos" w:hAnsi="Aptos"/>
              </w:rPr>
              <w:t xml:space="preserve">By </w:t>
            </w:r>
            <w:hyperlink r:id="rId90" w:history="1">
              <w:r w:rsidRPr="00C22D44">
                <w:rPr>
                  <w:rStyle w:val="Hyperlink"/>
                  <w:rFonts w:ascii="Aptos" w:hAnsi="Aptos"/>
                </w:rPr>
                <w:t>Margaret Morganroth Gullette</w:t>
              </w:r>
            </w:hyperlink>
          </w:p>
          <w:p w14:paraId="1515F62B" w14:textId="77777777" w:rsidR="005600C8" w:rsidRDefault="005600C8" w:rsidP="005600C8">
            <w:pPr>
              <w:ind w:left="720"/>
              <w:rPr>
                <w:rFonts w:ascii="Aptos" w:hAnsi="Aptos"/>
              </w:rPr>
            </w:pPr>
            <w:r w:rsidRPr="00CC2A60">
              <w:rPr>
                <w:rFonts w:ascii="Aptos" w:hAnsi="Aptos"/>
                <w:b/>
                <w:bCs/>
              </w:rPr>
              <w:t xml:space="preserve">A bracing spotlight on the avoidable causes of the COVID-19 Eldercide in the United States. </w:t>
            </w:r>
            <w:r w:rsidRPr="00CC2A60">
              <w:rPr>
                <w:rFonts w:ascii="Aptos" w:hAnsi="Aptos"/>
              </w:rPr>
              <w:br/>
              <w:t>Twenty percent of the Americans who have died of COVID since 2020 have been older and disabled adults residing in nursing homes—even though they make up fewer than one percent of the US population. Something about this catastrophic loss of life in government-monitored facilities has never added up.</w:t>
            </w:r>
            <w:r w:rsidRPr="00CC2A60">
              <w:rPr>
                <w:rFonts w:ascii="Aptos" w:hAnsi="Aptos"/>
              </w:rPr>
              <w:br/>
              <w:t xml:space="preserve">Until now. In </w:t>
            </w:r>
            <w:r w:rsidRPr="00CC2A60">
              <w:rPr>
                <w:rFonts w:ascii="Aptos" w:hAnsi="Aptos"/>
                <w:i/>
                <w:iCs/>
              </w:rPr>
              <w:t>American Eldercide</w:t>
            </w:r>
            <w:r w:rsidRPr="00CC2A60">
              <w:rPr>
                <w:rFonts w:ascii="Aptos" w:hAnsi="Aptos"/>
              </w:rPr>
              <w:t>, activist and scholar Margaret Morganroth Gullette investigates this tragic public health crisis with a passionate voice and razor-sharp attention to detail, showing us that nothing about it was inevitable. By unpacking the decisions that led to discrimination against nursing home residents, revealing how governments, doctors, and media reinforced ageist or ableist biases, and collecting the previously little-heard voices of the residents who survived, Gullette helps us understand the workings of what she persuasively calls an eldercide.</w:t>
            </w:r>
            <w:r w:rsidRPr="00CC2A60">
              <w:rPr>
                <w:rFonts w:ascii="Aptos" w:hAnsi="Aptos"/>
              </w:rPr>
              <w:br/>
              <w:t xml:space="preserve">Gullette argues that it was our collective indifference, fueled by the heightened ageism of the COVID-19 era, that prematurely killed this vulnerable population. Compounding that deadly indifference is our own panic about aging and a social bias in favor of youth-based </w:t>
            </w:r>
            <w:r w:rsidRPr="00CC2A60">
              <w:rPr>
                <w:rFonts w:ascii="Aptos" w:hAnsi="Aptos"/>
              </w:rPr>
              <w:lastRenderedPageBreak/>
              <w:t xml:space="preserve">decisions about lifesaving care. The compassion this country failed to muster for the residents of our nursing facilities motivated Gullette to pen an act of remembrance, issuing a call for pro-aging changes in policy and culture that would improve long-term care for everyone. </w:t>
            </w:r>
          </w:p>
          <w:p w14:paraId="7520BF43" w14:textId="2461353C" w:rsidR="005600C8" w:rsidRPr="00C22D44" w:rsidRDefault="005600C8" w:rsidP="005600C8">
            <w:pPr>
              <w:ind w:left="720"/>
              <w:rPr>
                <w:rFonts w:ascii="Aptos" w:hAnsi="Aptos"/>
              </w:rPr>
            </w:pPr>
            <w:hyperlink r:id="rId91" w:history="1">
              <w:r w:rsidRPr="00EC2869">
                <w:rPr>
                  <w:rStyle w:val="Hyperlink"/>
                  <w:rFonts w:ascii="Aptos" w:hAnsi="Aptos"/>
                  <w:b/>
                  <w:bCs/>
                </w:rPr>
                <w:t>Buy the book here</w:t>
              </w:r>
            </w:hyperlink>
            <w:r>
              <w:rPr>
                <w:rFonts w:ascii="Aptos" w:hAnsi="Aptos"/>
                <w:b/>
                <w:bCs/>
              </w:rPr>
              <w:t>.</w:t>
            </w:r>
          </w:p>
        </w:tc>
      </w:tr>
      <w:tr w:rsidR="005600C8" w:rsidRPr="00783903" w14:paraId="3A9E2EF4" w14:textId="77777777" w:rsidTr="00467E18">
        <w:trPr>
          <w:gridAfter w:val="1"/>
          <w:wAfter w:w="298" w:type="dxa"/>
        </w:trPr>
        <w:tc>
          <w:tcPr>
            <w:tcW w:w="2903" w:type="dxa"/>
            <w:gridSpan w:val="2"/>
          </w:tcPr>
          <w:p w14:paraId="6485FF96" w14:textId="77777777" w:rsidR="005600C8" w:rsidRPr="00970D5C" w:rsidRDefault="005600C8" w:rsidP="005600C8">
            <w:pPr>
              <w:rPr>
                <w:rFonts w:ascii="Aptos" w:hAnsi="Aptos"/>
                <w:b/>
                <w:bCs/>
              </w:rPr>
            </w:pPr>
            <w:r w:rsidRPr="00970D5C">
              <w:rPr>
                <w:rFonts w:ascii="Aptos" w:hAnsi="Aptos"/>
                <w:b/>
                <w:bCs/>
              </w:rPr>
              <w:lastRenderedPageBreak/>
              <w:t>Bringing People Home:</w:t>
            </w:r>
          </w:p>
          <w:p w14:paraId="7640A0AF" w14:textId="21802B42" w:rsidR="005600C8" w:rsidRDefault="005600C8" w:rsidP="005600C8">
            <w:pPr>
              <w:rPr>
                <w:rFonts w:ascii="Aptos" w:hAnsi="Aptos"/>
                <w:b/>
                <w:bCs/>
              </w:rPr>
            </w:pPr>
            <w:r w:rsidRPr="00970D5C">
              <w:rPr>
                <w:rFonts w:ascii="Aptos" w:hAnsi="Aptos"/>
                <w:b/>
                <w:bCs/>
              </w:rPr>
              <w:t>The Marsters Settlement</w:t>
            </w:r>
          </w:p>
        </w:tc>
        <w:tc>
          <w:tcPr>
            <w:tcW w:w="7622" w:type="dxa"/>
            <w:gridSpan w:val="4"/>
          </w:tcPr>
          <w:p w14:paraId="12D4ACEB" w14:textId="36FC2F34" w:rsidR="005600C8" w:rsidRDefault="005600C8" w:rsidP="005600C8">
            <w:pPr>
              <w:rPr>
                <w:rFonts w:ascii="Aptos" w:hAnsi="Aptos"/>
              </w:rPr>
            </w:pPr>
            <w:r>
              <w:rPr>
                <w:rFonts w:ascii="Aptos" w:hAnsi="Aptos"/>
              </w:rPr>
              <w:t xml:space="preserve">Webpages: </w:t>
            </w:r>
          </w:p>
          <w:p w14:paraId="245742CC" w14:textId="61F6AC9D" w:rsidR="005600C8" w:rsidRDefault="005600C8" w:rsidP="005600C8">
            <w:pPr>
              <w:rPr>
                <w:rFonts w:ascii="Aptos" w:hAnsi="Aptos"/>
              </w:rPr>
            </w:pPr>
            <w:hyperlink r:id="rId92" w:history="1">
              <w:r w:rsidRPr="009971A9">
                <w:rPr>
                  <w:rStyle w:val="Hyperlink"/>
                  <w:rFonts w:ascii="Aptos" w:hAnsi="Aptos"/>
                </w:rPr>
                <w:t>https://www.centerforpublicrep.org/court_case/marsters-et-al-v-healey-et-al/</w:t>
              </w:r>
            </w:hyperlink>
            <w:r>
              <w:rPr>
                <w:rFonts w:ascii="Aptos" w:hAnsi="Aptos"/>
              </w:rPr>
              <w:t xml:space="preserve"> </w:t>
            </w:r>
          </w:p>
          <w:p w14:paraId="28615F9F" w14:textId="12CFF217" w:rsidR="005600C8" w:rsidRPr="00BC7AA1" w:rsidRDefault="005600C8" w:rsidP="005600C8">
            <w:pPr>
              <w:rPr>
                <w:rFonts w:ascii="Aptos" w:hAnsi="Aptos"/>
              </w:rPr>
            </w:pPr>
            <w:hyperlink r:id="rId93" w:history="1">
              <w:r w:rsidRPr="009971A9">
                <w:rPr>
                  <w:rStyle w:val="Hyperlink"/>
                  <w:rFonts w:ascii="Aptos" w:hAnsi="Aptos"/>
                </w:rPr>
                <w:t>https://marsters.centerforpublicrep.org/</w:t>
              </w:r>
            </w:hyperlink>
            <w:r>
              <w:rPr>
                <w:rFonts w:ascii="Aptos" w:hAnsi="Aptos"/>
              </w:rPr>
              <w:t xml:space="preserve"> </w:t>
            </w:r>
          </w:p>
        </w:tc>
      </w:tr>
      <w:tr w:rsidR="005600C8" w:rsidRPr="00DC5CA0" w14:paraId="6084D1A6" w14:textId="77777777" w:rsidTr="00963E15">
        <w:trPr>
          <w:gridBefore w:val="1"/>
          <w:wBefore w:w="23" w:type="dxa"/>
        </w:trPr>
        <w:tc>
          <w:tcPr>
            <w:tcW w:w="2880" w:type="dxa"/>
          </w:tcPr>
          <w:p w14:paraId="5DA7C153" w14:textId="77777777" w:rsidR="005600C8" w:rsidRDefault="005600C8" w:rsidP="005600C8">
            <w:pPr>
              <w:rPr>
                <w:rFonts w:ascii="Aptos" w:hAnsi="Aptos"/>
                <w:b/>
                <w:bCs/>
                <w:sz w:val="24"/>
                <w:szCs w:val="24"/>
              </w:rPr>
            </w:pPr>
            <w:r>
              <w:rPr>
                <w:rFonts w:ascii="Aptos" w:hAnsi="Aptos"/>
                <w:b/>
                <w:bCs/>
                <w:sz w:val="24"/>
                <w:szCs w:val="24"/>
              </w:rPr>
              <w:t xml:space="preserve">Support Dignity Alliance Massachusetts </w:t>
            </w:r>
          </w:p>
          <w:p w14:paraId="07B06BDE" w14:textId="77777777" w:rsidR="005600C8" w:rsidRDefault="005600C8" w:rsidP="005600C8">
            <w:pPr>
              <w:rPr>
                <w:rFonts w:ascii="Aptos" w:hAnsi="Aptos"/>
                <w:b/>
                <w:bCs/>
                <w:sz w:val="24"/>
                <w:szCs w:val="24"/>
              </w:rPr>
            </w:pPr>
          </w:p>
          <w:p w14:paraId="1626C78B" w14:textId="77777777" w:rsidR="005600C8" w:rsidRPr="008F5A70" w:rsidRDefault="005600C8" w:rsidP="005600C8">
            <w:pPr>
              <w:jc w:val="center"/>
              <w:rPr>
                <w:rFonts w:ascii="Aptos" w:hAnsi="Aptos"/>
                <w:b/>
                <w:bCs/>
                <w:color w:val="4472C4" w:themeColor="accent1"/>
                <w:sz w:val="36"/>
                <w:szCs w:val="36"/>
              </w:rPr>
            </w:pPr>
            <w:r w:rsidRPr="00B46FB2">
              <w:rPr>
                <w:rFonts w:ascii="Aptos" w:hAnsi="Aptos"/>
                <w:b/>
                <w:bCs/>
                <w:color w:val="4472C4" w:themeColor="accent1"/>
                <w:sz w:val="36"/>
                <w:szCs w:val="36"/>
              </w:rPr>
              <w:t xml:space="preserve">Please </w:t>
            </w:r>
            <w:hyperlink r:id="rId94" w:history="1">
              <w:r w:rsidRPr="008F5A70">
                <w:rPr>
                  <w:rStyle w:val="Hyperlink"/>
                  <w:rFonts w:ascii="Aptos" w:hAnsi="Aptos"/>
                  <w:b/>
                  <w:bCs/>
                  <w:color w:val="4472C4" w:themeColor="accent1"/>
                  <w:sz w:val="36"/>
                  <w:szCs w:val="36"/>
                </w:rPr>
                <w:t>Donate!</w:t>
              </w:r>
            </w:hyperlink>
          </w:p>
          <w:p w14:paraId="729A73FE" w14:textId="77777777" w:rsidR="005600C8" w:rsidRPr="00762340" w:rsidRDefault="005600C8" w:rsidP="005600C8">
            <w:pPr>
              <w:rPr>
                <w:rFonts w:ascii="Aptos" w:hAnsi="Aptos"/>
                <w:b/>
                <w:bCs/>
                <w:sz w:val="24"/>
                <w:szCs w:val="24"/>
              </w:rPr>
            </w:pPr>
          </w:p>
        </w:tc>
        <w:tc>
          <w:tcPr>
            <w:tcW w:w="7920" w:type="dxa"/>
            <w:gridSpan w:val="5"/>
          </w:tcPr>
          <w:p w14:paraId="68C1D332" w14:textId="77777777" w:rsidR="005600C8" w:rsidRPr="007030B2" w:rsidRDefault="005600C8" w:rsidP="005600C8">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5600C8" w:rsidRPr="007030B2" w:rsidRDefault="005600C8" w:rsidP="005600C8">
            <w:pPr>
              <w:spacing w:before="100" w:beforeAutospacing="1" w:after="100" w:afterAutospacing="1"/>
              <w:contextualSpacing/>
              <w:rPr>
                <w:rFonts w:ascii="Aptos" w:hAnsi="Aptos"/>
                <w:sz w:val="24"/>
                <w:szCs w:val="24"/>
              </w:rPr>
            </w:pPr>
          </w:p>
          <w:p w14:paraId="3E5F450D"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95"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5600C8" w:rsidRPr="007030B2" w:rsidRDefault="005600C8" w:rsidP="005600C8">
            <w:pPr>
              <w:spacing w:before="100" w:beforeAutospacing="1" w:after="100" w:afterAutospacing="1"/>
              <w:contextualSpacing/>
              <w:rPr>
                <w:rFonts w:ascii="Aptos" w:hAnsi="Aptos"/>
                <w:sz w:val="24"/>
                <w:szCs w:val="24"/>
              </w:rPr>
            </w:pPr>
          </w:p>
          <w:p w14:paraId="69F64116"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5600C8" w:rsidRPr="00CE6ED4" w:rsidRDefault="005600C8" w:rsidP="005600C8">
            <w:pPr>
              <w:spacing w:before="100" w:beforeAutospacing="1" w:after="100" w:afterAutospacing="1"/>
              <w:contextualSpacing/>
              <w:jc w:val="both"/>
              <w:rPr>
                <w:rFonts w:ascii="Aptos" w:hAnsi="Aptos"/>
                <w:b/>
                <w:bCs/>
                <w:sz w:val="24"/>
                <w:szCs w:val="24"/>
              </w:rPr>
            </w:pPr>
          </w:p>
          <w:p w14:paraId="00A0599B" w14:textId="77777777" w:rsidR="005600C8" w:rsidRPr="00CE6ED4" w:rsidRDefault="005600C8" w:rsidP="005600C8">
            <w:pPr>
              <w:spacing w:before="100" w:beforeAutospacing="1" w:after="100" w:afterAutospacing="1"/>
              <w:contextualSpacing/>
              <w:jc w:val="both"/>
              <w:rPr>
                <w:rFonts w:ascii="Aptos" w:hAnsi="Aptos"/>
                <w:b/>
                <w:bCs/>
                <w:sz w:val="24"/>
                <w:szCs w:val="24"/>
              </w:rPr>
            </w:pPr>
            <w:hyperlink r:id="rId96"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5600C8" w:rsidRPr="005148D4" w:rsidRDefault="005600C8" w:rsidP="005600C8">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5600C8" w:rsidRPr="00DC5CA0" w14:paraId="3E29B3AB" w14:textId="77777777" w:rsidTr="00963E15">
        <w:trPr>
          <w:gridBefore w:val="1"/>
          <w:wBefore w:w="23" w:type="dxa"/>
        </w:trPr>
        <w:tc>
          <w:tcPr>
            <w:tcW w:w="2880" w:type="dxa"/>
          </w:tcPr>
          <w:p w14:paraId="7037E24E" w14:textId="77777777" w:rsidR="005600C8" w:rsidRPr="00762340" w:rsidRDefault="005600C8" w:rsidP="005600C8">
            <w:pPr>
              <w:rPr>
                <w:rFonts w:ascii="Aptos" w:hAnsi="Aptos"/>
                <w:b/>
                <w:bCs/>
                <w:sz w:val="24"/>
                <w:szCs w:val="24"/>
              </w:rPr>
            </w:pPr>
            <w:r w:rsidRPr="00762340">
              <w:rPr>
                <w:rFonts w:ascii="Aptos" w:hAnsi="Aptos"/>
                <w:b/>
                <w:bCs/>
                <w:sz w:val="24"/>
                <w:szCs w:val="24"/>
              </w:rPr>
              <w:t>Dignity Alliance Massachusetts Legislative Endorsements</w:t>
            </w:r>
          </w:p>
          <w:p w14:paraId="2AF1BCC1" w14:textId="77777777" w:rsidR="005600C8" w:rsidRPr="00762340" w:rsidRDefault="005600C8" w:rsidP="005600C8">
            <w:pPr>
              <w:rPr>
                <w:rFonts w:ascii="Aptos" w:hAnsi="Aptos"/>
                <w:b/>
                <w:bCs/>
                <w:sz w:val="24"/>
                <w:szCs w:val="24"/>
              </w:rPr>
            </w:pPr>
          </w:p>
        </w:tc>
        <w:tc>
          <w:tcPr>
            <w:tcW w:w="7920" w:type="dxa"/>
            <w:gridSpan w:val="5"/>
          </w:tcPr>
          <w:p w14:paraId="16E2F9AE"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5600C8" w:rsidRPr="005148D4" w:rsidRDefault="005600C8" w:rsidP="005600C8">
            <w:pPr>
              <w:pStyle w:val="ListParagraph"/>
              <w:spacing w:before="100" w:beforeAutospacing="1" w:after="100" w:afterAutospacing="1"/>
              <w:ind w:left="0"/>
              <w:rPr>
                <w:rFonts w:ascii="Aptos" w:hAnsi="Aptos"/>
                <w:bCs/>
              </w:rPr>
            </w:pPr>
            <w:hyperlink r:id="rId97"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 xml:space="preserve">Questions or comments can be directed to Legislative Work Group Chair Richard (Dick) Moore at </w:t>
            </w:r>
            <w:hyperlink r:id="rId98" w:history="1">
              <w:r w:rsidRPr="005148D4">
                <w:rPr>
                  <w:rStyle w:val="Hyperlink"/>
                  <w:rFonts w:ascii="Aptos" w:hAnsi="Aptos"/>
                  <w:bCs/>
                </w:rPr>
                <w:t>rmoore8473@charter.net</w:t>
              </w:r>
            </w:hyperlink>
            <w:r w:rsidRPr="005148D4">
              <w:rPr>
                <w:rFonts w:ascii="Aptos" w:hAnsi="Aptos"/>
                <w:bCs/>
              </w:rPr>
              <w:t xml:space="preserve">. </w:t>
            </w:r>
          </w:p>
        </w:tc>
      </w:tr>
      <w:tr w:rsidR="00D00C95" w:rsidRPr="00C321EF" w14:paraId="100D85B0" w14:textId="77777777" w:rsidTr="008F4397">
        <w:trPr>
          <w:gridBefore w:val="1"/>
          <w:wBefore w:w="23" w:type="dxa"/>
          <w:trHeight w:val="314"/>
        </w:trPr>
        <w:tc>
          <w:tcPr>
            <w:tcW w:w="2880" w:type="dxa"/>
          </w:tcPr>
          <w:p w14:paraId="4BFC9434" w14:textId="7B1BEE47" w:rsidR="00D00C95" w:rsidRPr="00F040B0" w:rsidRDefault="00D00C95" w:rsidP="005600C8">
            <w:pPr>
              <w:rPr>
                <w:rFonts w:ascii="Aptos" w:hAnsi="Aptos"/>
                <w:b/>
                <w:bCs/>
                <w:sz w:val="24"/>
                <w:szCs w:val="24"/>
              </w:rPr>
            </w:pPr>
            <w:r w:rsidRPr="00F040B0">
              <w:rPr>
                <w:rFonts w:ascii="Aptos" w:hAnsi="Aptos"/>
                <w:b/>
                <w:bCs/>
                <w:sz w:val="24"/>
                <w:szCs w:val="24"/>
              </w:rPr>
              <w:t>Websites</w:t>
            </w:r>
          </w:p>
        </w:tc>
        <w:tc>
          <w:tcPr>
            <w:tcW w:w="7920" w:type="dxa"/>
            <w:gridSpan w:val="5"/>
          </w:tcPr>
          <w:p w14:paraId="33CE6536" w14:textId="6D2C01E0" w:rsidR="00F040B0" w:rsidRPr="00F040B0" w:rsidRDefault="00F040B0" w:rsidP="000E5A12">
            <w:pPr>
              <w:ind w:left="720"/>
              <w:rPr>
                <w:rFonts w:ascii="Aptos" w:hAnsi="Aptos"/>
                <w:sz w:val="24"/>
                <w:szCs w:val="24"/>
              </w:rPr>
            </w:pPr>
          </w:p>
        </w:tc>
      </w:tr>
      <w:tr w:rsidR="005600C8" w:rsidRPr="00C321EF" w14:paraId="3FA49F4B" w14:textId="77777777" w:rsidTr="00963E15">
        <w:trPr>
          <w:gridBefore w:val="1"/>
          <w:wBefore w:w="23" w:type="dxa"/>
        </w:trPr>
        <w:tc>
          <w:tcPr>
            <w:tcW w:w="2880" w:type="dxa"/>
          </w:tcPr>
          <w:p w14:paraId="76069A57" w14:textId="2A4F91CC" w:rsidR="005600C8" w:rsidRPr="00901A95" w:rsidRDefault="005600C8" w:rsidP="005600C8">
            <w:pPr>
              <w:rPr>
                <w:rFonts w:ascii="Aptos" w:hAnsi="Aptos"/>
                <w:b/>
                <w:bCs/>
                <w:sz w:val="24"/>
                <w:szCs w:val="24"/>
              </w:rPr>
            </w:pPr>
            <w:r w:rsidRPr="00832CCF">
              <w:rPr>
                <w:rFonts w:ascii="Aptos" w:hAnsi="Aptos"/>
                <w:b/>
                <w:bCs/>
                <w:sz w:val="24"/>
                <w:szCs w:val="24"/>
              </w:rPr>
              <w:t>Blogs</w:t>
            </w:r>
          </w:p>
        </w:tc>
        <w:tc>
          <w:tcPr>
            <w:tcW w:w="7920" w:type="dxa"/>
            <w:gridSpan w:val="5"/>
          </w:tcPr>
          <w:p w14:paraId="765BED1E" w14:textId="0E9AAB6F" w:rsidR="005600C8" w:rsidRPr="0017313E" w:rsidRDefault="005600C8" w:rsidP="005600C8">
            <w:pPr>
              <w:spacing w:before="100" w:beforeAutospacing="1" w:after="100" w:afterAutospacing="1"/>
              <w:ind w:left="720"/>
              <w:contextualSpacing/>
              <w:rPr>
                <w:rFonts w:ascii="Aptos" w:hAnsi="Aptos"/>
              </w:rPr>
            </w:pPr>
          </w:p>
        </w:tc>
      </w:tr>
      <w:tr w:rsidR="005600C8" w:rsidRPr="00C321EF" w14:paraId="19E85380" w14:textId="77777777" w:rsidTr="00963E15">
        <w:trPr>
          <w:gridBefore w:val="1"/>
          <w:wBefore w:w="23" w:type="dxa"/>
        </w:trPr>
        <w:tc>
          <w:tcPr>
            <w:tcW w:w="2880" w:type="dxa"/>
          </w:tcPr>
          <w:p w14:paraId="30432057" w14:textId="2C47C1B1" w:rsidR="005600C8" w:rsidRPr="00901A95" w:rsidRDefault="005600C8" w:rsidP="005600C8">
            <w:pPr>
              <w:rPr>
                <w:rFonts w:ascii="Aptos" w:hAnsi="Aptos"/>
                <w:b/>
                <w:bCs/>
                <w:sz w:val="24"/>
                <w:szCs w:val="24"/>
              </w:rPr>
            </w:pPr>
            <w:r>
              <w:rPr>
                <w:rFonts w:ascii="Aptos" w:hAnsi="Aptos"/>
                <w:b/>
                <w:bCs/>
                <w:sz w:val="24"/>
                <w:szCs w:val="24"/>
              </w:rPr>
              <w:t>Podcasts</w:t>
            </w:r>
          </w:p>
        </w:tc>
        <w:tc>
          <w:tcPr>
            <w:tcW w:w="7920" w:type="dxa"/>
            <w:gridSpan w:val="5"/>
          </w:tcPr>
          <w:p w14:paraId="1A3C6480" w14:textId="30805108" w:rsidR="005600C8" w:rsidRPr="003B4DC5" w:rsidRDefault="005600C8" w:rsidP="005600C8">
            <w:pPr>
              <w:spacing w:before="100" w:beforeAutospacing="1" w:after="100" w:afterAutospacing="1"/>
              <w:ind w:left="720"/>
              <w:contextualSpacing/>
              <w:rPr>
                <w:rFonts w:ascii="Aptos" w:hAnsi="Aptos"/>
              </w:rPr>
            </w:pPr>
          </w:p>
        </w:tc>
      </w:tr>
      <w:tr w:rsidR="005600C8" w:rsidRPr="00C321EF" w14:paraId="7518F396" w14:textId="77777777" w:rsidTr="00963E15">
        <w:trPr>
          <w:gridBefore w:val="1"/>
          <w:wBefore w:w="23" w:type="dxa"/>
        </w:trPr>
        <w:tc>
          <w:tcPr>
            <w:tcW w:w="2880" w:type="dxa"/>
          </w:tcPr>
          <w:p w14:paraId="307EB96E" w14:textId="6AF60AA9" w:rsidR="005600C8" w:rsidRDefault="005600C8" w:rsidP="005600C8">
            <w:pPr>
              <w:rPr>
                <w:rFonts w:ascii="Aptos" w:hAnsi="Aptos"/>
                <w:b/>
                <w:bCs/>
                <w:sz w:val="24"/>
                <w:szCs w:val="24"/>
              </w:rPr>
            </w:pPr>
            <w:r>
              <w:rPr>
                <w:rFonts w:ascii="Aptos" w:hAnsi="Aptos"/>
                <w:b/>
                <w:bCs/>
                <w:sz w:val="24"/>
                <w:szCs w:val="24"/>
              </w:rPr>
              <w:t>YouTube Channels</w:t>
            </w:r>
          </w:p>
        </w:tc>
        <w:tc>
          <w:tcPr>
            <w:tcW w:w="7920" w:type="dxa"/>
            <w:gridSpan w:val="5"/>
          </w:tcPr>
          <w:p w14:paraId="089C73F3" w14:textId="0B3281B3" w:rsidR="005600C8" w:rsidRPr="003B4DC5" w:rsidRDefault="005600C8" w:rsidP="005600C8">
            <w:pPr>
              <w:spacing w:before="100" w:beforeAutospacing="1" w:after="100" w:afterAutospacing="1"/>
              <w:ind w:left="720"/>
              <w:contextualSpacing/>
              <w:rPr>
                <w:rFonts w:ascii="Aptos" w:hAnsi="Aptos"/>
              </w:rPr>
            </w:pPr>
          </w:p>
        </w:tc>
      </w:tr>
      <w:tr w:rsidR="005600C8" w:rsidRPr="0001587E" w14:paraId="22BE5CD3" w14:textId="77777777" w:rsidTr="00963E15">
        <w:trPr>
          <w:gridBefore w:val="1"/>
          <w:wBefore w:w="23" w:type="dxa"/>
        </w:trPr>
        <w:tc>
          <w:tcPr>
            <w:tcW w:w="2880" w:type="dxa"/>
          </w:tcPr>
          <w:p w14:paraId="5E401861" w14:textId="77777777" w:rsidR="005600C8" w:rsidRPr="005148D4" w:rsidRDefault="005600C8" w:rsidP="005600C8">
            <w:pPr>
              <w:rPr>
                <w:rFonts w:ascii="Aptos" w:hAnsi="Aptos"/>
                <w:sz w:val="24"/>
                <w:szCs w:val="24"/>
              </w:rPr>
            </w:pPr>
            <w:r w:rsidRPr="005148D4">
              <w:rPr>
                <w:rFonts w:ascii="Aptos" w:hAnsi="Aptos"/>
                <w:sz w:val="24"/>
                <w:szCs w:val="24"/>
              </w:rPr>
              <w:t>Previously recommended websites</w:t>
            </w:r>
          </w:p>
          <w:p w14:paraId="5BF42EC8" w14:textId="77777777" w:rsidR="005600C8" w:rsidRPr="005148D4" w:rsidRDefault="005600C8" w:rsidP="005600C8">
            <w:pPr>
              <w:rPr>
                <w:rFonts w:ascii="Aptos" w:hAnsi="Aptos"/>
                <w:sz w:val="24"/>
                <w:szCs w:val="24"/>
              </w:rPr>
            </w:pPr>
          </w:p>
        </w:tc>
        <w:tc>
          <w:tcPr>
            <w:tcW w:w="7920" w:type="dxa"/>
            <w:gridSpan w:val="5"/>
          </w:tcPr>
          <w:p w14:paraId="41B39DED" w14:textId="77777777" w:rsidR="005600C8" w:rsidRPr="005148D4" w:rsidRDefault="005600C8" w:rsidP="005600C8">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99"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5600C8" w14:paraId="1EE27311" w14:textId="77777777" w:rsidTr="00963E15">
        <w:trPr>
          <w:gridBefore w:val="1"/>
          <w:wBefore w:w="23" w:type="dxa"/>
        </w:trPr>
        <w:tc>
          <w:tcPr>
            <w:tcW w:w="2880" w:type="dxa"/>
          </w:tcPr>
          <w:p w14:paraId="7BFBC851" w14:textId="77777777" w:rsidR="005600C8" w:rsidRPr="005148D4" w:rsidRDefault="005600C8" w:rsidP="005600C8">
            <w:pPr>
              <w:rPr>
                <w:rFonts w:ascii="Aptos" w:hAnsi="Aptos"/>
                <w:sz w:val="24"/>
                <w:szCs w:val="24"/>
              </w:rPr>
            </w:pPr>
            <w:r w:rsidRPr="005148D4">
              <w:rPr>
                <w:rFonts w:ascii="Aptos" w:hAnsi="Aptos"/>
                <w:sz w:val="24"/>
                <w:szCs w:val="24"/>
              </w:rPr>
              <w:lastRenderedPageBreak/>
              <w:t>Previously posted funding opportunities</w:t>
            </w:r>
          </w:p>
        </w:tc>
        <w:tc>
          <w:tcPr>
            <w:tcW w:w="7920" w:type="dxa"/>
            <w:gridSpan w:val="5"/>
          </w:tcPr>
          <w:p w14:paraId="0540B813"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00" w:history="1">
              <w:r w:rsidRPr="005148D4">
                <w:rPr>
                  <w:rStyle w:val="Hyperlink"/>
                  <w:rFonts w:ascii="Aptos" w:hAnsi="Aptos"/>
                  <w:bCs/>
                  <w:color w:val="auto"/>
                </w:rPr>
                <w:t>https://dignityalliancema.org/funding-opportunities/</w:t>
              </w:r>
            </w:hyperlink>
            <w:r w:rsidRPr="005148D4">
              <w:rPr>
                <w:rFonts w:ascii="Aptos" w:hAnsi="Aptos"/>
                <w:bCs/>
              </w:rPr>
              <w:t>.</w:t>
            </w:r>
          </w:p>
        </w:tc>
      </w:tr>
      <w:tr w:rsidR="005600C8" w:rsidRPr="00120016" w14:paraId="1D656150" w14:textId="77777777" w:rsidTr="00963E15">
        <w:trPr>
          <w:gridBefore w:val="1"/>
          <w:wBefore w:w="23" w:type="dxa"/>
        </w:trPr>
        <w:tc>
          <w:tcPr>
            <w:tcW w:w="2880" w:type="dxa"/>
          </w:tcPr>
          <w:p w14:paraId="7065158F" w14:textId="77777777" w:rsidR="005600C8" w:rsidRPr="005148D4" w:rsidRDefault="005600C8" w:rsidP="005600C8">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01"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5600C8" w:rsidRPr="00992AF0" w14:paraId="2487D318" w14:textId="77777777" w:rsidTr="00963E15">
        <w:trPr>
          <w:gridBefore w:val="1"/>
          <w:wBefore w:w="23" w:type="dxa"/>
          <w:trHeight w:val="656"/>
        </w:trPr>
        <w:tc>
          <w:tcPr>
            <w:tcW w:w="2880" w:type="dxa"/>
          </w:tcPr>
          <w:p w14:paraId="38E0F322" w14:textId="1DA85BA6" w:rsidR="005600C8" w:rsidRPr="005148D4" w:rsidRDefault="005600C8" w:rsidP="005600C8">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5600C8" w:rsidRPr="005148D4" w:rsidRDefault="005600C8" w:rsidP="005600C8">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5600C8" w:rsidRPr="005148D4" w:rsidRDefault="005600C8" w:rsidP="005600C8">
            <w:pPr>
              <w:spacing w:before="100" w:beforeAutospacing="1" w:after="100" w:afterAutospacing="1"/>
              <w:contextualSpacing/>
              <w:rPr>
                <w:rFonts w:ascii="Aptos" w:hAnsi="Aptos"/>
              </w:rPr>
            </w:pPr>
            <w:hyperlink r:id="rId102" w:history="1">
              <w:r w:rsidRPr="005148D4">
                <w:rPr>
                  <w:rStyle w:val="Hyperlink"/>
                  <w:rFonts w:ascii="Aptos" w:hAnsi="Aptos"/>
                </w:rPr>
                <w:t>Department of Public Health</w:t>
              </w:r>
            </w:hyperlink>
          </w:p>
          <w:p w14:paraId="5A4BCF09" w14:textId="421D0692"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03" w:history="1">
              <w:r w:rsidRPr="005148D4">
                <w:rPr>
                  <w:rStyle w:val="Hyperlink"/>
                  <w:rFonts w:ascii="Aptos" w:hAnsi="Aptos"/>
                </w:rPr>
                <w:t>Consumer/Resident/Patient Complaint Form</w:t>
              </w:r>
            </w:hyperlink>
          </w:p>
          <w:p w14:paraId="2952643D" w14:textId="77777777"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Or</w:t>
            </w:r>
          </w:p>
          <w:p w14:paraId="18B7A520" w14:textId="3D9073E9"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 xml:space="preserve">Mail </w:t>
            </w:r>
            <w:r w:rsidR="00F45DB4" w:rsidRPr="005148D4">
              <w:rPr>
                <w:rFonts w:ascii="Aptos" w:hAnsi="Aptos"/>
              </w:rPr>
              <w:t>to 67</w:t>
            </w:r>
            <w:r w:rsidRPr="005148D4">
              <w:rPr>
                <w:rFonts w:ascii="Aptos" w:hAnsi="Aptos"/>
              </w:rPr>
              <w:t xml:space="preserve"> Forest Street, Marlborough, MA 01752</w:t>
            </w:r>
          </w:p>
          <w:p w14:paraId="28DC3FC9" w14:textId="4D0AFE43" w:rsidR="005600C8" w:rsidRPr="005148D4" w:rsidRDefault="005600C8" w:rsidP="005600C8">
            <w:pPr>
              <w:spacing w:before="100" w:beforeAutospacing="1" w:after="100" w:afterAutospacing="1"/>
              <w:contextualSpacing/>
              <w:rPr>
                <w:rFonts w:ascii="Aptos" w:hAnsi="Aptos"/>
              </w:rPr>
            </w:pPr>
            <w:hyperlink r:id="rId104" w:history="1">
              <w:r w:rsidRPr="005148D4">
                <w:rPr>
                  <w:rStyle w:val="Hyperlink"/>
                  <w:rFonts w:ascii="Aptos" w:hAnsi="Aptos"/>
                </w:rPr>
                <w:t>Ombudsman Program</w:t>
              </w:r>
            </w:hyperlink>
          </w:p>
        </w:tc>
      </w:tr>
      <w:tr w:rsidR="005600C8" w:rsidRPr="00992AF0" w14:paraId="3AAA0263" w14:textId="77777777" w:rsidTr="00963E15">
        <w:trPr>
          <w:gridBefore w:val="1"/>
          <w:wBefore w:w="23" w:type="dxa"/>
          <w:trHeight w:val="656"/>
        </w:trPr>
        <w:tc>
          <w:tcPr>
            <w:tcW w:w="2880" w:type="dxa"/>
          </w:tcPr>
          <w:p w14:paraId="7007323A" w14:textId="070EF9AC" w:rsidR="005600C8" w:rsidRPr="00FF524A" w:rsidRDefault="005600C8" w:rsidP="005600C8">
            <w:pPr>
              <w:contextualSpacing/>
              <w:rPr>
                <w:rFonts w:ascii="Aptos" w:hAnsi="Aptos"/>
              </w:rPr>
            </w:pPr>
            <w:r>
              <w:rPr>
                <w:rFonts w:ascii="Aptos" w:hAnsi="Aptos"/>
              </w:rPr>
              <w:t>MassHealth Eligibility Information</w:t>
            </w:r>
          </w:p>
        </w:tc>
        <w:tc>
          <w:tcPr>
            <w:tcW w:w="7920" w:type="dxa"/>
            <w:gridSpan w:val="5"/>
          </w:tcPr>
          <w:p w14:paraId="759B4E4D" w14:textId="353946EF" w:rsidR="005600C8" w:rsidRDefault="005600C8" w:rsidP="005600C8">
            <w:pPr>
              <w:spacing w:before="100" w:beforeAutospacing="1" w:after="100" w:afterAutospacing="1"/>
              <w:contextualSpacing/>
              <w:rPr>
                <w:rFonts w:ascii="Aptos" w:hAnsi="Aptos"/>
                <w:b/>
                <w:bCs/>
              </w:rPr>
            </w:pPr>
            <w:hyperlink r:id="rId105" w:history="1">
              <w:r w:rsidRPr="001C5DE2">
                <w:rPr>
                  <w:rStyle w:val="Hyperlink"/>
                  <w:rFonts w:ascii="Aptos" w:hAnsi="Aptos"/>
                  <w:b/>
                  <w:bCs/>
                </w:rPr>
                <w:t>MassHealth / Massachusetts Medicaid Income &amp; Asset Limits for Nursing Homes &amp; Long-Term Care</w:t>
              </w:r>
            </w:hyperlink>
          </w:p>
          <w:p w14:paraId="37F14C94" w14:textId="4AD367D5" w:rsidR="005600C8" w:rsidRPr="0058561A" w:rsidRDefault="005600C8" w:rsidP="005600C8">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5600C8" w:rsidRPr="0058561A" w:rsidRDefault="005600C8" w:rsidP="005600C8">
            <w:pPr>
              <w:spacing w:before="100" w:beforeAutospacing="1" w:after="100" w:afterAutospacing="1"/>
              <w:ind w:left="720"/>
              <w:contextualSpacing/>
              <w:rPr>
                <w:rFonts w:ascii="Aptos" w:hAnsi="Aptos"/>
                <w:b/>
                <w:bCs/>
              </w:rPr>
            </w:pPr>
            <w:hyperlink r:id="rId106" w:anchor="medicaid-definition" w:history="1">
              <w:r w:rsidRPr="0058561A">
                <w:rPr>
                  <w:rStyle w:val="Hyperlink"/>
                  <w:rFonts w:ascii="Aptos" w:hAnsi="Aptos"/>
                  <w:b/>
                  <w:bCs/>
                </w:rPr>
                <w:t>Massachusetts Medicaid Long-Term Care Definition</w:t>
              </w:r>
            </w:hyperlink>
          </w:p>
          <w:p w14:paraId="6BCC4D45" w14:textId="77777777" w:rsidR="005600C8" w:rsidRPr="0058561A" w:rsidRDefault="005600C8" w:rsidP="005600C8">
            <w:pPr>
              <w:spacing w:before="100" w:beforeAutospacing="1" w:after="100" w:afterAutospacing="1"/>
              <w:ind w:left="720"/>
              <w:contextualSpacing/>
              <w:rPr>
                <w:rFonts w:ascii="Aptos" w:hAnsi="Aptos"/>
                <w:b/>
                <w:bCs/>
              </w:rPr>
            </w:pPr>
            <w:hyperlink r:id="rId107" w:anchor="income-asset-limits" w:history="1">
              <w:r w:rsidRPr="0058561A">
                <w:rPr>
                  <w:rStyle w:val="Hyperlink"/>
                  <w:rFonts w:ascii="Aptos" w:hAnsi="Aptos"/>
                  <w:b/>
                  <w:bCs/>
                </w:rPr>
                <w:t>Income &amp; Asset Limits for Eligibility</w:t>
              </w:r>
            </w:hyperlink>
          </w:p>
          <w:p w14:paraId="17BD2E54" w14:textId="77777777" w:rsidR="005600C8" w:rsidRPr="0058561A" w:rsidRDefault="005600C8" w:rsidP="005600C8">
            <w:pPr>
              <w:spacing w:before="100" w:beforeAutospacing="1" w:after="100" w:afterAutospacing="1"/>
              <w:ind w:left="720"/>
              <w:contextualSpacing/>
              <w:rPr>
                <w:rFonts w:ascii="Aptos" w:hAnsi="Aptos"/>
                <w:b/>
                <w:bCs/>
              </w:rPr>
            </w:pPr>
            <w:hyperlink r:id="rId108" w:anchor="income-definition" w:history="1">
              <w:r w:rsidRPr="0058561A">
                <w:rPr>
                  <w:rStyle w:val="Hyperlink"/>
                  <w:rFonts w:ascii="Aptos" w:hAnsi="Aptos"/>
                  <w:b/>
                  <w:bCs/>
                </w:rPr>
                <w:t>Income Definition &amp; Exceptions</w:t>
              </w:r>
            </w:hyperlink>
          </w:p>
          <w:p w14:paraId="4FA71379" w14:textId="77777777" w:rsidR="005600C8" w:rsidRPr="0058561A" w:rsidRDefault="005600C8" w:rsidP="005600C8">
            <w:pPr>
              <w:spacing w:before="100" w:beforeAutospacing="1" w:after="100" w:afterAutospacing="1"/>
              <w:ind w:left="720"/>
              <w:contextualSpacing/>
              <w:rPr>
                <w:rFonts w:ascii="Aptos" w:hAnsi="Aptos"/>
                <w:b/>
                <w:bCs/>
              </w:rPr>
            </w:pPr>
            <w:hyperlink r:id="rId109" w:anchor="asset-definition" w:history="1">
              <w:r w:rsidRPr="0058561A">
                <w:rPr>
                  <w:rStyle w:val="Hyperlink"/>
                  <w:rFonts w:ascii="Aptos" w:hAnsi="Aptos"/>
                  <w:b/>
                  <w:bCs/>
                </w:rPr>
                <w:t>Asset Definition &amp; Exceptions</w:t>
              </w:r>
            </w:hyperlink>
          </w:p>
          <w:p w14:paraId="57A2E352" w14:textId="77777777" w:rsidR="005600C8" w:rsidRPr="0058561A" w:rsidRDefault="005600C8" w:rsidP="005600C8">
            <w:pPr>
              <w:spacing w:before="100" w:beforeAutospacing="1" w:after="100" w:afterAutospacing="1"/>
              <w:ind w:left="720"/>
              <w:contextualSpacing/>
              <w:rPr>
                <w:rFonts w:ascii="Aptos" w:hAnsi="Aptos"/>
                <w:b/>
                <w:bCs/>
              </w:rPr>
            </w:pPr>
            <w:hyperlink r:id="rId110" w:anchor="home-exemptions" w:history="1">
              <w:r w:rsidRPr="0058561A">
                <w:rPr>
                  <w:rStyle w:val="Hyperlink"/>
                  <w:rFonts w:ascii="Aptos" w:hAnsi="Aptos"/>
                  <w:b/>
                  <w:bCs/>
                </w:rPr>
                <w:t>Home Exemption Rules</w:t>
              </w:r>
            </w:hyperlink>
          </w:p>
          <w:p w14:paraId="1EF79CE1" w14:textId="77777777" w:rsidR="005600C8" w:rsidRPr="0058561A" w:rsidRDefault="005600C8" w:rsidP="005600C8">
            <w:pPr>
              <w:spacing w:before="100" w:beforeAutospacing="1" w:after="100" w:afterAutospacing="1"/>
              <w:ind w:left="720"/>
              <w:contextualSpacing/>
              <w:rPr>
                <w:rFonts w:ascii="Aptos" w:hAnsi="Aptos"/>
                <w:b/>
                <w:bCs/>
              </w:rPr>
            </w:pPr>
            <w:hyperlink r:id="rId111" w:anchor="medical-criteria" w:history="1">
              <w:r w:rsidRPr="0058561A">
                <w:rPr>
                  <w:rStyle w:val="Hyperlink"/>
                  <w:rFonts w:ascii="Aptos" w:hAnsi="Aptos"/>
                  <w:b/>
                  <w:bCs/>
                </w:rPr>
                <w:t>Medical / Functional Need Requirements</w:t>
              </w:r>
            </w:hyperlink>
          </w:p>
          <w:p w14:paraId="1C4A2048" w14:textId="77777777" w:rsidR="005600C8" w:rsidRPr="0058561A" w:rsidRDefault="005600C8" w:rsidP="005600C8">
            <w:pPr>
              <w:spacing w:before="100" w:beforeAutospacing="1" w:after="100" w:afterAutospacing="1"/>
              <w:ind w:left="720"/>
              <w:contextualSpacing/>
              <w:rPr>
                <w:rFonts w:ascii="Aptos" w:hAnsi="Aptos"/>
                <w:b/>
                <w:bCs/>
              </w:rPr>
            </w:pPr>
            <w:hyperlink r:id="rId112" w:anchor="exceed-limits" w:history="1">
              <w:r w:rsidRPr="0058561A">
                <w:rPr>
                  <w:rStyle w:val="Hyperlink"/>
                  <w:rFonts w:ascii="Aptos" w:hAnsi="Aptos"/>
                  <w:b/>
                  <w:bCs/>
                </w:rPr>
                <w:t>Qualifying When Over the Limits</w:t>
              </w:r>
            </w:hyperlink>
          </w:p>
          <w:p w14:paraId="62C53B01" w14:textId="77777777" w:rsidR="005600C8" w:rsidRPr="0058561A" w:rsidRDefault="005600C8" w:rsidP="005600C8">
            <w:pPr>
              <w:spacing w:before="100" w:beforeAutospacing="1" w:after="100" w:afterAutospacing="1"/>
              <w:ind w:left="720"/>
              <w:contextualSpacing/>
              <w:rPr>
                <w:rFonts w:ascii="Aptos" w:hAnsi="Aptos"/>
                <w:b/>
                <w:bCs/>
              </w:rPr>
            </w:pPr>
            <w:hyperlink r:id="rId113" w:anchor="ma-medicaid-programs" w:history="1">
              <w:r w:rsidRPr="0058561A">
                <w:rPr>
                  <w:rStyle w:val="Hyperlink"/>
                  <w:rFonts w:ascii="Aptos" w:hAnsi="Aptos"/>
                  <w:b/>
                  <w:bCs/>
                </w:rPr>
                <w:t>Specific Massachusetts Medicaid Programs</w:t>
              </w:r>
            </w:hyperlink>
          </w:p>
          <w:p w14:paraId="5F1EC64B" w14:textId="5A7191CF" w:rsidR="005600C8" w:rsidRPr="00FF524A" w:rsidRDefault="005600C8" w:rsidP="00A2221B">
            <w:pPr>
              <w:spacing w:before="100" w:beforeAutospacing="1" w:after="100" w:afterAutospacing="1"/>
              <w:ind w:left="720"/>
              <w:contextualSpacing/>
              <w:rPr>
                <w:rFonts w:ascii="Aptos" w:hAnsi="Aptos"/>
                <w:b/>
                <w:bCs/>
              </w:rPr>
            </w:pPr>
            <w:hyperlink r:id="rId114" w:anchor="how-to-apply" w:history="1">
              <w:r w:rsidRPr="0058561A">
                <w:rPr>
                  <w:rStyle w:val="Hyperlink"/>
                  <w:rFonts w:ascii="Aptos" w:hAnsi="Aptos"/>
                  <w:b/>
                  <w:bCs/>
                </w:rPr>
                <w:t>How to Apply for Massachusetts Medicaid</w:t>
              </w:r>
            </w:hyperlink>
          </w:p>
        </w:tc>
      </w:tr>
      <w:tr w:rsidR="005600C8" w:rsidRPr="00992AF0" w14:paraId="56759C90" w14:textId="77777777" w:rsidTr="00963E15">
        <w:trPr>
          <w:gridBefore w:val="1"/>
          <w:wBefore w:w="23" w:type="dxa"/>
          <w:trHeight w:val="656"/>
        </w:trPr>
        <w:tc>
          <w:tcPr>
            <w:tcW w:w="2880" w:type="dxa"/>
          </w:tcPr>
          <w:p w14:paraId="66A0D764" w14:textId="3A403E10" w:rsidR="005600C8" w:rsidRPr="00FF524A" w:rsidRDefault="005600C8" w:rsidP="005600C8">
            <w:pPr>
              <w:contextualSpacing/>
              <w:rPr>
                <w:rFonts w:ascii="Aptos" w:hAnsi="Aptos"/>
              </w:rPr>
            </w:pPr>
            <w:r w:rsidRPr="00FF524A">
              <w:rPr>
                <w:rFonts w:ascii="Aptos" w:hAnsi="Aptos"/>
              </w:rPr>
              <w:t>Money Follows the Person</w:t>
            </w:r>
          </w:p>
        </w:tc>
        <w:tc>
          <w:tcPr>
            <w:tcW w:w="7920" w:type="dxa"/>
            <w:gridSpan w:val="5"/>
          </w:tcPr>
          <w:p w14:paraId="3E8FCF17" w14:textId="7BFB81C5" w:rsidR="005600C8" w:rsidRPr="00FF524A" w:rsidRDefault="005600C8" w:rsidP="005600C8">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5600C8" w:rsidRPr="00FF524A" w:rsidRDefault="005600C8" w:rsidP="005600C8">
            <w:pPr>
              <w:spacing w:before="100" w:beforeAutospacing="1" w:after="100" w:afterAutospacing="1"/>
              <w:contextualSpacing/>
              <w:rPr>
                <w:rFonts w:ascii="Aptos" w:hAnsi="Aptos"/>
                <w:i/>
                <w:iCs/>
              </w:rPr>
            </w:pPr>
            <w:hyperlink r:id="rId115" w:history="1">
              <w:r w:rsidRPr="00FF524A">
                <w:rPr>
                  <w:rStyle w:val="Hyperlink"/>
                  <w:rFonts w:ascii="Aptos" w:hAnsi="Aptos"/>
                  <w:i/>
                  <w:iCs/>
                </w:rPr>
                <w:t>Money Follows the Person</w:t>
              </w:r>
            </w:hyperlink>
          </w:p>
          <w:p w14:paraId="39DC588F" w14:textId="77777777" w:rsidR="005600C8" w:rsidRPr="00FF524A" w:rsidRDefault="005600C8" w:rsidP="005600C8">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5600C8" w:rsidRPr="00350CC0" w:rsidRDefault="005600C8" w:rsidP="005600C8">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5600C8" w:rsidRPr="00FF524A" w:rsidRDefault="005600C8" w:rsidP="005600C8">
            <w:pPr>
              <w:spacing w:before="100" w:beforeAutospacing="1" w:after="100" w:afterAutospacing="1"/>
              <w:ind w:left="720"/>
              <w:contextualSpacing/>
              <w:rPr>
                <w:rFonts w:ascii="Aptos" w:hAnsi="Aptos"/>
              </w:rPr>
            </w:pPr>
            <w:hyperlink r:id="rId116" w:history="1">
              <w:r w:rsidRPr="00FF524A">
                <w:rPr>
                  <w:rStyle w:val="Hyperlink"/>
                  <w:rFonts w:ascii="Aptos" w:hAnsi="Aptos"/>
                </w:rPr>
                <w:t xml:space="preserve">Open PDF file, 1.34 </w:t>
              </w:r>
              <w:r w:rsidR="00F45DB4" w:rsidRPr="00FF524A">
                <w:rPr>
                  <w:rStyle w:val="Hyperlink"/>
                  <w:rFonts w:ascii="Aptos" w:hAnsi="Aptos"/>
                </w:rPr>
                <w:t>MB, MFP</w:t>
              </w:r>
              <w:r w:rsidRPr="00FF524A">
                <w:rPr>
                  <w:rStyle w:val="Hyperlink"/>
                  <w:rFonts w:ascii="Aptos" w:hAnsi="Aptos"/>
                </w:rPr>
                <w:t xml:space="preserve"> Demonstration Brochure </w:t>
              </w:r>
            </w:hyperlink>
          </w:p>
          <w:p w14:paraId="5CAFDE8A" w14:textId="6A670136" w:rsidR="005600C8" w:rsidRPr="00FF524A" w:rsidRDefault="005600C8" w:rsidP="005600C8">
            <w:pPr>
              <w:spacing w:before="100" w:beforeAutospacing="1" w:after="100" w:afterAutospacing="1"/>
              <w:ind w:left="720"/>
              <w:contextualSpacing/>
              <w:rPr>
                <w:rFonts w:ascii="Aptos" w:hAnsi="Aptos"/>
              </w:rPr>
            </w:pPr>
            <w:hyperlink r:id="rId117" w:history="1">
              <w:r w:rsidRPr="00FF524A">
                <w:rPr>
                  <w:rStyle w:val="Hyperlink"/>
                  <w:rFonts w:ascii="Aptos" w:hAnsi="Aptos"/>
                </w:rPr>
                <w:t xml:space="preserve">MFP Demonstration Brochure - Accessible Version </w:t>
              </w:r>
            </w:hyperlink>
          </w:p>
          <w:p w14:paraId="1C8542A4" w14:textId="77777777" w:rsidR="005600C8" w:rsidRPr="00FF524A" w:rsidRDefault="005600C8" w:rsidP="005600C8">
            <w:pPr>
              <w:spacing w:before="100" w:beforeAutospacing="1" w:after="100" w:afterAutospacing="1"/>
              <w:ind w:left="720"/>
              <w:contextualSpacing/>
              <w:rPr>
                <w:rFonts w:ascii="Aptos" w:hAnsi="Aptos"/>
              </w:rPr>
            </w:pPr>
            <w:hyperlink r:id="rId118" w:history="1">
              <w:r w:rsidRPr="00FF524A">
                <w:rPr>
                  <w:rStyle w:val="Hyperlink"/>
                  <w:rFonts w:ascii="Aptos" w:hAnsi="Aptos"/>
                </w:rPr>
                <w:t xml:space="preserve">MFP Demonstration Fact Sheet </w:t>
              </w:r>
            </w:hyperlink>
          </w:p>
          <w:p w14:paraId="43740F23" w14:textId="43C4D47E" w:rsidR="005600C8" w:rsidRPr="00FF524A" w:rsidRDefault="005600C8" w:rsidP="005600C8">
            <w:pPr>
              <w:spacing w:before="100" w:beforeAutospacing="1" w:after="100" w:afterAutospacing="1"/>
              <w:ind w:left="720"/>
              <w:contextualSpacing/>
              <w:rPr>
                <w:rFonts w:ascii="Aptos" w:hAnsi="Aptos"/>
              </w:rPr>
            </w:pPr>
            <w:hyperlink r:id="rId119" w:history="1">
              <w:r w:rsidRPr="00FF524A">
                <w:rPr>
                  <w:rStyle w:val="Hyperlink"/>
                  <w:rFonts w:ascii="Aptos" w:hAnsi="Aptos"/>
                </w:rPr>
                <w:t xml:space="preserve">MFP Demonstration Fact Sheet - Accessible Version </w:t>
              </w:r>
            </w:hyperlink>
          </w:p>
        </w:tc>
      </w:tr>
      <w:tr w:rsidR="005600C8" w:rsidRPr="00992AF0" w14:paraId="7C2B47E4" w14:textId="77777777" w:rsidTr="00963E15">
        <w:trPr>
          <w:gridBefore w:val="1"/>
          <w:wBefore w:w="23" w:type="dxa"/>
          <w:trHeight w:val="656"/>
        </w:trPr>
        <w:tc>
          <w:tcPr>
            <w:tcW w:w="2880" w:type="dxa"/>
          </w:tcPr>
          <w:p w14:paraId="1E77A4B4" w14:textId="11E5F254" w:rsidR="005600C8" w:rsidRPr="005148D4" w:rsidRDefault="005600C8" w:rsidP="005600C8">
            <w:pPr>
              <w:contextualSpacing/>
              <w:rPr>
                <w:rFonts w:ascii="Aptos" w:hAnsi="Aptos"/>
              </w:rPr>
            </w:pPr>
            <w:r w:rsidRPr="005A6594">
              <w:rPr>
                <w:rFonts w:ascii="Aptos" w:hAnsi="Aptos"/>
              </w:rPr>
              <w:t>Nursing Home Closures</w:t>
            </w:r>
          </w:p>
        </w:tc>
        <w:tc>
          <w:tcPr>
            <w:tcW w:w="7920" w:type="dxa"/>
            <w:gridSpan w:val="5"/>
          </w:tcPr>
          <w:p w14:paraId="73A07D7A" w14:textId="237DA559" w:rsidR="005600C8" w:rsidRDefault="005600C8" w:rsidP="005600C8">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5600C8" w:rsidRPr="00134B48" w:rsidRDefault="005600C8" w:rsidP="005600C8">
            <w:pPr>
              <w:spacing w:before="100" w:beforeAutospacing="1" w:after="100" w:afterAutospacing="1"/>
              <w:contextualSpacing/>
            </w:pPr>
            <w:hyperlink r:id="rId120" w:history="1">
              <w:r w:rsidRPr="004616F8">
                <w:rPr>
                  <w:rStyle w:val="Hyperlink"/>
                </w:rPr>
                <w:t>https://dignityalliancema.org/2025/04/07/nursing-home-closures-since-july-2021/</w:t>
              </w:r>
            </w:hyperlink>
            <w:r>
              <w:t xml:space="preserve"> </w:t>
            </w:r>
          </w:p>
        </w:tc>
      </w:tr>
      <w:tr w:rsidR="005600C8" w:rsidRPr="00FF474F" w14:paraId="1325A728" w14:textId="77777777" w:rsidTr="00963E15">
        <w:trPr>
          <w:gridBefore w:val="1"/>
          <w:wBefore w:w="23" w:type="dxa"/>
          <w:trHeight w:val="656"/>
        </w:trPr>
        <w:tc>
          <w:tcPr>
            <w:tcW w:w="2880" w:type="dxa"/>
          </w:tcPr>
          <w:p w14:paraId="1CEF1A74" w14:textId="298D0983" w:rsidR="005600C8" w:rsidRPr="000B1477" w:rsidRDefault="005600C8" w:rsidP="005600C8">
            <w:pPr>
              <w:contextualSpacing/>
              <w:rPr>
                <w:rFonts w:ascii="Aptos" w:hAnsi="Aptos"/>
                <w:color w:val="000000" w:themeColor="text1"/>
              </w:rPr>
            </w:pPr>
            <w:r w:rsidRPr="000B1477">
              <w:rPr>
                <w:rFonts w:ascii="Aptos" w:hAnsi="Aptos"/>
                <w:color w:val="000000" w:themeColor="text1"/>
              </w:rPr>
              <w:t>Determination of Need Projects</w:t>
            </w:r>
          </w:p>
        </w:tc>
        <w:tc>
          <w:tcPr>
            <w:tcW w:w="7920" w:type="dxa"/>
            <w:gridSpan w:val="5"/>
          </w:tcPr>
          <w:p w14:paraId="215CF400" w14:textId="3C106D3E" w:rsidR="005600C8" w:rsidRDefault="005600C8" w:rsidP="005600C8">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5600C8" w:rsidRDefault="005600C8" w:rsidP="005600C8">
            <w:pPr>
              <w:rPr>
                <w:rFonts w:ascii="Aptos" w:hAnsi="Aptos"/>
                <w:color w:val="000000" w:themeColor="text1"/>
              </w:rPr>
            </w:pPr>
            <w:hyperlink r:id="rId121"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CC1B86" w:rsidRDefault="00CC1B86" w:rsidP="005600C8">
            <w:pPr>
              <w:ind w:left="720"/>
            </w:pPr>
            <w:r>
              <w:t>Recent approval:</w:t>
            </w:r>
          </w:p>
          <w:p w14:paraId="7DB2188F" w14:textId="01219B98" w:rsidR="005600C8" w:rsidRDefault="005600C8" w:rsidP="005600C8">
            <w:pPr>
              <w:ind w:left="720"/>
              <w:rPr>
                <w:rFonts w:ascii="Aptos" w:hAnsi="Aptos"/>
                <w:b/>
                <w:bCs/>
                <w:color w:val="000000" w:themeColor="text1"/>
              </w:rPr>
            </w:pPr>
            <w:hyperlink r:id="rId122"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490C7A" w:rsidRPr="00E9789F" w:rsidRDefault="00490C7A" w:rsidP="005600C8">
            <w:pPr>
              <w:ind w:left="720"/>
              <w:rPr>
                <w:rFonts w:ascii="Aptos" w:hAnsi="Aptos"/>
                <w:color w:val="000000" w:themeColor="text1"/>
              </w:rPr>
            </w:pPr>
            <w:r w:rsidRPr="00E9789F">
              <w:rPr>
                <w:rFonts w:ascii="Aptos" w:hAnsi="Aptos"/>
                <w:color w:val="000000" w:themeColor="text1"/>
              </w:rPr>
              <w:t xml:space="preserve">Approved May </w:t>
            </w:r>
            <w:r w:rsidR="00E9789F" w:rsidRPr="00E9789F">
              <w:rPr>
                <w:rFonts w:ascii="Aptos" w:hAnsi="Aptos"/>
                <w:color w:val="000000" w:themeColor="text1"/>
              </w:rPr>
              <w:t>5, 2025</w:t>
            </w:r>
          </w:p>
        </w:tc>
      </w:tr>
      <w:tr w:rsidR="005600C8" w:rsidRPr="00FF474F" w14:paraId="5AB55CAC" w14:textId="77777777" w:rsidTr="00963E15">
        <w:trPr>
          <w:gridBefore w:val="1"/>
          <w:wBefore w:w="23" w:type="dxa"/>
          <w:trHeight w:val="656"/>
        </w:trPr>
        <w:tc>
          <w:tcPr>
            <w:tcW w:w="2880" w:type="dxa"/>
          </w:tcPr>
          <w:p w14:paraId="46D39F76" w14:textId="77777777" w:rsidR="005600C8" w:rsidRPr="005148D4" w:rsidRDefault="005600C8" w:rsidP="005600C8">
            <w:pPr>
              <w:contextualSpacing/>
              <w:rPr>
                <w:rFonts w:ascii="Aptos" w:hAnsi="Aptos"/>
                <w:sz w:val="24"/>
                <w:szCs w:val="24"/>
              </w:rPr>
            </w:pPr>
            <w:r w:rsidRPr="005148D4">
              <w:rPr>
                <w:rFonts w:ascii="Aptos" w:hAnsi="Aptos"/>
                <w:color w:val="000000" w:themeColor="text1"/>
                <w:sz w:val="24"/>
                <w:szCs w:val="24"/>
              </w:rPr>
              <w:lastRenderedPageBreak/>
              <w:t>List of Special Focus Facilities</w:t>
            </w:r>
          </w:p>
        </w:tc>
        <w:tc>
          <w:tcPr>
            <w:tcW w:w="7920" w:type="dxa"/>
            <w:gridSpan w:val="5"/>
          </w:tcPr>
          <w:p w14:paraId="3F995CDD"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5600C8" w:rsidRDefault="005600C8" w:rsidP="005600C8">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5151F5" w:rsidRPr="005148D4" w:rsidRDefault="005151F5" w:rsidP="005600C8">
            <w:pPr>
              <w:pStyle w:val="ListParagraph"/>
              <w:ind w:left="360"/>
              <w:rPr>
                <w:rFonts w:ascii="Aptos" w:hAnsi="Aptos"/>
                <w:i/>
                <w:iCs/>
                <w:color w:val="000000" w:themeColor="text1"/>
              </w:rPr>
            </w:pPr>
            <w:hyperlink r:id="rId123"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5600C8" w:rsidRPr="0020350A" w:rsidRDefault="005600C8" w:rsidP="005600C8">
            <w:pPr>
              <w:pStyle w:val="ListParagraph"/>
              <w:ind w:left="360"/>
              <w:rPr>
                <w:rFonts w:ascii="Aptos" w:hAnsi="Aptos"/>
                <w:b/>
                <w:bCs/>
                <w:color w:val="FF0000"/>
              </w:rPr>
            </w:pPr>
            <w:r w:rsidRPr="0020350A">
              <w:rPr>
                <w:rFonts w:ascii="Aptos" w:hAnsi="Aptos"/>
                <w:b/>
                <w:bCs/>
                <w:color w:val="FF0000"/>
              </w:rPr>
              <w:t xml:space="preserve">Updated </w:t>
            </w:r>
            <w:r w:rsidR="002D62DF">
              <w:rPr>
                <w:rFonts w:ascii="Aptos" w:hAnsi="Aptos"/>
                <w:b/>
                <w:bCs/>
                <w:color w:val="FF0000"/>
              </w:rPr>
              <w:t>March 26</w:t>
            </w:r>
            <w:r w:rsidRPr="0020350A">
              <w:rPr>
                <w:rFonts w:ascii="Aptos" w:hAnsi="Aptos"/>
                <w:b/>
                <w:bCs/>
                <w:color w:val="FF0000"/>
              </w:rPr>
              <w:t>, 202</w:t>
            </w:r>
            <w:r w:rsidR="001257F0">
              <w:rPr>
                <w:rFonts w:ascii="Aptos" w:hAnsi="Aptos"/>
                <w:b/>
                <w:bCs/>
                <w:color w:val="FF0000"/>
              </w:rPr>
              <w:t>5</w:t>
            </w:r>
          </w:p>
          <w:p w14:paraId="70F757B5" w14:textId="41B715A9"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24"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5600C8" w:rsidRPr="005148D4" w:rsidRDefault="005600C8" w:rsidP="005600C8">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250723A4"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w:t>
            </w:r>
            <w:r w:rsidR="00F45DB4" w:rsidRPr="005148D4">
              <w:rPr>
                <w:rFonts w:ascii="Aptos" w:hAnsi="Aptos"/>
                <w:color w:val="000000" w:themeColor="text1"/>
              </w:rPr>
              <w:t>: Meet</w:t>
            </w:r>
            <w:r w:rsidRPr="005148D4">
              <w:rPr>
                <w:rFonts w:ascii="Aptos" w:hAnsi="Aptos"/>
                <w:color w:val="000000" w:themeColor="text1"/>
              </w:rPr>
              <w:t xml:space="preserve"> with the administrator to discuss what the facility is doing to address problems and share any resources that might be helpful.</w:t>
            </w:r>
          </w:p>
          <w:p w14:paraId="56EE287B" w14:textId="14E28F8D"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w:t>
            </w:r>
            <w:r>
              <w:rPr>
                <w:rFonts w:ascii="Aptos" w:hAnsi="Aptos"/>
                <w:b/>
                <w:bCs/>
                <w:color w:val="000000" w:themeColor="text1"/>
              </w:rPr>
              <w:t xml:space="preserve"> </w:t>
            </w:r>
            <w:r w:rsidRPr="005148D4">
              <w:rPr>
                <w:rFonts w:ascii="Aptos" w:hAnsi="Aptos"/>
                <w:b/>
                <w:bCs/>
                <w:color w:val="000000" w:themeColor="text1"/>
              </w:rPr>
              <w:t>)</w:t>
            </w:r>
          </w:p>
          <w:p w14:paraId="0993DCD1"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69C7B817" w14:textId="48EABBDA" w:rsidR="009067AE" w:rsidRDefault="00446639" w:rsidP="005600C8">
            <w:pPr>
              <w:pStyle w:val="ListParagraph"/>
              <w:numPr>
                <w:ilvl w:val="0"/>
                <w:numId w:val="7"/>
              </w:numPr>
              <w:spacing w:after="160" w:line="259" w:lineRule="auto"/>
              <w:rPr>
                <w:rFonts w:ascii="Aptos" w:hAnsi="Aptos"/>
                <w:color w:val="000000" w:themeColor="text1"/>
              </w:rPr>
            </w:pPr>
            <w:r w:rsidRPr="00446639">
              <w:rPr>
                <w:rFonts w:ascii="Aptos" w:hAnsi="Aptos"/>
                <w:color w:val="000000" w:themeColor="text1"/>
              </w:rPr>
              <w:t>Salem Rehab Center</w:t>
            </w:r>
            <w:r>
              <w:rPr>
                <w:rFonts w:ascii="Aptos" w:hAnsi="Aptos"/>
                <w:color w:val="000000" w:themeColor="text1"/>
              </w:rPr>
              <w:t>, Salem</w:t>
            </w:r>
          </w:p>
          <w:p w14:paraId="77C4870E" w14:textId="42B570AC" w:rsidR="00826263" w:rsidRDefault="00BA1907" w:rsidP="00826263">
            <w:pPr>
              <w:pStyle w:val="ListParagraph"/>
              <w:spacing w:after="160" w:line="259" w:lineRule="auto"/>
              <w:rPr>
                <w:rFonts w:ascii="Aptos" w:hAnsi="Aptos"/>
                <w:color w:val="000000" w:themeColor="text1"/>
              </w:rPr>
            </w:pPr>
            <w:hyperlink r:id="rId125" w:history="1">
              <w:r w:rsidRPr="002E438E">
                <w:rPr>
                  <w:rStyle w:val="Hyperlink"/>
                  <w:rFonts w:ascii="Aptos" w:hAnsi="Aptos"/>
                </w:rPr>
                <w:t>https://www.adviniacare.com/adviniacare-salem/</w:t>
              </w:r>
            </w:hyperlink>
            <w:r>
              <w:rPr>
                <w:rFonts w:ascii="Aptos" w:hAnsi="Aptos"/>
                <w:color w:val="000000" w:themeColor="text1"/>
              </w:rPr>
              <w:t xml:space="preserve"> </w:t>
            </w:r>
          </w:p>
          <w:p w14:paraId="3CD0B11F" w14:textId="34DC80BC" w:rsidR="00165450" w:rsidRDefault="00165450" w:rsidP="00826263">
            <w:pPr>
              <w:pStyle w:val="ListParagraph"/>
              <w:spacing w:after="160" w:line="259" w:lineRule="auto"/>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 xml:space="preserve"> </w:t>
            </w:r>
          </w:p>
          <w:p w14:paraId="68DF7613" w14:textId="0B9E9743" w:rsidR="0073124F" w:rsidRDefault="0073124F" w:rsidP="00826263">
            <w:pPr>
              <w:pStyle w:val="ListParagraph"/>
              <w:spacing w:after="160" w:line="259" w:lineRule="auto"/>
              <w:rPr>
                <w:rFonts w:ascii="Aptos" w:hAnsi="Aptos"/>
                <w:color w:val="000000" w:themeColor="text1"/>
              </w:rPr>
            </w:pPr>
            <w:hyperlink r:id="rId126" w:history="1">
              <w:r w:rsidRPr="002E438E">
                <w:rPr>
                  <w:rStyle w:val="Hyperlink"/>
                  <w:rFonts w:ascii="Aptos" w:hAnsi="Aptos"/>
                </w:rPr>
                <w:t>https://projects.propublica.org/nursing-homes/homes/h-225644/</w:t>
              </w:r>
            </w:hyperlink>
            <w:r>
              <w:rPr>
                <w:rFonts w:ascii="Aptos" w:hAnsi="Aptos"/>
                <w:color w:val="000000" w:themeColor="text1"/>
              </w:rPr>
              <w:t xml:space="preserve"> </w:t>
            </w:r>
          </w:p>
          <w:p w14:paraId="4E2729A3" w14:textId="58DAADBF" w:rsidR="00446639" w:rsidRDefault="00D04554" w:rsidP="005600C8">
            <w:pPr>
              <w:pStyle w:val="ListParagraph"/>
              <w:numPr>
                <w:ilvl w:val="0"/>
                <w:numId w:val="7"/>
              </w:numPr>
              <w:spacing w:after="160" w:line="259" w:lineRule="auto"/>
              <w:rPr>
                <w:rFonts w:ascii="Aptos" w:hAnsi="Aptos"/>
                <w:color w:val="000000" w:themeColor="text1"/>
              </w:rPr>
            </w:pPr>
            <w:r w:rsidRPr="00D04554">
              <w:rPr>
                <w:rFonts w:ascii="Aptos" w:hAnsi="Aptos"/>
                <w:color w:val="000000" w:themeColor="text1"/>
              </w:rPr>
              <w:t>Fall River Healthcare</w:t>
            </w:r>
          </w:p>
          <w:p w14:paraId="44E825FA" w14:textId="77777777" w:rsidR="00F75DAD" w:rsidRDefault="00F75DAD" w:rsidP="00F75DAD">
            <w:pPr>
              <w:pStyle w:val="ListParagraph"/>
            </w:pPr>
            <w:hyperlink r:id="rId127" w:history="1">
              <w:r w:rsidRPr="005349A3">
                <w:rPr>
                  <w:rStyle w:val="Hyperlink"/>
                  <w:rFonts w:ascii="Aptos" w:hAnsi="Aptos"/>
                </w:rPr>
                <w:t>https://www.nextstephc.com/fallriver</w:t>
              </w:r>
            </w:hyperlink>
          </w:p>
          <w:p w14:paraId="590291F8" w14:textId="5D8638D8" w:rsidR="00165450" w:rsidRDefault="00165450" w:rsidP="00F75DAD">
            <w:pPr>
              <w:pStyle w:val="ListParagraph"/>
            </w:pPr>
            <w:r w:rsidRPr="00165450">
              <w:t>Nursing home inspect information:</w:t>
            </w:r>
          </w:p>
          <w:p w14:paraId="0CB06E4A" w14:textId="0579F02F" w:rsidR="003823E3" w:rsidRDefault="003823E3" w:rsidP="00F75DAD">
            <w:pPr>
              <w:pStyle w:val="ListParagraph"/>
              <w:rPr>
                <w:rFonts w:ascii="Aptos" w:hAnsi="Aptos"/>
                <w:color w:val="000000" w:themeColor="text1"/>
              </w:rPr>
            </w:pPr>
            <w:hyperlink r:id="rId128" w:history="1">
              <w:r w:rsidRPr="002E438E">
                <w:rPr>
                  <w:rStyle w:val="Hyperlink"/>
                  <w:rFonts w:ascii="Aptos" w:hAnsi="Aptos"/>
                </w:rPr>
                <w:t>https://projects.propublica.org/nursing-homes/homes/h-225723/</w:t>
              </w:r>
            </w:hyperlink>
            <w:r>
              <w:rPr>
                <w:rFonts w:ascii="Aptos" w:hAnsi="Aptos"/>
                <w:color w:val="000000" w:themeColor="text1"/>
              </w:rPr>
              <w:t xml:space="preserve"> </w:t>
            </w:r>
          </w:p>
          <w:p w14:paraId="2C5A5DF4"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679DFCF0" w14:textId="77777777" w:rsidR="005600C8" w:rsidRPr="00A332BB" w:rsidRDefault="005600C8" w:rsidP="005600C8">
            <w:pPr>
              <w:pStyle w:val="ListParagraph"/>
              <w:numPr>
                <w:ilvl w:val="0"/>
                <w:numId w:val="3"/>
              </w:numPr>
              <w:rPr>
                <w:rFonts w:ascii="Aptos" w:hAnsi="Aptos"/>
                <w:color w:val="000000" w:themeColor="text1"/>
              </w:rPr>
            </w:pPr>
            <w:r w:rsidRPr="00A332BB">
              <w:rPr>
                <w:rFonts w:ascii="Aptos" w:hAnsi="Aptos"/>
                <w:color w:val="000000" w:themeColor="text1"/>
              </w:rPr>
              <w:t>Marlborough Hills Rehabilitation and Health Care Center, Marlborough</w:t>
            </w:r>
          </w:p>
          <w:p w14:paraId="32FD7681" w14:textId="70B9D3F9" w:rsidR="005600C8" w:rsidRPr="00A332BB" w:rsidRDefault="005600C8" w:rsidP="005600C8">
            <w:pPr>
              <w:pStyle w:val="ListParagraph"/>
              <w:rPr>
                <w:rFonts w:ascii="Aptos" w:hAnsi="Aptos"/>
                <w:color w:val="000000" w:themeColor="text1"/>
                <w:u w:val="single"/>
              </w:rPr>
            </w:pPr>
            <w:hyperlink r:id="rId129" w:history="1">
              <w:r w:rsidRPr="00A332BB">
                <w:rPr>
                  <w:rStyle w:val="Hyperlink"/>
                  <w:rFonts w:ascii="Aptos" w:hAnsi="Aptos"/>
                </w:rPr>
                <w:t>https://tinyurl.com/MarlboroughHills</w:t>
              </w:r>
            </w:hyperlink>
          </w:p>
          <w:p w14:paraId="40B7FB3F" w14:textId="77777777" w:rsidR="005600C8" w:rsidRPr="00A332BB" w:rsidRDefault="005600C8" w:rsidP="005600C8">
            <w:pPr>
              <w:pStyle w:val="ListParagraph"/>
              <w:rPr>
                <w:rFonts w:ascii="Aptos" w:hAnsi="Aptos"/>
                <w:color w:val="000000" w:themeColor="text1"/>
              </w:rPr>
            </w:pPr>
            <w:r w:rsidRPr="00A332BB">
              <w:rPr>
                <w:rFonts w:ascii="Aptos" w:hAnsi="Aptos"/>
                <w:color w:val="000000" w:themeColor="text1"/>
              </w:rPr>
              <w:lastRenderedPageBreak/>
              <w:t>Nursing home inspect information:</w:t>
            </w:r>
          </w:p>
          <w:p w14:paraId="3799B68D" w14:textId="154F9681" w:rsidR="005600C8" w:rsidRDefault="005600C8" w:rsidP="005600C8">
            <w:pPr>
              <w:pStyle w:val="ListParagraph"/>
              <w:rPr>
                <w:rFonts w:ascii="Aptos" w:hAnsi="Aptos"/>
                <w:color w:val="000000" w:themeColor="text1"/>
              </w:rPr>
            </w:pPr>
            <w:hyperlink r:id="rId130" w:history="1">
              <w:r w:rsidRPr="00A332BB">
                <w:rPr>
                  <w:rStyle w:val="Hyperlink"/>
                  <w:rFonts w:ascii="Aptos" w:hAnsi="Aptos"/>
                </w:rPr>
                <w:t>https://projects.propublica.org/nursing-homes/homes/h-225063</w:t>
              </w:r>
            </w:hyperlink>
            <w:r>
              <w:rPr>
                <w:rFonts w:ascii="Aptos" w:hAnsi="Aptos"/>
                <w:color w:val="000000" w:themeColor="text1"/>
              </w:rPr>
              <w:t xml:space="preserve"> </w:t>
            </w:r>
          </w:p>
          <w:p w14:paraId="61848DD0" w14:textId="77777777" w:rsidR="00DF06A4" w:rsidRPr="005148D4" w:rsidRDefault="00DF06A4" w:rsidP="00DF06A4">
            <w:pPr>
              <w:pStyle w:val="ListParagraph"/>
              <w:numPr>
                <w:ilvl w:val="0"/>
                <w:numId w:val="7"/>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354159FA" w14:textId="37E149CB" w:rsidR="00DF06A4" w:rsidRPr="005148D4" w:rsidRDefault="00165450" w:rsidP="00DF06A4">
            <w:pPr>
              <w:pStyle w:val="ListParagraph"/>
              <w:rPr>
                <w:rFonts w:ascii="Aptos" w:hAnsi="Aptos"/>
                <w:color w:val="000000" w:themeColor="text1"/>
              </w:rPr>
            </w:pPr>
            <w:hyperlink r:id="rId131" w:history="1">
              <w:r w:rsidRPr="002E438E">
                <w:rPr>
                  <w:rStyle w:val="Hyperlink"/>
                  <w:rFonts w:ascii="Aptos" w:hAnsi="Aptos"/>
                </w:rPr>
                <w:t>https://somersetridgerehab.com/</w:t>
              </w:r>
            </w:hyperlink>
            <w:r>
              <w:rPr>
                <w:rFonts w:ascii="Aptos" w:hAnsi="Aptos"/>
                <w:color w:val="000000" w:themeColor="text1"/>
              </w:rPr>
              <w:t xml:space="preserve"> </w:t>
            </w:r>
          </w:p>
          <w:p w14:paraId="27259780" w14:textId="77777777" w:rsidR="00DF06A4" w:rsidRPr="005148D4" w:rsidRDefault="00DF06A4" w:rsidP="00DF06A4">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6831CE82" w14:textId="77777777" w:rsidR="00DF06A4" w:rsidRDefault="00DF06A4" w:rsidP="00DF06A4">
            <w:pPr>
              <w:pStyle w:val="ListParagraph"/>
              <w:rPr>
                <w:rFonts w:ascii="Aptos" w:hAnsi="Aptos"/>
                <w:color w:val="000000" w:themeColor="text1"/>
              </w:rPr>
            </w:pPr>
            <w:hyperlink r:id="rId132" w:history="1">
              <w:r w:rsidRPr="005148D4">
                <w:rPr>
                  <w:rStyle w:val="Hyperlink"/>
                  <w:rFonts w:ascii="Aptos" w:hAnsi="Aptos"/>
                  <w:color w:val="000000" w:themeColor="text1"/>
                </w:rPr>
                <w:t>https://projects.propublica.org/nursing-homes/homes/h-225747</w:t>
              </w:r>
            </w:hyperlink>
            <w:r w:rsidRPr="005148D4">
              <w:rPr>
                <w:rFonts w:ascii="Aptos" w:hAnsi="Aptos"/>
                <w:color w:val="000000" w:themeColor="text1"/>
              </w:rPr>
              <w:t xml:space="preserve"> </w:t>
            </w:r>
          </w:p>
          <w:p w14:paraId="59CC363B" w14:textId="77777777" w:rsidR="00DF06A4" w:rsidRDefault="00DF06A4" w:rsidP="00DF06A4">
            <w:pPr>
              <w:pStyle w:val="ListParagraph"/>
              <w:numPr>
                <w:ilvl w:val="0"/>
                <w:numId w:val="7"/>
              </w:numPr>
              <w:rPr>
                <w:rFonts w:ascii="Aptos" w:hAnsi="Aptos"/>
                <w:color w:val="000000" w:themeColor="text1"/>
              </w:rPr>
            </w:pPr>
            <w:r>
              <w:rPr>
                <w:rFonts w:ascii="Aptos" w:hAnsi="Aptos"/>
                <w:color w:val="000000" w:themeColor="text1"/>
              </w:rPr>
              <w:t>Tremont Healthcare Center, Wareham</w:t>
            </w:r>
          </w:p>
          <w:p w14:paraId="0A494995" w14:textId="77777777" w:rsidR="00DF06A4" w:rsidRDefault="00DF06A4" w:rsidP="00DF06A4">
            <w:pPr>
              <w:pStyle w:val="ListParagraph"/>
              <w:rPr>
                <w:rFonts w:ascii="Aptos" w:hAnsi="Aptos"/>
                <w:color w:val="000000" w:themeColor="text1"/>
              </w:rPr>
            </w:pPr>
            <w:hyperlink r:id="rId133" w:history="1">
              <w:r w:rsidRPr="000A7B0B">
                <w:rPr>
                  <w:rStyle w:val="Hyperlink"/>
                  <w:rFonts w:ascii="Aptos" w:hAnsi="Aptos"/>
                </w:rPr>
                <w:t>https://thetremontrehabcare.com/</w:t>
              </w:r>
            </w:hyperlink>
            <w:r>
              <w:rPr>
                <w:rFonts w:ascii="Aptos" w:hAnsi="Aptos"/>
                <w:color w:val="000000" w:themeColor="text1"/>
              </w:rPr>
              <w:t xml:space="preserve"> </w:t>
            </w:r>
          </w:p>
          <w:p w14:paraId="38988BEE" w14:textId="77777777" w:rsidR="00DF06A4" w:rsidRDefault="00DF06A4" w:rsidP="00DF06A4">
            <w:pPr>
              <w:pStyle w:val="ListParagraph"/>
              <w:rPr>
                <w:rFonts w:ascii="Aptos" w:hAnsi="Aptos"/>
                <w:color w:val="000000" w:themeColor="text1"/>
              </w:rPr>
            </w:pPr>
            <w:r w:rsidRPr="007B42EC">
              <w:rPr>
                <w:rFonts w:ascii="Aptos" w:hAnsi="Aptos"/>
                <w:color w:val="000000" w:themeColor="text1"/>
              </w:rPr>
              <w:t xml:space="preserve">Nursing home inspect information: </w:t>
            </w:r>
          </w:p>
          <w:p w14:paraId="697D0787" w14:textId="01FF44A6" w:rsidR="00170FB6" w:rsidRPr="00DF06A4" w:rsidRDefault="00DF06A4" w:rsidP="00DF06A4">
            <w:pPr>
              <w:pStyle w:val="ListParagraph"/>
              <w:rPr>
                <w:rFonts w:ascii="Aptos" w:hAnsi="Aptos"/>
                <w:color w:val="000000" w:themeColor="text1"/>
              </w:rPr>
            </w:pPr>
            <w:hyperlink r:id="rId134" w:history="1">
              <w:r w:rsidRPr="000A7B0B">
                <w:rPr>
                  <w:rStyle w:val="Hyperlink"/>
                  <w:rFonts w:ascii="Aptos" w:hAnsi="Aptos"/>
                </w:rPr>
                <w:t>https://projects.propublica.org/nursing-homes/homes/h-225488/</w:t>
              </w:r>
            </w:hyperlink>
            <w:r>
              <w:rPr>
                <w:rFonts w:ascii="Aptos" w:hAnsi="Aptos"/>
                <w:color w:val="000000" w:themeColor="text1"/>
              </w:rPr>
              <w:t xml:space="preserve"> </w:t>
            </w:r>
          </w:p>
          <w:p w14:paraId="216822FA" w14:textId="685247CF" w:rsidR="005600C8" w:rsidRPr="00145B90" w:rsidRDefault="005600C8" w:rsidP="005600C8">
            <w:pPr>
              <w:ind w:left="360"/>
              <w:rPr>
                <w:rFonts w:ascii="Aptos" w:hAnsi="Aptos"/>
                <w:b/>
                <w:bCs/>
                <w:color w:val="000000" w:themeColor="text1"/>
              </w:rPr>
            </w:pPr>
            <w:r w:rsidRPr="00145B90">
              <w:rPr>
                <w:rFonts w:ascii="Aptos" w:hAnsi="Aptos"/>
                <w:b/>
                <w:bCs/>
                <w:color w:val="000000" w:themeColor="text1"/>
              </w:rPr>
              <w:t>Massachusetts facilities that are candidates for listing (months on list)</w:t>
            </w:r>
          </w:p>
          <w:p w14:paraId="64249B93" w14:textId="4DE343B6" w:rsidR="005600C8" w:rsidRDefault="005600C8" w:rsidP="005600C8">
            <w:pPr>
              <w:pStyle w:val="ListParagraph"/>
              <w:numPr>
                <w:ilvl w:val="0"/>
                <w:numId w:val="3"/>
              </w:numPr>
              <w:rPr>
                <w:rFonts w:ascii="Aptos" w:hAnsi="Aptos"/>
                <w:color w:val="000000" w:themeColor="text1"/>
              </w:rPr>
            </w:pPr>
            <w:r>
              <w:rPr>
                <w:rFonts w:ascii="Aptos" w:hAnsi="Aptos"/>
                <w:color w:val="000000" w:themeColor="text1"/>
              </w:rPr>
              <w:t>AdviniaCare Newburyport (1</w:t>
            </w:r>
            <w:r w:rsidR="004B0AF9">
              <w:rPr>
                <w:rFonts w:ascii="Aptos" w:hAnsi="Aptos"/>
                <w:color w:val="000000" w:themeColor="text1"/>
              </w:rPr>
              <w:t>3</w:t>
            </w:r>
            <w:r>
              <w:rPr>
                <w:rFonts w:ascii="Aptos" w:hAnsi="Aptos"/>
                <w:color w:val="000000" w:themeColor="text1"/>
              </w:rPr>
              <w:t>)</w:t>
            </w:r>
          </w:p>
          <w:p w14:paraId="5B920D86" w14:textId="245FE709" w:rsidR="005600C8" w:rsidRDefault="005600C8" w:rsidP="005600C8">
            <w:pPr>
              <w:pStyle w:val="ListParagraph"/>
              <w:rPr>
                <w:rFonts w:ascii="Aptos" w:hAnsi="Aptos"/>
                <w:color w:val="000000" w:themeColor="text1"/>
              </w:rPr>
            </w:pPr>
            <w:hyperlink r:id="rId135" w:history="1">
              <w:r w:rsidRPr="005349A3">
                <w:rPr>
                  <w:rStyle w:val="Hyperlink"/>
                  <w:rFonts w:ascii="Aptos" w:hAnsi="Aptos"/>
                </w:rPr>
                <w:t>https://www.adviniacare.com/adviniacare-country-center/</w:t>
              </w:r>
            </w:hyperlink>
            <w:r>
              <w:rPr>
                <w:rFonts w:ascii="Aptos" w:hAnsi="Aptos"/>
                <w:color w:val="000000" w:themeColor="text1"/>
              </w:rPr>
              <w:t xml:space="preserve"> </w:t>
            </w:r>
          </w:p>
          <w:p w14:paraId="6EF2A062" w14:textId="77777777" w:rsidR="005600C8" w:rsidRPr="00EA06AD" w:rsidRDefault="005600C8" w:rsidP="005600C8">
            <w:pPr>
              <w:pStyle w:val="ListParagraph"/>
              <w:rPr>
                <w:rFonts w:ascii="Aptos" w:hAnsi="Aptos"/>
                <w:color w:val="000000" w:themeColor="text1"/>
              </w:rPr>
            </w:pPr>
            <w:r w:rsidRPr="00EA06AD">
              <w:rPr>
                <w:rFonts w:ascii="Aptos" w:hAnsi="Aptos"/>
                <w:color w:val="000000" w:themeColor="text1"/>
              </w:rPr>
              <w:t xml:space="preserve">Nursing home inspect information: </w:t>
            </w:r>
          </w:p>
          <w:p w14:paraId="2B7B543D" w14:textId="660B9642" w:rsidR="005600C8" w:rsidRDefault="005600C8" w:rsidP="005600C8">
            <w:pPr>
              <w:pStyle w:val="ListParagraph"/>
              <w:rPr>
                <w:rFonts w:ascii="Aptos" w:hAnsi="Aptos"/>
                <w:color w:val="000000" w:themeColor="text1"/>
              </w:rPr>
            </w:pPr>
            <w:hyperlink r:id="rId136" w:history="1">
              <w:r w:rsidRPr="005349A3">
                <w:rPr>
                  <w:rStyle w:val="Hyperlink"/>
                  <w:rFonts w:ascii="Aptos" w:hAnsi="Aptos"/>
                </w:rPr>
                <w:t>https://projects.propublica.org/nursing-homes/homes/h-225332</w:t>
              </w:r>
            </w:hyperlink>
            <w:r>
              <w:rPr>
                <w:rFonts w:ascii="Aptos" w:hAnsi="Aptos"/>
                <w:color w:val="000000" w:themeColor="text1"/>
              </w:rPr>
              <w:t xml:space="preserve"> </w:t>
            </w:r>
          </w:p>
          <w:p w14:paraId="6021B8ED" w14:textId="52F236E3" w:rsidR="002640E5" w:rsidRDefault="002640E5" w:rsidP="005600C8">
            <w:pPr>
              <w:pStyle w:val="ListParagraph"/>
              <w:numPr>
                <w:ilvl w:val="0"/>
                <w:numId w:val="3"/>
              </w:numPr>
              <w:rPr>
                <w:rFonts w:ascii="Aptos" w:hAnsi="Aptos"/>
                <w:color w:val="000000" w:themeColor="text1"/>
              </w:rPr>
            </w:pPr>
            <w:r>
              <w:rPr>
                <w:rFonts w:ascii="Aptos" w:hAnsi="Aptos"/>
                <w:color w:val="000000" w:themeColor="text1"/>
              </w:rPr>
              <w:t>Brandon</w:t>
            </w:r>
            <w:r w:rsidR="00695C9C">
              <w:rPr>
                <w:rFonts w:ascii="Aptos" w:hAnsi="Aptos"/>
                <w:color w:val="000000" w:themeColor="text1"/>
              </w:rPr>
              <w:t xml:space="preserve"> W</w:t>
            </w:r>
            <w:r>
              <w:rPr>
                <w:rFonts w:ascii="Aptos" w:hAnsi="Aptos"/>
                <w:color w:val="000000" w:themeColor="text1"/>
              </w:rPr>
              <w:t>oods of New Bedford</w:t>
            </w:r>
            <w:r w:rsidR="00695C9C">
              <w:rPr>
                <w:rFonts w:ascii="Aptos" w:hAnsi="Aptos"/>
                <w:color w:val="000000" w:themeColor="text1"/>
              </w:rPr>
              <w:t xml:space="preserve"> (1)</w:t>
            </w:r>
          </w:p>
          <w:p w14:paraId="6452ECE7" w14:textId="44B9FB19" w:rsidR="007B7510" w:rsidRDefault="009546E9" w:rsidP="007B7510">
            <w:pPr>
              <w:pStyle w:val="ListParagraph"/>
              <w:rPr>
                <w:rFonts w:ascii="Aptos" w:hAnsi="Aptos"/>
                <w:color w:val="000000" w:themeColor="text1"/>
              </w:rPr>
            </w:pPr>
            <w:hyperlink r:id="rId137" w:history="1">
              <w:r w:rsidRPr="002E438E">
                <w:rPr>
                  <w:rStyle w:val="Hyperlink"/>
                  <w:rFonts w:ascii="Aptos" w:hAnsi="Aptos"/>
                </w:rPr>
                <w:t>https://brandonwoodsnewbedford.com/</w:t>
              </w:r>
            </w:hyperlink>
            <w:r>
              <w:rPr>
                <w:rFonts w:ascii="Aptos" w:hAnsi="Aptos"/>
                <w:color w:val="000000" w:themeColor="text1"/>
              </w:rPr>
              <w:t xml:space="preserve"> </w:t>
            </w:r>
          </w:p>
          <w:p w14:paraId="2FFE0C64" w14:textId="77777777" w:rsidR="00165450" w:rsidRDefault="00165450" w:rsidP="00165450">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54D4CA04" w14:textId="4883F44C" w:rsidR="008B3953" w:rsidRDefault="008B3953" w:rsidP="007B7510">
            <w:pPr>
              <w:pStyle w:val="ListParagraph"/>
              <w:rPr>
                <w:rFonts w:ascii="Aptos" w:hAnsi="Aptos"/>
                <w:color w:val="000000" w:themeColor="text1"/>
              </w:rPr>
            </w:pPr>
            <w:hyperlink r:id="rId138" w:history="1">
              <w:r w:rsidRPr="002E438E">
                <w:rPr>
                  <w:rStyle w:val="Hyperlink"/>
                  <w:rFonts w:ascii="Aptos" w:hAnsi="Aptos"/>
                </w:rPr>
                <w:t>https://projects.propublica.org/nursing-homes/homes/h-225264/</w:t>
              </w:r>
            </w:hyperlink>
            <w:r>
              <w:rPr>
                <w:rFonts w:ascii="Aptos" w:hAnsi="Aptos"/>
                <w:color w:val="000000" w:themeColor="text1"/>
              </w:rPr>
              <w:t xml:space="preserve"> </w:t>
            </w:r>
          </w:p>
          <w:p w14:paraId="4B083DD1" w14:textId="4764E47A" w:rsidR="00695C9C" w:rsidRDefault="004E4B1C" w:rsidP="005600C8">
            <w:pPr>
              <w:pStyle w:val="ListParagraph"/>
              <w:numPr>
                <w:ilvl w:val="0"/>
                <w:numId w:val="3"/>
              </w:numPr>
              <w:rPr>
                <w:rFonts w:ascii="Aptos" w:hAnsi="Aptos"/>
                <w:color w:val="000000" w:themeColor="text1"/>
              </w:rPr>
            </w:pPr>
            <w:r>
              <w:rPr>
                <w:rFonts w:ascii="Aptos" w:hAnsi="Aptos"/>
                <w:color w:val="000000" w:themeColor="text1"/>
              </w:rPr>
              <w:t>Cape Cod Post Acute, Brewster (9)</w:t>
            </w:r>
          </w:p>
          <w:p w14:paraId="3BD0EADE" w14:textId="0C12EB40" w:rsidR="004E4B1C" w:rsidRDefault="000D09E9" w:rsidP="004E4B1C">
            <w:pPr>
              <w:pStyle w:val="ListParagraph"/>
              <w:rPr>
                <w:rFonts w:ascii="Aptos" w:hAnsi="Aptos"/>
                <w:color w:val="000000" w:themeColor="text1"/>
              </w:rPr>
            </w:pPr>
            <w:hyperlink r:id="rId139" w:history="1">
              <w:r w:rsidRPr="002E438E">
                <w:rPr>
                  <w:rStyle w:val="Hyperlink"/>
                  <w:rFonts w:ascii="Aptos" w:hAnsi="Aptos"/>
                </w:rPr>
                <w:t>https://capecodrehabhc.com/</w:t>
              </w:r>
            </w:hyperlink>
            <w:r>
              <w:rPr>
                <w:rFonts w:ascii="Aptos" w:hAnsi="Aptos"/>
                <w:color w:val="000000" w:themeColor="text1"/>
              </w:rPr>
              <w:t xml:space="preserve"> </w:t>
            </w:r>
          </w:p>
          <w:p w14:paraId="7D5ECF04" w14:textId="51A56C78" w:rsidR="00165450" w:rsidRDefault="00165450" w:rsidP="004E4B1C">
            <w:pPr>
              <w:pStyle w:val="ListParagraph"/>
              <w:rPr>
                <w:rFonts w:ascii="Aptos" w:hAnsi="Aptos"/>
                <w:color w:val="000000" w:themeColor="text1"/>
              </w:rPr>
            </w:pPr>
            <w:r w:rsidRPr="00165450">
              <w:rPr>
                <w:rFonts w:ascii="Aptos" w:hAnsi="Aptos"/>
                <w:color w:val="000000" w:themeColor="text1"/>
              </w:rPr>
              <w:t>Nursing home inspect information:</w:t>
            </w:r>
          </w:p>
          <w:p w14:paraId="6C257FC2" w14:textId="500E1223" w:rsidR="0073124F" w:rsidRDefault="002C525C" w:rsidP="004E4B1C">
            <w:pPr>
              <w:pStyle w:val="ListParagraph"/>
              <w:rPr>
                <w:rFonts w:ascii="Aptos" w:hAnsi="Aptos"/>
                <w:color w:val="000000" w:themeColor="text1"/>
              </w:rPr>
            </w:pPr>
            <w:hyperlink r:id="rId140" w:history="1">
              <w:r w:rsidRPr="002E438E">
                <w:rPr>
                  <w:rStyle w:val="Hyperlink"/>
                  <w:rFonts w:ascii="Aptos" w:hAnsi="Aptos"/>
                </w:rPr>
                <w:t>https://projects.propublica.org/nursing-homes/homes/h-225667/</w:t>
              </w:r>
            </w:hyperlink>
            <w:r>
              <w:rPr>
                <w:rFonts w:ascii="Aptos" w:hAnsi="Aptos"/>
                <w:color w:val="000000" w:themeColor="text1"/>
              </w:rPr>
              <w:t xml:space="preserve"> </w:t>
            </w:r>
          </w:p>
          <w:p w14:paraId="33129CF3" w14:textId="2C068F0B" w:rsidR="005600C8" w:rsidRPr="005148D4" w:rsidRDefault="005600C8" w:rsidP="005600C8">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w:t>
            </w:r>
            <w:r>
              <w:rPr>
                <w:rFonts w:ascii="Aptos" w:hAnsi="Aptos"/>
                <w:color w:val="000000" w:themeColor="text1"/>
              </w:rPr>
              <w:t>3</w:t>
            </w:r>
            <w:r w:rsidR="00695C9C">
              <w:rPr>
                <w:rFonts w:ascii="Aptos" w:hAnsi="Aptos"/>
                <w:color w:val="000000" w:themeColor="text1"/>
              </w:rPr>
              <w:t>7</w:t>
            </w:r>
            <w:r w:rsidRPr="005148D4">
              <w:rPr>
                <w:rFonts w:ascii="Aptos" w:hAnsi="Aptos"/>
                <w:color w:val="000000" w:themeColor="text1"/>
              </w:rPr>
              <w:t>)</w:t>
            </w:r>
          </w:p>
          <w:p w14:paraId="6C1BDEBB" w14:textId="77777777" w:rsidR="005600C8" w:rsidRPr="005148D4" w:rsidRDefault="005600C8" w:rsidP="005600C8">
            <w:pPr>
              <w:pStyle w:val="ListParagraph"/>
              <w:rPr>
                <w:rFonts w:ascii="Aptos" w:hAnsi="Aptos"/>
                <w:color w:val="000000" w:themeColor="text1"/>
              </w:rPr>
            </w:pPr>
            <w:hyperlink r:id="rId141" w:history="1">
              <w:r w:rsidRPr="005148D4">
                <w:rPr>
                  <w:rStyle w:val="Hyperlink"/>
                  <w:rFonts w:ascii="Aptos" w:hAnsi="Aptos"/>
                  <w:color w:val="000000" w:themeColor="text1"/>
                </w:rPr>
                <w:t>https://tinyurl.com/Charwell</w:t>
              </w:r>
            </w:hyperlink>
            <w:r w:rsidRPr="005148D4">
              <w:rPr>
                <w:rFonts w:ascii="Aptos" w:hAnsi="Aptos"/>
                <w:color w:val="000000" w:themeColor="text1"/>
              </w:rPr>
              <w:t xml:space="preserve"> </w:t>
            </w:r>
          </w:p>
          <w:p w14:paraId="043C9E94" w14:textId="77777777" w:rsidR="005600C8" w:rsidRPr="005148D4" w:rsidRDefault="005600C8" w:rsidP="005600C8">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5600C8" w:rsidRPr="005148D4" w:rsidRDefault="005600C8" w:rsidP="005600C8">
            <w:pPr>
              <w:pStyle w:val="ListParagraph"/>
              <w:rPr>
                <w:rFonts w:ascii="Aptos" w:hAnsi="Aptos"/>
                <w:color w:val="000000" w:themeColor="text1"/>
              </w:rPr>
            </w:pPr>
            <w:hyperlink r:id="rId142" w:history="1">
              <w:r w:rsidRPr="005148D4">
                <w:rPr>
                  <w:rStyle w:val="Hyperlink"/>
                  <w:rFonts w:ascii="Aptos" w:hAnsi="Aptos"/>
                  <w:color w:val="000000" w:themeColor="text1"/>
                </w:rPr>
                <w:t>https://projects.propublica.org/nursing-homes/homes/h-225208</w:t>
              </w:r>
            </w:hyperlink>
            <w:r w:rsidRPr="005148D4">
              <w:rPr>
                <w:rFonts w:ascii="Aptos" w:hAnsi="Aptos"/>
                <w:color w:val="000000" w:themeColor="text1"/>
              </w:rPr>
              <w:t xml:space="preserve"> </w:t>
            </w:r>
          </w:p>
          <w:p w14:paraId="6FF2233B" w14:textId="182D26FA" w:rsidR="003423D4" w:rsidRDefault="003423D4" w:rsidP="005600C8">
            <w:pPr>
              <w:pStyle w:val="ListParagraph"/>
              <w:numPr>
                <w:ilvl w:val="0"/>
                <w:numId w:val="3"/>
              </w:numPr>
              <w:rPr>
                <w:rFonts w:ascii="Aptos" w:hAnsi="Aptos"/>
                <w:color w:val="000000" w:themeColor="text1"/>
              </w:rPr>
            </w:pPr>
            <w:r>
              <w:rPr>
                <w:rFonts w:ascii="Aptos" w:hAnsi="Aptos"/>
                <w:color w:val="000000" w:themeColor="text1"/>
              </w:rPr>
              <w:t>Life</w:t>
            </w:r>
            <w:r w:rsidR="007D5DA1">
              <w:rPr>
                <w:rFonts w:ascii="Aptos" w:hAnsi="Aptos"/>
                <w:color w:val="000000" w:themeColor="text1"/>
              </w:rPr>
              <w:t xml:space="preserve"> C</w:t>
            </w:r>
            <w:r>
              <w:rPr>
                <w:rFonts w:ascii="Aptos" w:hAnsi="Aptos"/>
                <w:color w:val="000000" w:themeColor="text1"/>
              </w:rPr>
              <w:t xml:space="preserve">are Center of </w:t>
            </w:r>
            <w:r w:rsidR="00435345">
              <w:rPr>
                <w:rFonts w:ascii="Aptos" w:hAnsi="Aptos"/>
                <w:color w:val="000000" w:themeColor="text1"/>
              </w:rPr>
              <w:t>Merrimack Valley, Billerica (2)</w:t>
            </w:r>
          </w:p>
          <w:p w14:paraId="439EE34E" w14:textId="0F6E9884" w:rsidR="00435345" w:rsidRDefault="00A51597" w:rsidP="00C128DB">
            <w:pPr>
              <w:pStyle w:val="ListParagraph"/>
              <w:rPr>
                <w:rFonts w:ascii="Aptos" w:hAnsi="Aptos"/>
                <w:color w:val="000000" w:themeColor="text1"/>
              </w:rPr>
            </w:pPr>
            <w:hyperlink r:id="rId143" w:history="1">
              <w:r w:rsidRPr="002E438E">
                <w:rPr>
                  <w:rStyle w:val="Hyperlink"/>
                  <w:rFonts w:ascii="Aptos" w:hAnsi="Aptos"/>
                </w:rPr>
                <w:t>https://lcca.com/locations/ma/merrimack-valley/</w:t>
              </w:r>
            </w:hyperlink>
            <w:r>
              <w:rPr>
                <w:rFonts w:ascii="Aptos" w:hAnsi="Aptos"/>
                <w:color w:val="000000" w:themeColor="text1"/>
              </w:rPr>
              <w:t xml:space="preserve"> </w:t>
            </w:r>
          </w:p>
          <w:p w14:paraId="4AE76C61" w14:textId="344CE9E3"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1E1C68CA" w14:textId="070D0543" w:rsidR="00165450" w:rsidRDefault="004A5ADB" w:rsidP="00C128DB">
            <w:pPr>
              <w:pStyle w:val="ListParagraph"/>
              <w:rPr>
                <w:rFonts w:ascii="Aptos" w:hAnsi="Aptos"/>
                <w:color w:val="000000" w:themeColor="text1"/>
              </w:rPr>
            </w:pPr>
            <w:hyperlink r:id="rId144" w:history="1">
              <w:r w:rsidRPr="002E438E">
                <w:rPr>
                  <w:rStyle w:val="Hyperlink"/>
                  <w:rFonts w:ascii="Aptos" w:hAnsi="Aptos"/>
                </w:rPr>
                <w:t>https://projects.propublica.org/nursing-homes/homes/h-225546/</w:t>
              </w:r>
            </w:hyperlink>
            <w:r>
              <w:rPr>
                <w:rFonts w:ascii="Aptos" w:hAnsi="Aptos"/>
                <w:color w:val="000000" w:themeColor="text1"/>
              </w:rPr>
              <w:t xml:space="preserve"> </w:t>
            </w:r>
          </w:p>
          <w:p w14:paraId="5606A411" w14:textId="270AEFCF" w:rsidR="00C128DB" w:rsidRDefault="00C128DB" w:rsidP="005600C8">
            <w:pPr>
              <w:pStyle w:val="ListParagraph"/>
              <w:numPr>
                <w:ilvl w:val="0"/>
                <w:numId w:val="3"/>
              </w:numPr>
              <w:rPr>
                <w:rFonts w:ascii="Aptos" w:hAnsi="Aptos"/>
                <w:color w:val="000000" w:themeColor="text1"/>
              </w:rPr>
            </w:pPr>
            <w:r>
              <w:rPr>
                <w:rFonts w:ascii="Aptos" w:hAnsi="Aptos"/>
                <w:color w:val="000000" w:themeColor="text1"/>
              </w:rPr>
              <w:t xml:space="preserve">Medway </w:t>
            </w:r>
            <w:r w:rsidR="00D6206E">
              <w:rPr>
                <w:rFonts w:ascii="Aptos" w:hAnsi="Aptos"/>
                <w:color w:val="000000" w:themeColor="text1"/>
              </w:rPr>
              <w:t>Country Manor Skilled Nursing &amp; Rehabilitation</w:t>
            </w:r>
            <w:r w:rsidR="0064324A">
              <w:rPr>
                <w:rFonts w:ascii="Aptos" w:hAnsi="Aptos"/>
                <w:color w:val="000000" w:themeColor="text1"/>
              </w:rPr>
              <w:t>, Medway (1)</w:t>
            </w:r>
          </w:p>
          <w:p w14:paraId="7ADE0653" w14:textId="417237BB" w:rsidR="006252BD" w:rsidRDefault="00A30FF5" w:rsidP="006252BD">
            <w:pPr>
              <w:pStyle w:val="ListParagraph"/>
              <w:rPr>
                <w:rFonts w:ascii="Aptos" w:hAnsi="Aptos"/>
                <w:color w:val="000000" w:themeColor="text1"/>
              </w:rPr>
            </w:pPr>
            <w:hyperlink r:id="rId145" w:history="1">
              <w:r w:rsidRPr="002E438E">
                <w:rPr>
                  <w:rStyle w:val="Hyperlink"/>
                  <w:rFonts w:ascii="Aptos" w:hAnsi="Aptos"/>
                </w:rPr>
                <w:t>https://www.medwaymanor.com/</w:t>
              </w:r>
            </w:hyperlink>
            <w:r>
              <w:rPr>
                <w:rFonts w:ascii="Aptos" w:hAnsi="Aptos"/>
                <w:color w:val="000000" w:themeColor="text1"/>
              </w:rPr>
              <w:t xml:space="preserve"> </w:t>
            </w:r>
          </w:p>
          <w:p w14:paraId="103CD04D" w14:textId="4E1F6E6F" w:rsidR="00165450" w:rsidRDefault="00165450" w:rsidP="006252BD">
            <w:pPr>
              <w:pStyle w:val="ListParagraph"/>
              <w:rPr>
                <w:rFonts w:ascii="Aptos" w:hAnsi="Aptos"/>
                <w:color w:val="000000" w:themeColor="text1"/>
              </w:rPr>
            </w:pPr>
            <w:r w:rsidRPr="00165450">
              <w:rPr>
                <w:rFonts w:ascii="Aptos" w:hAnsi="Aptos"/>
                <w:color w:val="000000" w:themeColor="text1"/>
              </w:rPr>
              <w:t>Nursing home inspect information:</w:t>
            </w:r>
          </w:p>
          <w:p w14:paraId="0BF26B60" w14:textId="501946BD" w:rsidR="00EC4A3B" w:rsidRPr="006252BD" w:rsidRDefault="00EC4A3B" w:rsidP="006252BD">
            <w:pPr>
              <w:pStyle w:val="ListParagraph"/>
              <w:rPr>
                <w:rFonts w:ascii="Aptos" w:hAnsi="Aptos"/>
                <w:color w:val="000000" w:themeColor="text1"/>
              </w:rPr>
            </w:pPr>
            <w:hyperlink r:id="rId146" w:history="1">
              <w:r w:rsidRPr="002E438E">
                <w:rPr>
                  <w:rStyle w:val="Hyperlink"/>
                  <w:rFonts w:ascii="Aptos" w:hAnsi="Aptos"/>
                </w:rPr>
                <w:t>https://projects.propublica.org/nursing-homes/homes/h-225412</w:t>
              </w:r>
            </w:hyperlink>
            <w:r>
              <w:rPr>
                <w:rFonts w:ascii="Aptos" w:hAnsi="Aptos"/>
                <w:color w:val="000000" w:themeColor="text1"/>
              </w:rPr>
              <w:t xml:space="preserve"> </w:t>
            </w:r>
          </w:p>
          <w:p w14:paraId="76BAE487" w14:textId="0D40C927" w:rsidR="006252BD" w:rsidRDefault="006252BD" w:rsidP="005600C8">
            <w:pPr>
              <w:pStyle w:val="ListParagraph"/>
              <w:numPr>
                <w:ilvl w:val="0"/>
                <w:numId w:val="3"/>
              </w:numPr>
              <w:rPr>
                <w:rFonts w:ascii="Aptos" w:hAnsi="Aptos"/>
                <w:color w:val="000000" w:themeColor="text1"/>
              </w:rPr>
            </w:pPr>
            <w:r>
              <w:rPr>
                <w:rFonts w:ascii="Aptos" w:hAnsi="Aptos"/>
                <w:color w:val="000000" w:themeColor="text1"/>
              </w:rPr>
              <w:t>Pine Knoll Nursing Center</w:t>
            </w:r>
            <w:r w:rsidR="00794B20">
              <w:rPr>
                <w:rFonts w:ascii="Aptos" w:hAnsi="Aptos"/>
                <w:color w:val="000000" w:themeColor="text1"/>
              </w:rPr>
              <w:t>, Lexington, (3)</w:t>
            </w:r>
          </w:p>
          <w:p w14:paraId="57D1154A" w14:textId="2524BE6F" w:rsidR="00C128DB" w:rsidRDefault="00B27142" w:rsidP="00C128DB">
            <w:pPr>
              <w:pStyle w:val="ListParagraph"/>
              <w:rPr>
                <w:rFonts w:ascii="Aptos" w:hAnsi="Aptos"/>
                <w:color w:val="000000" w:themeColor="text1"/>
              </w:rPr>
            </w:pPr>
            <w:hyperlink r:id="rId147" w:history="1">
              <w:r w:rsidRPr="002E438E">
                <w:rPr>
                  <w:rStyle w:val="Hyperlink"/>
                  <w:rFonts w:ascii="Aptos" w:hAnsi="Aptos"/>
                </w:rPr>
                <w:t>https://www.longtermcentersgroup.com/About-Pine-Knoll-Nursing-Center-Rehab</w:t>
              </w:r>
            </w:hyperlink>
            <w:r>
              <w:rPr>
                <w:rFonts w:ascii="Aptos" w:hAnsi="Aptos"/>
                <w:color w:val="000000" w:themeColor="text1"/>
              </w:rPr>
              <w:t xml:space="preserve"> </w:t>
            </w:r>
          </w:p>
          <w:p w14:paraId="0E5E7CED" w14:textId="5B256D5B"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4A96D572" w14:textId="0DAA8C53" w:rsidR="0064024D" w:rsidRPr="00C128DB" w:rsidRDefault="0064024D" w:rsidP="00C128DB">
            <w:pPr>
              <w:pStyle w:val="ListParagraph"/>
              <w:rPr>
                <w:rFonts w:ascii="Aptos" w:hAnsi="Aptos"/>
                <w:color w:val="000000" w:themeColor="text1"/>
              </w:rPr>
            </w:pPr>
            <w:hyperlink r:id="rId148" w:history="1">
              <w:r w:rsidRPr="002E438E">
                <w:rPr>
                  <w:rStyle w:val="Hyperlink"/>
                  <w:rFonts w:ascii="Aptos" w:hAnsi="Aptos"/>
                </w:rPr>
                <w:t>https://projects.propublica.org/nursing-homes/homes/h-225049/</w:t>
              </w:r>
            </w:hyperlink>
            <w:r>
              <w:rPr>
                <w:rFonts w:ascii="Aptos" w:hAnsi="Aptos"/>
                <w:color w:val="000000" w:themeColor="text1"/>
              </w:rPr>
              <w:t xml:space="preserve"> </w:t>
            </w:r>
          </w:p>
          <w:p w14:paraId="02EC14DC" w14:textId="524926EC" w:rsidR="005600C8" w:rsidRDefault="005600C8" w:rsidP="005600C8">
            <w:pPr>
              <w:pStyle w:val="ListParagraph"/>
              <w:numPr>
                <w:ilvl w:val="0"/>
                <w:numId w:val="7"/>
              </w:numPr>
              <w:rPr>
                <w:rFonts w:ascii="Aptos" w:hAnsi="Aptos"/>
                <w:color w:val="000000" w:themeColor="text1"/>
              </w:rPr>
            </w:pPr>
            <w:r>
              <w:rPr>
                <w:rFonts w:ascii="Aptos" w:hAnsi="Aptos"/>
                <w:color w:val="000000" w:themeColor="text1"/>
              </w:rPr>
              <w:t>RegalCare at Glen Ridge (20)</w:t>
            </w:r>
          </w:p>
          <w:p w14:paraId="09D92101" w14:textId="5C36EDCE" w:rsidR="005600C8" w:rsidRDefault="005600C8" w:rsidP="005600C8">
            <w:pPr>
              <w:pStyle w:val="ListParagraph"/>
              <w:rPr>
                <w:rFonts w:ascii="Aptos" w:hAnsi="Aptos"/>
                <w:color w:val="000000" w:themeColor="text1"/>
              </w:rPr>
            </w:pPr>
            <w:hyperlink r:id="rId149" w:history="1">
              <w:r w:rsidRPr="000A7B0B">
                <w:rPr>
                  <w:rStyle w:val="Hyperlink"/>
                  <w:rFonts w:ascii="Aptos" w:hAnsi="Aptos"/>
                </w:rPr>
                <w:t>https://www.genesishcc.com/glenridge</w:t>
              </w:r>
            </w:hyperlink>
            <w:r>
              <w:rPr>
                <w:rFonts w:ascii="Aptos" w:hAnsi="Aptos"/>
                <w:color w:val="000000" w:themeColor="text1"/>
              </w:rPr>
              <w:t xml:space="preserve"> </w:t>
            </w:r>
          </w:p>
          <w:p w14:paraId="6225C701" w14:textId="7D73D474" w:rsidR="005600C8" w:rsidRDefault="005600C8" w:rsidP="005600C8">
            <w:pPr>
              <w:pStyle w:val="ListParagraph"/>
              <w:rPr>
                <w:rFonts w:ascii="Aptos" w:hAnsi="Aptos"/>
                <w:color w:val="000000" w:themeColor="text1"/>
              </w:rPr>
            </w:pPr>
            <w:r w:rsidRPr="007E6C56">
              <w:rPr>
                <w:rFonts w:ascii="Aptos" w:hAnsi="Aptos"/>
                <w:color w:val="000000" w:themeColor="text1"/>
              </w:rPr>
              <w:t>Nursing home inspect information:</w:t>
            </w:r>
          </w:p>
          <w:p w14:paraId="292798A5" w14:textId="0855DA1E" w:rsidR="005600C8" w:rsidRDefault="005600C8" w:rsidP="005600C8">
            <w:pPr>
              <w:pStyle w:val="ListParagraph"/>
              <w:rPr>
                <w:rFonts w:ascii="Aptos" w:hAnsi="Aptos"/>
                <w:color w:val="000000" w:themeColor="text1"/>
              </w:rPr>
            </w:pPr>
            <w:hyperlink r:id="rId150" w:history="1">
              <w:r w:rsidRPr="000A7B0B">
                <w:rPr>
                  <w:rStyle w:val="Hyperlink"/>
                  <w:rFonts w:ascii="Aptos" w:hAnsi="Aptos"/>
                </w:rPr>
                <w:t>https://projects.propublica.org/nursing-homes/homes/h-225523</w:t>
              </w:r>
            </w:hyperlink>
            <w:r>
              <w:rPr>
                <w:rFonts w:ascii="Aptos" w:hAnsi="Aptos"/>
                <w:color w:val="000000" w:themeColor="text1"/>
              </w:rPr>
              <w:t xml:space="preserve"> </w:t>
            </w:r>
          </w:p>
          <w:p w14:paraId="13143BD6" w14:textId="58E2675B" w:rsidR="007F456A" w:rsidRPr="00B27142" w:rsidRDefault="00EC06FF" w:rsidP="007F456A">
            <w:pPr>
              <w:pStyle w:val="ListParagraph"/>
              <w:numPr>
                <w:ilvl w:val="0"/>
                <w:numId w:val="3"/>
              </w:numPr>
              <w:rPr>
                <w:rFonts w:ascii="Aptos" w:hAnsi="Aptos"/>
                <w:b/>
                <w:bCs/>
                <w:color w:val="000000" w:themeColor="text1"/>
              </w:rPr>
            </w:pPr>
            <w:r>
              <w:rPr>
                <w:rFonts w:ascii="Aptos" w:hAnsi="Aptos"/>
                <w:color w:val="000000" w:themeColor="text1"/>
              </w:rPr>
              <w:t>West Newton</w:t>
            </w:r>
            <w:r w:rsidR="00E52BB3">
              <w:rPr>
                <w:rFonts w:ascii="Aptos" w:hAnsi="Aptos"/>
                <w:color w:val="000000" w:themeColor="text1"/>
              </w:rPr>
              <w:t xml:space="preserve"> Healthcare, West Newton (9)</w:t>
            </w:r>
          </w:p>
          <w:p w14:paraId="1018AF1A" w14:textId="0C0D6564" w:rsidR="00B27142" w:rsidRDefault="00624B1B" w:rsidP="00B27142">
            <w:pPr>
              <w:pStyle w:val="ListParagraph"/>
              <w:rPr>
                <w:rFonts w:ascii="Aptos" w:hAnsi="Aptos"/>
                <w:color w:val="000000" w:themeColor="text1"/>
              </w:rPr>
            </w:pPr>
            <w:hyperlink r:id="rId151" w:history="1">
              <w:r w:rsidRPr="00624B1B">
                <w:rPr>
                  <w:rStyle w:val="Hyperlink"/>
                  <w:rFonts w:ascii="Aptos" w:hAnsi="Aptos"/>
                </w:rPr>
                <w:t>https://www.nextstephc.com/westnewton</w:t>
              </w:r>
            </w:hyperlink>
            <w:r w:rsidRPr="00624B1B">
              <w:rPr>
                <w:rFonts w:ascii="Aptos" w:hAnsi="Aptos"/>
                <w:color w:val="000000" w:themeColor="text1"/>
              </w:rPr>
              <w:t xml:space="preserve"> </w:t>
            </w:r>
          </w:p>
          <w:p w14:paraId="6EB890B7" w14:textId="44EB5120" w:rsidR="00165450" w:rsidRDefault="00165450" w:rsidP="00B27142">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350ED627" w14:textId="213B4C1C" w:rsidR="00165450" w:rsidRPr="00624B1B" w:rsidRDefault="00165450" w:rsidP="00B27142">
            <w:pPr>
              <w:pStyle w:val="ListParagraph"/>
              <w:rPr>
                <w:rFonts w:ascii="Aptos" w:hAnsi="Aptos"/>
                <w:color w:val="000000" w:themeColor="text1"/>
              </w:rPr>
            </w:pPr>
            <w:hyperlink r:id="rId152" w:history="1">
              <w:r w:rsidRPr="002E438E">
                <w:rPr>
                  <w:rStyle w:val="Hyperlink"/>
                  <w:rFonts w:ascii="Aptos" w:hAnsi="Aptos"/>
                </w:rPr>
                <w:t>https://projects.propublica.org/nursing-homes/homes/h-225324/</w:t>
              </w:r>
            </w:hyperlink>
            <w:r>
              <w:rPr>
                <w:rFonts w:ascii="Aptos" w:hAnsi="Aptos"/>
                <w:color w:val="000000" w:themeColor="text1"/>
              </w:rPr>
              <w:t xml:space="preserve"> </w:t>
            </w:r>
          </w:p>
          <w:p w14:paraId="4CB683F3" w14:textId="670056F1" w:rsidR="005600C8" w:rsidRDefault="005600C8" w:rsidP="007F456A">
            <w:pPr>
              <w:pStyle w:val="ListParagraph"/>
              <w:ind w:left="360"/>
              <w:rPr>
                <w:rFonts w:ascii="Aptos" w:hAnsi="Aptos"/>
                <w:b/>
                <w:bCs/>
                <w:color w:val="000000" w:themeColor="text1"/>
              </w:rPr>
            </w:pPr>
            <w:r>
              <w:rPr>
                <w:rFonts w:ascii="Aptos" w:hAnsi="Aptos"/>
                <w:b/>
                <w:bCs/>
                <w:color w:val="000000" w:themeColor="text1"/>
              </w:rPr>
              <w:t>No longer operating</w:t>
            </w:r>
          </w:p>
          <w:p w14:paraId="09412787" w14:textId="30587CBD" w:rsidR="005600C8" w:rsidRPr="00F67368" w:rsidRDefault="005600C8" w:rsidP="005600C8">
            <w:pPr>
              <w:pStyle w:val="ListParagraph"/>
              <w:numPr>
                <w:ilvl w:val="0"/>
                <w:numId w:val="7"/>
              </w:numPr>
              <w:rPr>
                <w:rFonts w:ascii="Aptos" w:hAnsi="Aptos"/>
                <w:color w:val="000000" w:themeColor="text1"/>
              </w:rPr>
            </w:pPr>
            <w:r w:rsidRPr="006A41D1">
              <w:rPr>
                <w:rFonts w:ascii="Aptos" w:hAnsi="Aptos"/>
                <w:color w:val="000000" w:themeColor="text1"/>
              </w:rPr>
              <w:t>South Dennis Healthcare</w:t>
            </w:r>
            <w:r>
              <w:rPr>
                <w:rFonts w:ascii="Aptos" w:hAnsi="Aptos"/>
                <w:color w:val="000000" w:themeColor="text1"/>
              </w:rPr>
              <w:t>, South Dennis</w:t>
            </w:r>
          </w:p>
          <w:p w14:paraId="0FF8E6A7" w14:textId="77777777" w:rsidR="005600C8" w:rsidRPr="005148D4" w:rsidRDefault="005600C8" w:rsidP="005600C8">
            <w:pPr>
              <w:pStyle w:val="ListParagraph"/>
              <w:rPr>
                <w:rFonts w:ascii="Aptos" w:hAnsi="Aptos"/>
                <w:color w:val="000000" w:themeColor="text1"/>
              </w:rPr>
            </w:pPr>
            <w:hyperlink r:id="rId153" w:history="1">
              <w:r w:rsidRPr="005148D4">
                <w:rPr>
                  <w:rStyle w:val="Hyperlink"/>
                  <w:rFonts w:ascii="Aptos" w:hAnsi="Aptos"/>
                  <w:color w:val="000000" w:themeColor="text1"/>
                </w:rPr>
                <w:t>https://tinyurl.com/SpeciialFocusFacilityProgram</w:t>
              </w:r>
            </w:hyperlink>
            <w:r w:rsidRPr="005148D4">
              <w:rPr>
                <w:rFonts w:ascii="Aptos" w:hAnsi="Aptos"/>
                <w:color w:val="000000" w:themeColor="text1"/>
              </w:rPr>
              <w:t xml:space="preserve"> </w:t>
            </w:r>
          </w:p>
        </w:tc>
      </w:tr>
      <w:tr w:rsidR="005600C8" w:rsidRPr="005D67E2" w14:paraId="357B390F" w14:textId="77777777" w:rsidTr="00963E15">
        <w:trPr>
          <w:gridBefore w:val="1"/>
          <w:wBefore w:w="23" w:type="dxa"/>
          <w:trHeight w:val="260"/>
        </w:trPr>
        <w:tc>
          <w:tcPr>
            <w:tcW w:w="2880" w:type="dxa"/>
          </w:tcPr>
          <w:p w14:paraId="7AB121AD" w14:textId="77777777" w:rsidR="005600C8" w:rsidRPr="005148D4" w:rsidRDefault="005600C8" w:rsidP="005600C8">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5600C8" w:rsidRPr="005148D4" w:rsidRDefault="005600C8" w:rsidP="005600C8">
            <w:pPr>
              <w:rPr>
                <w:rFonts w:ascii="Aptos" w:hAnsi="Aptos"/>
                <w:b/>
                <w:bCs/>
              </w:rPr>
            </w:pPr>
            <w:r w:rsidRPr="005148D4">
              <w:rPr>
                <w:rFonts w:ascii="Aptos" w:hAnsi="Aptos"/>
                <w:b/>
                <w:bCs/>
              </w:rPr>
              <w:t>ProPublica</w:t>
            </w:r>
          </w:p>
          <w:p w14:paraId="764163F4" w14:textId="77777777" w:rsidR="005600C8" w:rsidRPr="005148D4" w:rsidRDefault="005600C8" w:rsidP="005600C8">
            <w:pPr>
              <w:rPr>
                <w:rFonts w:ascii="Aptos" w:hAnsi="Aptos"/>
                <w:b/>
                <w:bCs/>
              </w:rPr>
            </w:pPr>
            <w:r w:rsidRPr="005148D4">
              <w:rPr>
                <w:rFonts w:ascii="Aptos" w:hAnsi="Aptos"/>
                <w:b/>
                <w:bCs/>
                <w:i/>
                <w:iCs/>
              </w:rPr>
              <w:t>Nursing Home Inspect</w:t>
            </w:r>
          </w:p>
          <w:p w14:paraId="45A47AF5" w14:textId="4947905A" w:rsidR="005600C8" w:rsidRPr="00785446" w:rsidRDefault="005600C8" w:rsidP="005600C8">
            <w:pPr>
              <w:ind w:left="720"/>
              <w:rPr>
                <w:rFonts w:ascii="Aptos" w:hAnsi="Aptos"/>
                <w:b/>
                <w:bCs/>
                <w:color w:val="FF0000"/>
              </w:rPr>
            </w:pPr>
            <w:r w:rsidRPr="00785446">
              <w:rPr>
                <w:rFonts w:ascii="Aptos" w:hAnsi="Aptos"/>
                <w:b/>
                <w:bCs/>
                <w:color w:val="FF0000"/>
              </w:rPr>
              <w:t>Data updated April 2</w:t>
            </w:r>
            <w:r w:rsidR="00700A3D">
              <w:rPr>
                <w:rFonts w:ascii="Aptos" w:hAnsi="Aptos"/>
                <w:b/>
                <w:bCs/>
                <w:color w:val="FF0000"/>
              </w:rPr>
              <w:t>3, 2025</w:t>
            </w:r>
          </w:p>
          <w:p w14:paraId="520DD175" w14:textId="77777777" w:rsidR="005600C8" w:rsidRPr="005148D4" w:rsidRDefault="005600C8" w:rsidP="005600C8">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5600C8" w:rsidRPr="005148D4" w:rsidRDefault="005600C8" w:rsidP="005600C8">
            <w:pPr>
              <w:ind w:left="720"/>
              <w:rPr>
                <w:rFonts w:ascii="Aptos" w:hAnsi="Aptos"/>
              </w:rPr>
            </w:pPr>
            <w:r w:rsidRPr="005148D4">
              <w:rPr>
                <w:rFonts w:ascii="Aptos" w:hAnsi="Aptos"/>
              </w:rPr>
              <w:t xml:space="preserve">Massachusetts listing: </w:t>
            </w:r>
          </w:p>
          <w:p w14:paraId="0A8D29D6" w14:textId="77777777" w:rsidR="005600C8" w:rsidRPr="005148D4" w:rsidRDefault="005600C8" w:rsidP="005600C8">
            <w:pPr>
              <w:ind w:left="720"/>
              <w:rPr>
                <w:rFonts w:ascii="Aptos" w:hAnsi="Aptos"/>
              </w:rPr>
            </w:pPr>
            <w:hyperlink r:id="rId154"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5600C8" w:rsidRPr="005148D4" w:rsidRDefault="005600C8" w:rsidP="005600C8">
            <w:pPr>
              <w:ind w:left="720"/>
              <w:rPr>
                <w:rFonts w:ascii="Aptos" w:hAnsi="Aptos"/>
                <w:b/>
                <w:bCs/>
              </w:rPr>
            </w:pPr>
            <w:r w:rsidRPr="005148D4">
              <w:rPr>
                <w:rFonts w:ascii="Aptos" w:hAnsi="Aptos"/>
                <w:b/>
                <w:bCs/>
              </w:rPr>
              <w:t>Deficiencies By Severity in Massachusetts</w:t>
            </w:r>
          </w:p>
          <w:p w14:paraId="392F1B4E" w14:textId="77777777" w:rsidR="005600C8" w:rsidRPr="005148D4" w:rsidRDefault="005600C8" w:rsidP="005600C8">
            <w:pPr>
              <w:ind w:left="720"/>
              <w:rPr>
                <w:rStyle w:val="Hyperlink"/>
                <w:rFonts w:ascii="Aptos" w:hAnsi="Aptos"/>
              </w:rPr>
            </w:pPr>
            <w:hyperlink r:id="rId155" w:history="1">
              <w:r w:rsidRPr="005148D4">
                <w:rPr>
                  <w:rStyle w:val="Hyperlink"/>
                  <w:rFonts w:ascii="Aptos" w:hAnsi="Aptos"/>
                </w:rPr>
                <w:t>(What do the severity ratings mean?)</w:t>
              </w:r>
            </w:hyperlink>
          </w:p>
          <w:p w14:paraId="5F375E91" w14:textId="532B2DC7" w:rsidR="005600C8" w:rsidRDefault="005600C8" w:rsidP="005600C8">
            <w:pPr>
              <w:ind w:left="720"/>
              <w:rPr>
                <w:rFonts w:ascii="Aptos" w:hAnsi="Aptos"/>
              </w:rPr>
            </w:pPr>
            <w:r w:rsidRPr="005148D4">
              <w:rPr>
                <w:rFonts w:ascii="Aptos" w:hAnsi="Aptos"/>
              </w:rPr>
              <w:t>Deficiency Tag</w:t>
            </w:r>
            <w:r>
              <w:rPr>
                <w:rFonts w:ascii="Aptos" w:hAnsi="Aptos"/>
              </w:rPr>
              <w:tab/>
              <w:t># Deficiencies</w:t>
            </w:r>
            <w:r>
              <w:rPr>
                <w:rFonts w:ascii="Aptos" w:hAnsi="Aptos"/>
              </w:rPr>
              <w:tab/>
              <w:t>in # Facilities</w:t>
            </w:r>
            <w:r>
              <w:rPr>
                <w:rFonts w:ascii="Aptos" w:hAnsi="Aptos"/>
              </w:rPr>
              <w:tab/>
              <w:t>MA facilities cited</w:t>
            </w:r>
          </w:p>
          <w:p w14:paraId="2C8522F9" w14:textId="1673BD63" w:rsidR="005600C8" w:rsidRDefault="005600C8" w:rsidP="005600C8">
            <w:pPr>
              <w:ind w:left="720"/>
              <w:rPr>
                <w:rFonts w:ascii="Aptos" w:hAnsi="Aptos"/>
              </w:rPr>
            </w:pPr>
            <w:r>
              <w:rPr>
                <w:rFonts w:ascii="Aptos" w:hAnsi="Aptos"/>
              </w:rPr>
              <w:tab/>
              <w:t>B</w:t>
            </w:r>
            <w:r>
              <w:rPr>
                <w:rFonts w:ascii="Aptos" w:hAnsi="Aptos"/>
              </w:rPr>
              <w:tab/>
            </w:r>
            <w:r>
              <w:rPr>
                <w:rFonts w:ascii="Aptos" w:hAnsi="Aptos"/>
              </w:rPr>
              <w:tab/>
            </w:r>
            <w:r w:rsidR="00AC27F2">
              <w:rPr>
                <w:rFonts w:ascii="Aptos" w:hAnsi="Aptos"/>
              </w:rPr>
              <w:t>315</w:t>
            </w:r>
            <w:r>
              <w:rPr>
                <w:rFonts w:ascii="Aptos" w:hAnsi="Aptos"/>
              </w:rPr>
              <w:tab/>
            </w:r>
            <w:r>
              <w:rPr>
                <w:rFonts w:ascii="Aptos" w:hAnsi="Aptos"/>
              </w:rPr>
              <w:tab/>
            </w:r>
            <w:r w:rsidR="00AC27F2">
              <w:rPr>
                <w:rFonts w:ascii="Aptos" w:hAnsi="Aptos"/>
              </w:rPr>
              <w:t>222</w:t>
            </w:r>
            <w:r>
              <w:rPr>
                <w:rFonts w:ascii="Aptos" w:hAnsi="Aptos"/>
              </w:rPr>
              <w:tab/>
            </w:r>
            <w:r>
              <w:rPr>
                <w:rFonts w:ascii="Aptos" w:hAnsi="Aptos"/>
              </w:rPr>
              <w:tab/>
            </w:r>
            <w:hyperlink r:id="rId156" w:history="1">
              <w:r w:rsidRPr="00260B8E">
                <w:rPr>
                  <w:rStyle w:val="Hyperlink"/>
                  <w:rFonts w:ascii="Aptos" w:hAnsi="Aptos"/>
                </w:rPr>
                <w:t>Tag B</w:t>
              </w:r>
            </w:hyperlink>
          </w:p>
          <w:p w14:paraId="19F716B6" w14:textId="054108E0" w:rsidR="005600C8" w:rsidRDefault="005600C8" w:rsidP="005600C8">
            <w:pPr>
              <w:ind w:left="720"/>
              <w:rPr>
                <w:rFonts w:ascii="Aptos" w:hAnsi="Aptos"/>
              </w:rPr>
            </w:pPr>
            <w:r>
              <w:rPr>
                <w:rFonts w:ascii="Aptos" w:hAnsi="Aptos"/>
              </w:rPr>
              <w:tab/>
              <w:t>C</w:t>
            </w:r>
            <w:r>
              <w:rPr>
                <w:rFonts w:ascii="Aptos" w:hAnsi="Aptos"/>
              </w:rPr>
              <w:tab/>
            </w:r>
            <w:r>
              <w:rPr>
                <w:rFonts w:ascii="Aptos" w:hAnsi="Aptos"/>
              </w:rPr>
              <w:tab/>
            </w:r>
            <w:r w:rsidR="002449DB">
              <w:rPr>
                <w:rFonts w:ascii="Aptos" w:hAnsi="Aptos"/>
              </w:rPr>
              <w:t>106</w:t>
            </w:r>
            <w:r>
              <w:rPr>
                <w:rFonts w:ascii="Aptos" w:hAnsi="Aptos"/>
              </w:rPr>
              <w:tab/>
            </w:r>
            <w:r>
              <w:rPr>
                <w:rFonts w:ascii="Aptos" w:hAnsi="Aptos"/>
              </w:rPr>
              <w:tab/>
            </w:r>
            <w:r w:rsidR="002449DB">
              <w:rPr>
                <w:rFonts w:ascii="Aptos" w:hAnsi="Aptos"/>
              </w:rPr>
              <w:t>82</w:t>
            </w:r>
            <w:r>
              <w:rPr>
                <w:rFonts w:ascii="Aptos" w:hAnsi="Aptos"/>
              </w:rPr>
              <w:tab/>
            </w:r>
            <w:r>
              <w:rPr>
                <w:rFonts w:ascii="Aptos" w:hAnsi="Aptos"/>
              </w:rPr>
              <w:tab/>
            </w:r>
            <w:hyperlink r:id="rId157" w:history="1">
              <w:r w:rsidRPr="007C5317">
                <w:rPr>
                  <w:rStyle w:val="Hyperlink"/>
                  <w:rFonts w:ascii="Aptos" w:hAnsi="Aptos"/>
                </w:rPr>
                <w:t>Tag C</w:t>
              </w:r>
            </w:hyperlink>
          </w:p>
          <w:p w14:paraId="3B602993" w14:textId="23970A87" w:rsidR="005600C8" w:rsidRDefault="005600C8" w:rsidP="005600C8">
            <w:pPr>
              <w:ind w:left="720"/>
              <w:rPr>
                <w:rFonts w:ascii="Aptos" w:hAnsi="Aptos"/>
              </w:rPr>
            </w:pPr>
            <w:r>
              <w:rPr>
                <w:rFonts w:ascii="Aptos" w:hAnsi="Aptos"/>
              </w:rPr>
              <w:tab/>
              <w:t>D</w:t>
            </w:r>
            <w:r>
              <w:rPr>
                <w:rFonts w:ascii="Aptos" w:hAnsi="Aptos"/>
              </w:rPr>
              <w:tab/>
            </w:r>
            <w:r>
              <w:rPr>
                <w:rFonts w:ascii="Aptos" w:hAnsi="Aptos"/>
              </w:rPr>
              <w:tab/>
              <w:t>7,4</w:t>
            </w:r>
            <w:r w:rsidR="002449DB">
              <w:rPr>
                <w:rFonts w:ascii="Aptos" w:hAnsi="Aptos"/>
              </w:rPr>
              <w:t>45</w:t>
            </w:r>
            <w:r>
              <w:rPr>
                <w:rFonts w:ascii="Aptos" w:hAnsi="Aptos"/>
              </w:rPr>
              <w:tab/>
            </w:r>
            <w:r>
              <w:rPr>
                <w:rFonts w:ascii="Aptos" w:hAnsi="Aptos"/>
              </w:rPr>
              <w:tab/>
              <w:t>1,4</w:t>
            </w:r>
            <w:r w:rsidR="002449DB">
              <w:rPr>
                <w:rFonts w:ascii="Aptos" w:hAnsi="Aptos"/>
              </w:rPr>
              <w:t>01</w:t>
            </w:r>
            <w:r>
              <w:rPr>
                <w:rFonts w:ascii="Aptos" w:hAnsi="Aptos"/>
              </w:rPr>
              <w:tab/>
            </w:r>
            <w:r>
              <w:rPr>
                <w:rFonts w:ascii="Aptos" w:hAnsi="Aptos"/>
              </w:rPr>
              <w:tab/>
            </w:r>
            <w:hyperlink r:id="rId158" w:history="1">
              <w:r w:rsidRPr="00FF7992">
                <w:rPr>
                  <w:rStyle w:val="Hyperlink"/>
                  <w:rFonts w:ascii="Aptos" w:hAnsi="Aptos"/>
                </w:rPr>
                <w:t>Tag D</w:t>
              </w:r>
            </w:hyperlink>
          </w:p>
          <w:p w14:paraId="54FB8AD1" w14:textId="10D90AEE" w:rsidR="005600C8" w:rsidRDefault="005600C8" w:rsidP="005600C8">
            <w:pPr>
              <w:ind w:left="720"/>
              <w:rPr>
                <w:rFonts w:ascii="Aptos" w:hAnsi="Aptos"/>
              </w:rPr>
            </w:pPr>
            <w:r>
              <w:rPr>
                <w:rFonts w:ascii="Aptos" w:hAnsi="Aptos"/>
              </w:rPr>
              <w:tab/>
              <w:t>E</w:t>
            </w:r>
            <w:r>
              <w:rPr>
                <w:rFonts w:ascii="Aptos" w:hAnsi="Aptos"/>
              </w:rPr>
              <w:tab/>
            </w:r>
            <w:r>
              <w:rPr>
                <w:rFonts w:ascii="Aptos" w:hAnsi="Aptos"/>
              </w:rPr>
              <w:tab/>
            </w:r>
            <w:r w:rsidR="002449DB">
              <w:rPr>
                <w:rFonts w:ascii="Aptos" w:hAnsi="Aptos"/>
              </w:rPr>
              <w:t>2</w:t>
            </w:r>
            <w:r w:rsidR="00620D1E">
              <w:rPr>
                <w:rFonts w:ascii="Aptos" w:hAnsi="Aptos"/>
              </w:rPr>
              <w:t>,133</w:t>
            </w:r>
            <w:r>
              <w:rPr>
                <w:rFonts w:ascii="Aptos" w:hAnsi="Aptos"/>
              </w:rPr>
              <w:tab/>
            </w:r>
            <w:r>
              <w:rPr>
                <w:rFonts w:ascii="Aptos" w:hAnsi="Aptos"/>
              </w:rPr>
              <w:tab/>
            </w:r>
            <w:r w:rsidR="00620D1E">
              <w:rPr>
                <w:rFonts w:ascii="Aptos" w:hAnsi="Aptos"/>
              </w:rPr>
              <w:t>767</w:t>
            </w:r>
            <w:r>
              <w:rPr>
                <w:rFonts w:ascii="Aptos" w:hAnsi="Aptos"/>
              </w:rPr>
              <w:tab/>
            </w:r>
            <w:r>
              <w:rPr>
                <w:rFonts w:ascii="Aptos" w:hAnsi="Aptos"/>
              </w:rPr>
              <w:tab/>
            </w:r>
            <w:hyperlink r:id="rId159" w:history="1">
              <w:r w:rsidRPr="00300BD2">
                <w:rPr>
                  <w:rStyle w:val="Hyperlink"/>
                  <w:rFonts w:ascii="Aptos" w:hAnsi="Aptos"/>
                </w:rPr>
                <w:t>Tag E</w:t>
              </w:r>
            </w:hyperlink>
          </w:p>
          <w:p w14:paraId="188E78B6" w14:textId="064D6DDB" w:rsidR="005600C8" w:rsidRDefault="005600C8" w:rsidP="005600C8">
            <w:pPr>
              <w:ind w:left="720"/>
              <w:rPr>
                <w:rFonts w:ascii="Aptos" w:hAnsi="Aptos"/>
              </w:rPr>
            </w:pPr>
            <w:r>
              <w:rPr>
                <w:rFonts w:ascii="Aptos" w:hAnsi="Aptos"/>
              </w:rPr>
              <w:tab/>
              <w:t>F</w:t>
            </w:r>
            <w:r>
              <w:rPr>
                <w:rFonts w:ascii="Aptos" w:hAnsi="Aptos"/>
              </w:rPr>
              <w:tab/>
            </w:r>
            <w:r>
              <w:rPr>
                <w:rFonts w:ascii="Aptos" w:hAnsi="Aptos"/>
              </w:rPr>
              <w:tab/>
              <w:t>6</w:t>
            </w:r>
            <w:r w:rsidR="00620D1E">
              <w:rPr>
                <w:rFonts w:ascii="Aptos" w:hAnsi="Aptos"/>
              </w:rPr>
              <w:t>76</w:t>
            </w:r>
            <w:r>
              <w:rPr>
                <w:rFonts w:ascii="Aptos" w:hAnsi="Aptos"/>
              </w:rPr>
              <w:tab/>
            </w:r>
            <w:r>
              <w:rPr>
                <w:rFonts w:ascii="Aptos" w:hAnsi="Aptos"/>
              </w:rPr>
              <w:tab/>
              <w:t>31</w:t>
            </w:r>
            <w:r w:rsidR="00620D1E">
              <w:rPr>
                <w:rFonts w:ascii="Aptos" w:hAnsi="Aptos"/>
              </w:rPr>
              <w:t>4</w:t>
            </w:r>
            <w:r>
              <w:rPr>
                <w:rFonts w:ascii="Aptos" w:hAnsi="Aptos"/>
              </w:rPr>
              <w:tab/>
            </w:r>
            <w:r>
              <w:rPr>
                <w:rFonts w:ascii="Aptos" w:hAnsi="Aptos"/>
              </w:rPr>
              <w:tab/>
            </w:r>
            <w:hyperlink r:id="rId160" w:history="1">
              <w:r w:rsidRPr="00750126">
                <w:rPr>
                  <w:rStyle w:val="Hyperlink"/>
                  <w:rFonts w:ascii="Aptos" w:hAnsi="Aptos"/>
                </w:rPr>
                <w:t>Tag F</w:t>
              </w:r>
            </w:hyperlink>
          </w:p>
          <w:p w14:paraId="22613667" w14:textId="3950D9E9" w:rsidR="005600C8" w:rsidRDefault="005600C8" w:rsidP="005600C8">
            <w:pPr>
              <w:ind w:left="720"/>
              <w:rPr>
                <w:rFonts w:ascii="Aptos" w:hAnsi="Aptos"/>
              </w:rPr>
            </w:pPr>
            <w:r>
              <w:rPr>
                <w:rFonts w:ascii="Aptos" w:hAnsi="Aptos"/>
              </w:rPr>
              <w:tab/>
              <w:t>G</w:t>
            </w:r>
            <w:r>
              <w:rPr>
                <w:rFonts w:ascii="Aptos" w:hAnsi="Aptos"/>
              </w:rPr>
              <w:tab/>
            </w:r>
            <w:r>
              <w:rPr>
                <w:rFonts w:ascii="Aptos" w:hAnsi="Aptos"/>
              </w:rPr>
              <w:tab/>
              <w:t>5</w:t>
            </w:r>
            <w:r w:rsidR="00620D1E">
              <w:rPr>
                <w:rFonts w:ascii="Aptos" w:hAnsi="Aptos"/>
              </w:rPr>
              <w:t>17</w:t>
            </w:r>
            <w:r>
              <w:rPr>
                <w:rFonts w:ascii="Aptos" w:hAnsi="Aptos"/>
              </w:rPr>
              <w:tab/>
            </w:r>
            <w:r>
              <w:rPr>
                <w:rFonts w:ascii="Aptos" w:hAnsi="Aptos"/>
              </w:rPr>
              <w:tab/>
              <w:t>3</w:t>
            </w:r>
            <w:r w:rsidR="00620D1E">
              <w:rPr>
                <w:rFonts w:ascii="Aptos" w:hAnsi="Aptos"/>
              </w:rPr>
              <w:t>39</w:t>
            </w:r>
            <w:r>
              <w:rPr>
                <w:rFonts w:ascii="Aptos" w:hAnsi="Aptos"/>
              </w:rPr>
              <w:tab/>
            </w:r>
            <w:r>
              <w:rPr>
                <w:rFonts w:ascii="Aptos" w:hAnsi="Aptos"/>
              </w:rPr>
              <w:tab/>
            </w:r>
            <w:hyperlink r:id="rId161" w:history="1">
              <w:r w:rsidRPr="00AB76E3">
                <w:rPr>
                  <w:rStyle w:val="Hyperlink"/>
                  <w:rFonts w:ascii="Aptos" w:hAnsi="Aptos"/>
                </w:rPr>
                <w:t>Tag G</w:t>
              </w:r>
            </w:hyperlink>
          </w:p>
          <w:p w14:paraId="3C4CC9B9" w14:textId="76CBF791" w:rsidR="005600C8" w:rsidRDefault="005600C8" w:rsidP="005600C8">
            <w:pPr>
              <w:ind w:left="720"/>
              <w:rPr>
                <w:rFonts w:ascii="Aptos" w:hAnsi="Aptos"/>
              </w:rPr>
            </w:pPr>
            <w:r>
              <w:rPr>
                <w:rFonts w:ascii="Aptos" w:hAnsi="Aptos"/>
              </w:rPr>
              <w:tab/>
              <w:t>H</w:t>
            </w:r>
            <w:r>
              <w:rPr>
                <w:rFonts w:ascii="Aptos" w:hAnsi="Aptos"/>
              </w:rPr>
              <w:tab/>
            </w:r>
            <w:r>
              <w:rPr>
                <w:rFonts w:ascii="Aptos" w:hAnsi="Aptos"/>
              </w:rPr>
              <w:tab/>
            </w:r>
            <w:r w:rsidR="00620D1E">
              <w:rPr>
                <w:rFonts w:ascii="Aptos" w:hAnsi="Aptos"/>
              </w:rPr>
              <w:t>58</w:t>
            </w:r>
            <w:r>
              <w:rPr>
                <w:rFonts w:ascii="Aptos" w:hAnsi="Aptos"/>
              </w:rPr>
              <w:tab/>
            </w:r>
            <w:r>
              <w:rPr>
                <w:rFonts w:ascii="Aptos" w:hAnsi="Aptos"/>
              </w:rPr>
              <w:tab/>
              <w:t>3</w:t>
            </w:r>
            <w:r w:rsidR="00620D1E">
              <w:rPr>
                <w:rFonts w:ascii="Aptos" w:hAnsi="Aptos"/>
              </w:rPr>
              <w:t>5</w:t>
            </w:r>
            <w:r>
              <w:rPr>
                <w:rFonts w:ascii="Aptos" w:hAnsi="Aptos"/>
              </w:rPr>
              <w:tab/>
            </w:r>
            <w:r>
              <w:rPr>
                <w:rFonts w:ascii="Aptos" w:hAnsi="Aptos"/>
              </w:rPr>
              <w:tab/>
            </w:r>
            <w:hyperlink r:id="rId162" w:history="1">
              <w:r w:rsidRPr="000D0C97">
                <w:rPr>
                  <w:rStyle w:val="Hyperlink"/>
                  <w:rFonts w:ascii="Aptos" w:hAnsi="Aptos"/>
                </w:rPr>
                <w:t>Tag H</w:t>
              </w:r>
            </w:hyperlink>
          </w:p>
          <w:p w14:paraId="10F81734" w14:textId="1ED32F42" w:rsidR="005600C8" w:rsidRDefault="005600C8" w:rsidP="005600C8">
            <w:pPr>
              <w:ind w:left="720"/>
              <w:rPr>
                <w:rFonts w:ascii="Aptos" w:hAnsi="Aptos"/>
              </w:rPr>
            </w:pPr>
            <w:r>
              <w:rPr>
                <w:rFonts w:ascii="Aptos" w:hAnsi="Aptos"/>
              </w:rPr>
              <w:tab/>
              <w:t>I</w:t>
            </w:r>
            <w:r>
              <w:rPr>
                <w:rFonts w:ascii="Aptos" w:hAnsi="Aptos"/>
              </w:rPr>
              <w:tab/>
            </w:r>
            <w:r>
              <w:rPr>
                <w:rFonts w:ascii="Aptos" w:hAnsi="Aptos"/>
              </w:rPr>
              <w:tab/>
              <w:t>3</w:t>
            </w:r>
            <w:r>
              <w:rPr>
                <w:rFonts w:ascii="Aptos" w:hAnsi="Aptos"/>
              </w:rPr>
              <w:tab/>
            </w:r>
            <w:r>
              <w:rPr>
                <w:rFonts w:ascii="Aptos" w:hAnsi="Aptos"/>
              </w:rPr>
              <w:tab/>
              <w:t>2</w:t>
            </w:r>
            <w:r>
              <w:rPr>
                <w:rFonts w:ascii="Aptos" w:hAnsi="Aptos"/>
              </w:rPr>
              <w:tab/>
            </w:r>
            <w:r>
              <w:rPr>
                <w:rFonts w:ascii="Aptos" w:hAnsi="Aptos"/>
              </w:rPr>
              <w:tab/>
            </w:r>
            <w:hyperlink r:id="rId163" w:history="1">
              <w:r w:rsidRPr="00ED28D9">
                <w:rPr>
                  <w:rStyle w:val="Hyperlink"/>
                  <w:rFonts w:ascii="Aptos" w:hAnsi="Aptos"/>
                </w:rPr>
                <w:t>Tag I</w:t>
              </w:r>
            </w:hyperlink>
          </w:p>
          <w:p w14:paraId="1F2F8A94" w14:textId="519659A2" w:rsidR="005600C8" w:rsidRDefault="005600C8" w:rsidP="005600C8">
            <w:pPr>
              <w:ind w:left="720"/>
              <w:rPr>
                <w:rFonts w:ascii="Aptos" w:hAnsi="Aptos"/>
              </w:rPr>
            </w:pPr>
            <w:r>
              <w:rPr>
                <w:rFonts w:ascii="Aptos" w:hAnsi="Aptos"/>
              </w:rPr>
              <w:tab/>
              <w:t>J</w:t>
            </w:r>
            <w:r>
              <w:rPr>
                <w:rFonts w:ascii="Aptos" w:hAnsi="Aptos"/>
              </w:rPr>
              <w:tab/>
            </w:r>
            <w:r>
              <w:rPr>
                <w:rFonts w:ascii="Aptos" w:hAnsi="Aptos"/>
              </w:rPr>
              <w:tab/>
              <w:t>5</w:t>
            </w:r>
            <w:r w:rsidR="00620D1E">
              <w:rPr>
                <w:rFonts w:ascii="Aptos" w:hAnsi="Aptos"/>
              </w:rPr>
              <w:t>3</w:t>
            </w:r>
            <w:r>
              <w:rPr>
                <w:rFonts w:ascii="Aptos" w:hAnsi="Aptos"/>
              </w:rPr>
              <w:tab/>
            </w:r>
            <w:r>
              <w:rPr>
                <w:rFonts w:ascii="Aptos" w:hAnsi="Aptos"/>
              </w:rPr>
              <w:tab/>
              <w:t>2</w:t>
            </w:r>
            <w:r w:rsidR="00620D1E">
              <w:rPr>
                <w:rFonts w:ascii="Aptos" w:hAnsi="Aptos"/>
              </w:rPr>
              <w:t>8</w:t>
            </w:r>
            <w:r>
              <w:rPr>
                <w:rFonts w:ascii="Aptos" w:hAnsi="Aptos"/>
              </w:rPr>
              <w:tab/>
            </w:r>
            <w:r>
              <w:rPr>
                <w:rFonts w:ascii="Aptos" w:hAnsi="Aptos"/>
              </w:rPr>
              <w:tab/>
            </w:r>
            <w:hyperlink r:id="rId164" w:history="1">
              <w:r w:rsidRPr="00CA59B3">
                <w:rPr>
                  <w:rStyle w:val="Hyperlink"/>
                  <w:rFonts w:ascii="Aptos" w:hAnsi="Aptos"/>
                </w:rPr>
                <w:t>Tag J</w:t>
              </w:r>
            </w:hyperlink>
          </w:p>
          <w:p w14:paraId="3F44B2E4" w14:textId="2C9AF4C0" w:rsidR="005600C8" w:rsidRDefault="005600C8" w:rsidP="005600C8">
            <w:pPr>
              <w:ind w:left="720"/>
              <w:rPr>
                <w:rFonts w:ascii="Aptos" w:hAnsi="Aptos"/>
              </w:rPr>
            </w:pPr>
            <w:r>
              <w:rPr>
                <w:rFonts w:ascii="Aptos" w:hAnsi="Aptos"/>
              </w:rPr>
              <w:tab/>
              <w:t>K</w:t>
            </w:r>
            <w:r>
              <w:rPr>
                <w:rFonts w:ascii="Aptos" w:hAnsi="Aptos"/>
              </w:rPr>
              <w:tab/>
            </w:r>
            <w:r>
              <w:rPr>
                <w:rFonts w:ascii="Aptos" w:hAnsi="Aptos"/>
              </w:rPr>
              <w:tab/>
            </w:r>
            <w:r w:rsidR="00620D1E">
              <w:rPr>
                <w:rFonts w:ascii="Aptos" w:hAnsi="Aptos"/>
              </w:rPr>
              <w:t>27</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hyperlink r:id="rId165" w:history="1">
              <w:r w:rsidRPr="00DB5E74">
                <w:rPr>
                  <w:rStyle w:val="Hyperlink"/>
                  <w:rFonts w:ascii="Aptos" w:hAnsi="Aptos"/>
                </w:rPr>
                <w:t>Tag K</w:t>
              </w:r>
            </w:hyperlink>
          </w:p>
          <w:p w14:paraId="6CDCC2A7" w14:textId="1F5183E4" w:rsidR="005600C8" w:rsidRDefault="005600C8" w:rsidP="005600C8">
            <w:pPr>
              <w:ind w:left="720"/>
              <w:rPr>
                <w:rFonts w:ascii="Aptos" w:hAnsi="Aptos"/>
              </w:rPr>
            </w:pPr>
            <w:r>
              <w:rPr>
                <w:rFonts w:ascii="Aptos" w:hAnsi="Aptos"/>
              </w:rPr>
              <w:tab/>
              <w:t>L</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r w:rsidR="00620D1E">
              <w:rPr>
                <w:rFonts w:ascii="Aptos" w:hAnsi="Aptos"/>
              </w:rPr>
              <w:t>3</w:t>
            </w:r>
            <w:r>
              <w:rPr>
                <w:rFonts w:ascii="Aptos" w:hAnsi="Aptos"/>
              </w:rPr>
              <w:tab/>
            </w:r>
            <w:r>
              <w:rPr>
                <w:rFonts w:ascii="Aptos" w:hAnsi="Aptos"/>
              </w:rPr>
              <w:tab/>
            </w:r>
            <w:hyperlink r:id="rId166" w:history="1">
              <w:r w:rsidRPr="00CA59B3">
                <w:rPr>
                  <w:rStyle w:val="Hyperlink"/>
                  <w:rFonts w:ascii="Aptos" w:hAnsi="Aptos"/>
                </w:rPr>
                <w:t>Tag L</w:t>
              </w:r>
            </w:hyperlink>
          </w:p>
          <w:p w14:paraId="399C1FC2" w14:textId="3ECA2BE3" w:rsidR="005600C8" w:rsidRPr="004778D4" w:rsidRDefault="005600C8" w:rsidP="005600C8">
            <w:pPr>
              <w:ind w:left="720"/>
              <w:rPr>
                <w:rFonts w:ascii="Aptos" w:hAnsi="Aptos"/>
                <w:b/>
                <w:bCs/>
                <w:color w:val="FF0000"/>
              </w:rPr>
            </w:pPr>
            <w:r w:rsidRPr="004778D4">
              <w:rPr>
                <w:rFonts w:ascii="Aptos" w:hAnsi="Aptos"/>
                <w:b/>
                <w:bCs/>
                <w:color w:val="FF0000"/>
              </w:rPr>
              <w:t xml:space="preserve">Updated April </w:t>
            </w:r>
            <w:r w:rsidR="00AC27F2">
              <w:rPr>
                <w:rFonts w:ascii="Aptos" w:hAnsi="Aptos"/>
                <w:b/>
                <w:bCs/>
                <w:color w:val="FF0000"/>
              </w:rPr>
              <w:t>23, 2025</w:t>
            </w:r>
          </w:p>
        </w:tc>
      </w:tr>
      <w:tr w:rsidR="005600C8" w:rsidRPr="00044F46" w14:paraId="02D44F7A" w14:textId="77777777" w:rsidTr="00963E15">
        <w:trPr>
          <w:gridBefore w:val="1"/>
          <w:wBefore w:w="23" w:type="dxa"/>
          <w:trHeight w:val="656"/>
        </w:trPr>
        <w:tc>
          <w:tcPr>
            <w:tcW w:w="2880" w:type="dxa"/>
          </w:tcPr>
          <w:p w14:paraId="5348B749" w14:textId="77777777" w:rsidR="005600C8" w:rsidRPr="005148D4" w:rsidRDefault="005600C8" w:rsidP="005600C8">
            <w:pPr>
              <w:rPr>
                <w:rFonts w:ascii="Aptos" w:hAnsi="Aptos"/>
                <w:sz w:val="24"/>
                <w:szCs w:val="24"/>
              </w:rPr>
            </w:pPr>
            <w:r w:rsidRPr="005148D4">
              <w:rPr>
                <w:rFonts w:ascii="Aptos" w:hAnsi="Aptos"/>
                <w:sz w:val="24"/>
                <w:szCs w:val="24"/>
              </w:rPr>
              <w:t>Nursing Home Compare</w:t>
            </w:r>
          </w:p>
          <w:p w14:paraId="27AC4642" w14:textId="77777777" w:rsidR="005600C8" w:rsidRPr="005148D4" w:rsidRDefault="005600C8" w:rsidP="005600C8">
            <w:pPr>
              <w:contextualSpacing/>
              <w:rPr>
                <w:rFonts w:ascii="Aptos" w:hAnsi="Aptos"/>
                <w:sz w:val="24"/>
                <w:szCs w:val="24"/>
              </w:rPr>
            </w:pPr>
          </w:p>
        </w:tc>
        <w:tc>
          <w:tcPr>
            <w:tcW w:w="7920" w:type="dxa"/>
            <w:gridSpan w:val="5"/>
          </w:tcPr>
          <w:p w14:paraId="17102A8B" w14:textId="77777777" w:rsidR="005600C8" w:rsidRPr="005148D4" w:rsidRDefault="005600C8" w:rsidP="005600C8">
            <w:pPr>
              <w:rPr>
                <w:rFonts w:ascii="Aptos" w:hAnsi="Aptos"/>
                <w:b/>
                <w:bCs/>
              </w:rPr>
            </w:pPr>
            <w:r w:rsidRPr="005148D4">
              <w:rPr>
                <w:rFonts w:ascii="Aptos" w:hAnsi="Aptos"/>
                <w:b/>
                <w:bCs/>
              </w:rPr>
              <w:t>Centers for Medicare and Medicaid Services (CMS)</w:t>
            </w:r>
          </w:p>
          <w:p w14:paraId="623CE4CB" w14:textId="77777777" w:rsidR="005600C8" w:rsidRPr="005148D4" w:rsidRDefault="005600C8" w:rsidP="005600C8">
            <w:pPr>
              <w:pStyle w:val="ListParagraph"/>
              <w:ind w:left="360"/>
              <w:rPr>
                <w:rFonts w:ascii="Aptos" w:hAnsi="Aptos"/>
                <w:i/>
                <w:iCs/>
              </w:rPr>
            </w:pPr>
            <w:r w:rsidRPr="005148D4">
              <w:rPr>
                <w:rFonts w:ascii="Aptos" w:hAnsi="Aptos"/>
                <w:i/>
                <w:iCs/>
              </w:rPr>
              <w:t>Nursing Home Compare Website</w:t>
            </w:r>
          </w:p>
          <w:p w14:paraId="552238D4" w14:textId="77777777" w:rsidR="005600C8" w:rsidRPr="005148D4" w:rsidRDefault="005600C8" w:rsidP="005600C8">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5600C8" w:rsidRPr="005148D4" w:rsidRDefault="005600C8" w:rsidP="005600C8">
            <w:pPr>
              <w:pStyle w:val="ListParagraph"/>
              <w:ind w:left="360"/>
              <w:rPr>
                <w:rFonts w:ascii="Aptos" w:hAnsi="Aptos"/>
              </w:rPr>
            </w:pPr>
            <w:r w:rsidRPr="005148D4">
              <w:rPr>
                <w:rFonts w:ascii="Aptos" w:hAnsi="Aptos"/>
              </w:rPr>
              <w:t>This information will be posted for each facility and includes:</w:t>
            </w:r>
          </w:p>
          <w:p w14:paraId="001ADE0F" w14:textId="4121BEAE" w:rsidR="005600C8" w:rsidRPr="005148D4" w:rsidRDefault="005600C8" w:rsidP="005600C8">
            <w:pPr>
              <w:pStyle w:val="ListParagraph"/>
              <w:numPr>
                <w:ilvl w:val="0"/>
                <w:numId w:val="4"/>
              </w:numPr>
              <w:rPr>
                <w:rFonts w:ascii="Aptos" w:hAnsi="Aptos"/>
              </w:rPr>
            </w:pPr>
            <w:r w:rsidRPr="005148D4">
              <w:rPr>
                <w:rFonts w:ascii="Aptos" w:hAnsi="Aptos"/>
                <w:b/>
                <w:bCs/>
              </w:rPr>
              <w:t>Staff turnover</w:t>
            </w:r>
            <w:r w:rsidR="00F45DB4" w:rsidRPr="005148D4">
              <w:rPr>
                <w:rFonts w:ascii="Aptos" w:hAnsi="Aptos"/>
                <w:b/>
                <w:bCs/>
              </w:rPr>
              <w:t>:</w:t>
            </w:r>
            <w:r w:rsidR="00F45DB4" w:rsidRPr="005148D4">
              <w:rPr>
                <w:rFonts w:ascii="Aptos" w:hAnsi="Aptos"/>
              </w:rPr>
              <w:t xml:space="preserve"> The</w:t>
            </w:r>
            <w:r w:rsidRPr="005148D4">
              <w:rPr>
                <w:rFonts w:ascii="Aptos" w:hAnsi="Aptos"/>
              </w:rPr>
              <w:t xml:space="preserve"> percentage of nursing staff as well as the number of administrators who have stopped working at a nursing home over the past 12-month period.</w:t>
            </w:r>
          </w:p>
          <w:p w14:paraId="21C59016" w14:textId="0B95A8E2" w:rsidR="005600C8" w:rsidRPr="005148D4" w:rsidRDefault="005600C8" w:rsidP="005600C8">
            <w:pPr>
              <w:pStyle w:val="ListParagraph"/>
              <w:numPr>
                <w:ilvl w:val="0"/>
                <w:numId w:val="4"/>
              </w:numPr>
              <w:rPr>
                <w:rFonts w:ascii="Aptos" w:hAnsi="Aptos"/>
              </w:rPr>
            </w:pPr>
            <w:r w:rsidRPr="005148D4">
              <w:rPr>
                <w:rFonts w:ascii="Aptos" w:hAnsi="Aptos"/>
                <w:b/>
                <w:bCs/>
              </w:rPr>
              <w:t>Weekend staff</w:t>
            </w:r>
            <w:r w:rsidR="00F45DB4" w:rsidRPr="005148D4">
              <w:rPr>
                <w:rFonts w:ascii="Aptos" w:hAnsi="Aptos"/>
              </w:rPr>
              <w:t>: The</w:t>
            </w:r>
            <w:r w:rsidRPr="005148D4">
              <w:rPr>
                <w:rFonts w:ascii="Aptos" w:hAnsi="Aptos"/>
              </w:rPr>
              <w:t xml:space="preserve"> level of weekend staffing for nurses and registered nurses at a nursing home over a three-month period.</w:t>
            </w:r>
          </w:p>
          <w:p w14:paraId="33355D08" w14:textId="77777777" w:rsidR="005600C8" w:rsidRPr="005148D4" w:rsidRDefault="005600C8" w:rsidP="005600C8">
            <w:pPr>
              <w:pStyle w:val="ListParagraph"/>
              <w:ind w:left="360"/>
              <w:rPr>
                <w:rFonts w:ascii="Aptos" w:hAnsi="Aptos"/>
              </w:rPr>
            </w:pPr>
            <w:r w:rsidRPr="005148D4">
              <w:rPr>
                <w:rFonts w:ascii="Aptos" w:hAnsi="Aptos"/>
              </w:rPr>
              <w:t xml:space="preserve">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w:t>
            </w:r>
            <w:r w:rsidRPr="005148D4">
              <w:rPr>
                <w:rFonts w:ascii="Aptos" w:hAnsi="Aptos"/>
              </w:rPr>
              <w:lastRenderedPageBreak/>
              <w:t>residents, recognize changes in condition, or implement preferred methods of providing care. All of this contributes to the quality-of-care residents receive and their quality of life.</w:t>
            </w:r>
          </w:p>
          <w:p w14:paraId="213ED73F" w14:textId="77777777" w:rsidR="005600C8" w:rsidRPr="005148D4" w:rsidRDefault="005600C8" w:rsidP="005600C8">
            <w:pPr>
              <w:pStyle w:val="ListParagraph"/>
              <w:ind w:left="360"/>
              <w:rPr>
                <w:rFonts w:ascii="Aptos" w:hAnsi="Aptos"/>
              </w:rPr>
            </w:pPr>
            <w:hyperlink r:id="rId167" w:history="1">
              <w:r w:rsidRPr="005148D4">
                <w:rPr>
                  <w:rStyle w:val="Hyperlink"/>
                  <w:rFonts w:ascii="Aptos" w:hAnsi="Aptos"/>
                </w:rPr>
                <w:t>https://tinyurl.com/NursingHomeCompareWebsite</w:t>
              </w:r>
            </w:hyperlink>
            <w:r w:rsidRPr="005148D4">
              <w:rPr>
                <w:rFonts w:ascii="Aptos" w:hAnsi="Aptos"/>
              </w:rPr>
              <w:t xml:space="preserve"> </w:t>
            </w:r>
          </w:p>
        </w:tc>
      </w:tr>
      <w:tr w:rsidR="005600C8" w14:paraId="14F1D72A" w14:textId="77777777" w:rsidTr="00963E15">
        <w:trPr>
          <w:gridBefore w:val="1"/>
          <w:wBefore w:w="23" w:type="dxa"/>
          <w:trHeight w:val="656"/>
        </w:trPr>
        <w:tc>
          <w:tcPr>
            <w:tcW w:w="2880" w:type="dxa"/>
          </w:tcPr>
          <w:p w14:paraId="25F9A8A7" w14:textId="77777777" w:rsidR="005600C8" w:rsidRPr="005148D4" w:rsidRDefault="005600C8" w:rsidP="005600C8">
            <w:pPr>
              <w:contextualSpacing/>
              <w:rPr>
                <w:rFonts w:ascii="Aptos" w:hAnsi="Aptos"/>
                <w:sz w:val="24"/>
                <w:szCs w:val="24"/>
              </w:rPr>
            </w:pPr>
            <w:r w:rsidRPr="005148D4">
              <w:rPr>
                <w:rFonts w:ascii="Aptos" w:hAnsi="Aptos"/>
                <w:sz w:val="24"/>
                <w:szCs w:val="24"/>
              </w:rPr>
              <w:lastRenderedPageBreak/>
              <w:t>Data on Ownership of Nursing Homes</w:t>
            </w:r>
          </w:p>
        </w:tc>
        <w:tc>
          <w:tcPr>
            <w:tcW w:w="7920" w:type="dxa"/>
            <w:gridSpan w:val="5"/>
          </w:tcPr>
          <w:p w14:paraId="75C7E463"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5600C8" w:rsidRPr="005148D4" w:rsidRDefault="005600C8" w:rsidP="005600C8">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5600C8" w:rsidRPr="005148D4" w:rsidRDefault="005600C8" w:rsidP="005600C8">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68"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5600C8" w:rsidRPr="00782515" w14:paraId="72A06631" w14:textId="77777777" w:rsidTr="00963E15">
        <w:trPr>
          <w:gridBefore w:val="1"/>
          <w:wBefore w:w="23" w:type="dxa"/>
          <w:trHeight w:val="620"/>
        </w:trPr>
        <w:tc>
          <w:tcPr>
            <w:tcW w:w="2880" w:type="dxa"/>
          </w:tcPr>
          <w:p w14:paraId="727B3B74" w14:textId="77777777" w:rsidR="005600C8" w:rsidRPr="005148D4" w:rsidRDefault="005600C8" w:rsidP="005600C8">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564E3956"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69"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70"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71" w:history="1">
              <w:r w:rsidRPr="005148D4">
                <w:rPr>
                  <w:rStyle w:val="Hyperlink"/>
                  <w:rFonts w:ascii="Aptos" w:hAnsi="Aptos"/>
                  <w:b/>
                  <w:bCs/>
                </w:rPr>
                <w:t>Work Groups</w:t>
              </w:r>
              <w:r w:rsidRPr="005148D4">
                <w:rPr>
                  <w:rStyle w:val="Hyperlink"/>
                  <w:rFonts w:ascii="Aptos" w:hAnsi="Aptos"/>
                </w:rPr>
                <w:t>.</w:t>
              </w:r>
            </w:hyperlink>
          </w:p>
          <w:p w14:paraId="3A47E170" w14:textId="06D2402F" w:rsidR="005600C8" w:rsidRPr="005148D4" w:rsidRDefault="005600C8" w:rsidP="005600C8">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72" w:history="1">
              <w:r w:rsidRPr="005148D4">
                <w:rPr>
                  <w:rStyle w:val="Hyperlink"/>
                  <w:rFonts w:ascii="Aptos" w:hAnsi="Aptos"/>
                  <w:b/>
                  <w:bCs/>
                </w:rPr>
                <w:t>Engaging Everyone: Creating Accessible, Powerful Social Media Content</w:t>
              </w:r>
            </w:hyperlink>
          </w:p>
        </w:tc>
      </w:tr>
      <w:tr w:rsidR="005600C8" w14:paraId="65121339" w14:textId="77777777" w:rsidTr="00963E15">
        <w:trPr>
          <w:gridBefore w:val="1"/>
          <w:wBefore w:w="23" w:type="dxa"/>
          <w:trHeight w:val="656"/>
        </w:trPr>
        <w:tc>
          <w:tcPr>
            <w:tcW w:w="2880" w:type="dxa"/>
          </w:tcPr>
          <w:p w14:paraId="0E7D6435" w14:textId="77777777" w:rsidR="005600C8" w:rsidRPr="005148D4" w:rsidRDefault="005600C8" w:rsidP="005600C8">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73"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74"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75"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76"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77"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78"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5600C8" w:rsidRPr="004E6303" w14:paraId="49924FD8" w14:textId="77777777" w:rsidTr="00963E15">
        <w:trPr>
          <w:gridBefore w:val="1"/>
          <w:wBefore w:w="23" w:type="dxa"/>
        </w:trPr>
        <w:tc>
          <w:tcPr>
            <w:tcW w:w="2880" w:type="dxa"/>
            <w:vMerge w:val="restart"/>
          </w:tcPr>
          <w:p w14:paraId="01786AA5" w14:textId="77777777" w:rsidR="005600C8" w:rsidRPr="005148D4" w:rsidRDefault="005600C8" w:rsidP="005600C8">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5600C8" w:rsidRPr="005148D4" w:rsidRDefault="005600C8" w:rsidP="005600C8">
            <w:pPr>
              <w:rPr>
                <w:rFonts w:ascii="Aptos" w:hAnsi="Aptos"/>
                <w:sz w:val="24"/>
                <w:szCs w:val="24"/>
              </w:rPr>
            </w:pPr>
          </w:p>
          <w:p w14:paraId="2AA7E26C" w14:textId="77777777" w:rsidR="005600C8" w:rsidRPr="005148D4" w:rsidRDefault="005600C8" w:rsidP="005600C8">
            <w:pPr>
              <w:rPr>
                <w:rFonts w:ascii="Aptos" w:hAnsi="Aptos"/>
                <w:sz w:val="24"/>
                <w:szCs w:val="24"/>
              </w:rPr>
            </w:pPr>
            <w:r w:rsidRPr="005148D4">
              <w:rPr>
                <w:rFonts w:ascii="Aptos" w:hAnsi="Aptos"/>
                <w:sz w:val="24"/>
                <w:szCs w:val="24"/>
              </w:rPr>
              <w:t>Most workgroups meet bi-weekly via Zoom.</w:t>
            </w:r>
          </w:p>
          <w:p w14:paraId="05A624FC" w14:textId="77777777" w:rsidR="005600C8" w:rsidRPr="005148D4" w:rsidRDefault="005600C8" w:rsidP="005600C8">
            <w:pPr>
              <w:rPr>
                <w:rFonts w:ascii="Aptos" w:hAnsi="Aptos"/>
                <w:sz w:val="24"/>
                <w:szCs w:val="24"/>
              </w:rPr>
            </w:pPr>
          </w:p>
          <w:p w14:paraId="51E58045" w14:textId="77777777" w:rsidR="005600C8" w:rsidRPr="005148D4" w:rsidRDefault="005600C8" w:rsidP="005600C8">
            <w:pPr>
              <w:rPr>
                <w:rFonts w:ascii="Aptos" w:hAnsi="Aptos"/>
                <w:sz w:val="24"/>
                <w:szCs w:val="24"/>
              </w:rPr>
            </w:pPr>
          </w:p>
          <w:p w14:paraId="6C76B968" w14:textId="77777777" w:rsidR="005600C8" w:rsidRPr="005148D4" w:rsidRDefault="005600C8" w:rsidP="005600C8">
            <w:pPr>
              <w:rPr>
                <w:rFonts w:ascii="Aptos" w:hAnsi="Aptos"/>
                <w:sz w:val="24"/>
                <w:szCs w:val="24"/>
              </w:rPr>
            </w:pPr>
          </w:p>
          <w:p w14:paraId="21B3C750" w14:textId="77777777" w:rsidR="005600C8" w:rsidRPr="005148D4" w:rsidRDefault="005600C8" w:rsidP="005600C8">
            <w:pPr>
              <w:rPr>
                <w:rFonts w:ascii="Aptos" w:hAnsi="Aptos"/>
                <w:sz w:val="24"/>
                <w:szCs w:val="24"/>
              </w:rPr>
            </w:pPr>
          </w:p>
          <w:p w14:paraId="08F21DB6" w14:textId="77777777" w:rsidR="005600C8" w:rsidRPr="005148D4" w:rsidRDefault="005600C8" w:rsidP="005600C8">
            <w:pPr>
              <w:rPr>
                <w:rFonts w:ascii="Aptos" w:hAnsi="Aptos"/>
                <w:sz w:val="24"/>
                <w:szCs w:val="24"/>
              </w:rPr>
            </w:pPr>
          </w:p>
          <w:p w14:paraId="4B6A73D5" w14:textId="77777777" w:rsidR="005600C8" w:rsidRPr="005148D4" w:rsidRDefault="005600C8" w:rsidP="005600C8">
            <w:pPr>
              <w:rPr>
                <w:rFonts w:ascii="Aptos" w:hAnsi="Aptos"/>
                <w:sz w:val="24"/>
                <w:szCs w:val="24"/>
              </w:rPr>
            </w:pPr>
          </w:p>
          <w:p w14:paraId="4DEA8C5E" w14:textId="77777777" w:rsidR="005600C8" w:rsidRPr="005148D4" w:rsidRDefault="005600C8" w:rsidP="005600C8">
            <w:pPr>
              <w:rPr>
                <w:rFonts w:ascii="Aptos" w:hAnsi="Aptos"/>
                <w:sz w:val="24"/>
                <w:szCs w:val="24"/>
              </w:rPr>
            </w:pPr>
          </w:p>
          <w:p w14:paraId="3A17D1C2" w14:textId="77777777" w:rsidR="005600C8" w:rsidRPr="005148D4" w:rsidRDefault="005600C8" w:rsidP="005600C8">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5600C8" w:rsidRPr="005148D4" w:rsidRDefault="005600C8" w:rsidP="005600C8">
            <w:pPr>
              <w:rPr>
                <w:rFonts w:ascii="Aptos" w:hAnsi="Aptos"/>
                <w:sz w:val="24"/>
                <w:szCs w:val="24"/>
              </w:rPr>
            </w:pPr>
          </w:p>
          <w:p w14:paraId="520E5919" w14:textId="2521272F" w:rsidR="005600C8" w:rsidRPr="005148D4" w:rsidRDefault="005600C8" w:rsidP="005600C8">
            <w:pPr>
              <w:rPr>
                <w:rFonts w:ascii="Aptos" w:hAnsi="Aptos"/>
                <w:sz w:val="24"/>
                <w:szCs w:val="24"/>
              </w:rPr>
            </w:pPr>
            <w:r w:rsidRPr="005148D4">
              <w:rPr>
                <w:rFonts w:ascii="Aptos" w:hAnsi="Aptos"/>
                <w:sz w:val="24"/>
                <w:szCs w:val="24"/>
              </w:rPr>
              <w:lastRenderedPageBreak/>
              <w:t xml:space="preserve">Please contact group </w:t>
            </w:r>
            <w:r w:rsidR="00F45DB4" w:rsidRPr="005148D4">
              <w:rPr>
                <w:rFonts w:ascii="Aptos" w:hAnsi="Aptos"/>
                <w:sz w:val="24"/>
                <w:szCs w:val="24"/>
              </w:rPr>
              <w:t>leaders</w:t>
            </w:r>
            <w:r w:rsidRPr="005148D4">
              <w:rPr>
                <w:rFonts w:ascii="Aptos" w:hAnsi="Aptos"/>
                <w:sz w:val="24"/>
                <w:szCs w:val="24"/>
              </w:rPr>
              <w:t xml:space="preserve"> for more information.</w:t>
            </w:r>
          </w:p>
        </w:tc>
        <w:tc>
          <w:tcPr>
            <w:tcW w:w="2351" w:type="dxa"/>
            <w:gridSpan w:val="2"/>
          </w:tcPr>
          <w:p w14:paraId="0B7CFF28" w14:textId="77777777" w:rsidR="005600C8" w:rsidRPr="005148D4" w:rsidRDefault="005600C8" w:rsidP="005600C8">
            <w:pPr>
              <w:rPr>
                <w:rFonts w:ascii="Aptos" w:hAnsi="Aptos"/>
                <w:b/>
                <w:bCs/>
              </w:rPr>
            </w:pPr>
            <w:r w:rsidRPr="005148D4">
              <w:rPr>
                <w:rFonts w:ascii="Aptos" w:hAnsi="Aptos"/>
                <w:b/>
                <w:bCs/>
              </w:rPr>
              <w:lastRenderedPageBreak/>
              <w:t>Workgroup</w:t>
            </w:r>
          </w:p>
        </w:tc>
        <w:tc>
          <w:tcPr>
            <w:tcW w:w="1789" w:type="dxa"/>
          </w:tcPr>
          <w:p w14:paraId="55556AA9" w14:textId="77777777" w:rsidR="005600C8" w:rsidRPr="004E6303" w:rsidRDefault="005600C8" w:rsidP="005600C8">
            <w:pPr>
              <w:rPr>
                <w:b/>
                <w:bCs/>
              </w:rPr>
            </w:pPr>
            <w:r w:rsidRPr="004E6303">
              <w:rPr>
                <w:b/>
                <w:bCs/>
              </w:rPr>
              <w:t>Workgroup lead</w:t>
            </w:r>
          </w:p>
        </w:tc>
        <w:tc>
          <w:tcPr>
            <w:tcW w:w="3780" w:type="dxa"/>
            <w:gridSpan w:val="2"/>
          </w:tcPr>
          <w:p w14:paraId="48E9BA06" w14:textId="77777777" w:rsidR="005600C8" w:rsidRPr="004E6303" w:rsidRDefault="005600C8" w:rsidP="005600C8">
            <w:pPr>
              <w:rPr>
                <w:b/>
                <w:bCs/>
              </w:rPr>
            </w:pPr>
            <w:r w:rsidRPr="004E6303">
              <w:rPr>
                <w:b/>
                <w:bCs/>
              </w:rPr>
              <w:t>Email</w:t>
            </w:r>
          </w:p>
        </w:tc>
      </w:tr>
      <w:tr w:rsidR="005600C8" w:rsidRPr="00FD298F" w14:paraId="5C462C3F" w14:textId="77777777" w:rsidTr="00963E15">
        <w:trPr>
          <w:gridBefore w:val="1"/>
          <w:wBefore w:w="23" w:type="dxa"/>
        </w:trPr>
        <w:tc>
          <w:tcPr>
            <w:tcW w:w="2880" w:type="dxa"/>
            <w:vMerge/>
          </w:tcPr>
          <w:p w14:paraId="0D0DFF3E" w14:textId="77777777" w:rsidR="005600C8" w:rsidRPr="005148D4" w:rsidRDefault="005600C8" w:rsidP="005600C8">
            <w:pPr>
              <w:rPr>
                <w:rFonts w:ascii="Aptos" w:hAnsi="Aptos"/>
                <w:sz w:val="24"/>
                <w:szCs w:val="24"/>
              </w:rPr>
            </w:pPr>
          </w:p>
        </w:tc>
        <w:tc>
          <w:tcPr>
            <w:tcW w:w="2351" w:type="dxa"/>
            <w:gridSpan w:val="2"/>
          </w:tcPr>
          <w:p w14:paraId="6D05A4F8" w14:textId="77777777" w:rsidR="005600C8" w:rsidRPr="005148D4" w:rsidRDefault="005600C8" w:rsidP="005600C8">
            <w:pPr>
              <w:rPr>
                <w:rFonts w:ascii="Aptos" w:hAnsi="Aptos"/>
              </w:rPr>
            </w:pPr>
            <w:r w:rsidRPr="005148D4">
              <w:rPr>
                <w:rFonts w:ascii="Aptos" w:hAnsi="Aptos"/>
              </w:rPr>
              <w:t>General Membership</w:t>
            </w:r>
          </w:p>
        </w:tc>
        <w:tc>
          <w:tcPr>
            <w:tcW w:w="1789" w:type="dxa"/>
          </w:tcPr>
          <w:p w14:paraId="0C96A7D2" w14:textId="77777777" w:rsidR="005600C8" w:rsidRDefault="005600C8" w:rsidP="005600C8">
            <w:r>
              <w:t>Bill Henning</w:t>
            </w:r>
          </w:p>
          <w:p w14:paraId="0AB0E228" w14:textId="77777777" w:rsidR="005600C8" w:rsidRPr="00FD298F" w:rsidRDefault="005600C8" w:rsidP="005600C8">
            <w:r>
              <w:t>Paul Lanzikos</w:t>
            </w:r>
          </w:p>
        </w:tc>
        <w:tc>
          <w:tcPr>
            <w:tcW w:w="3780" w:type="dxa"/>
            <w:gridSpan w:val="2"/>
          </w:tcPr>
          <w:p w14:paraId="3EE0DB38" w14:textId="77777777" w:rsidR="005600C8" w:rsidRDefault="005600C8" w:rsidP="005600C8">
            <w:hyperlink r:id="rId179" w:history="1">
              <w:r w:rsidRPr="00F344A9">
                <w:rPr>
                  <w:rStyle w:val="Hyperlink"/>
                </w:rPr>
                <w:t>bhenning@bostoncil.org</w:t>
              </w:r>
            </w:hyperlink>
          </w:p>
          <w:p w14:paraId="5346C025" w14:textId="77777777" w:rsidR="005600C8" w:rsidRPr="00FD298F" w:rsidRDefault="005600C8" w:rsidP="005600C8">
            <w:hyperlink r:id="rId180" w:history="1">
              <w:r w:rsidRPr="00F344A9">
                <w:rPr>
                  <w:rStyle w:val="Hyperlink"/>
                </w:rPr>
                <w:t>paul.lanzikos@gmail.com</w:t>
              </w:r>
            </w:hyperlink>
            <w:r>
              <w:t xml:space="preserve"> </w:t>
            </w:r>
          </w:p>
        </w:tc>
      </w:tr>
      <w:tr w:rsidR="005600C8" w14:paraId="5AAA72C6" w14:textId="77777777" w:rsidTr="00963E15">
        <w:trPr>
          <w:gridBefore w:val="1"/>
          <w:wBefore w:w="23" w:type="dxa"/>
        </w:trPr>
        <w:tc>
          <w:tcPr>
            <w:tcW w:w="2880" w:type="dxa"/>
            <w:vMerge/>
          </w:tcPr>
          <w:p w14:paraId="63DA4CFE" w14:textId="77777777" w:rsidR="005600C8" w:rsidRPr="005148D4" w:rsidRDefault="005600C8" w:rsidP="005600C8">
            <w:pPr>
              <w:rPr>
                <w:rFonts w:ascii="Aptos" w:hAnsi="Aptos"/>
                <w:sz w:val="24"/>
                <w:szCs w:val="24"/>
              </w:rPr>
            </w:pPr>
          </w:p>
        </w:tc>
        <w:tc>
          <w:tcPr>
            <w:tcW w:w="2351" w:type="dxa"/>
            <w:gridSpan w:val="2"/>
          </w:tcPr>
          <w:p w14:paraId="48C88656" w14:textId="53679128" w:rsidR="005600C8" w:rsidRPr="005148D4" w:rsidRDefault="005600C8" w:rsidP="005600C8">
            <w:pPr>
              <w:rPr>
                <w:rFonts w:ascii="Aptos" w:hAnsi="Aptos"/>
              </w:rPr>
            </w:pPr>
            <w:r w:rsidRPr="00F97AE9">
              <w:t>Assisted Living</w:t>
            </w:r>
          </w:p>
        </w:tc>
        <w:tc>
          <w:tcPr>
            <w:tcW w:w="1789" w:type="dxa"/>
          </w:tcPr>
          <w:p w14:paraId="4FD677D2" w14:textId="47389D33" w:rsidR="005600C8" w:rsidRDefault="005600C8" w:rsidP="005600C8">
            <w:r w:rsidRPr="00F97AE9">
              <w:t>John Ford</w:t>
            </w:r>
          </w:p>
        </w:tc>
        <w:tc>
          <w:tcPr>
            <w:tcW w:w="3780" w:type="dxa"/>
            <w:gridSpan w:val="2"/>
          </w:tcPr>
          <w:p w14:paraId="71BF8050" w14:textId="0AC23511" w:rsidR="005600C8" w:rsidRDefault="005600C8" w:rsidP="005600C8">
            <w:hyperlink r:id="rId181" w:history="1">
              <w:r w:rsidRPr="00AA775B">
                <w:rPr>
                  <w:rStyle w:val="Hyperlink"/>
                </w:rPr>
                <w:t>jford@njc-ma.org</w:t>
              </w:r>
            </w:hyperlink>
            <w:r>
              <w:t xml:space="preserve"> </w:t>
            </w:r>
          </w:p>
        </w:tc>
      </w:tr>
      <w:tr w:rsidR="005600C8" w14:paraId="39C3A6F6" w14:textId="77777777" w:rsidTr="00963E15">
        <w:trPr>
          <w:gridBefore w:val="1"/>
          <w:wBefore w:w="23" w:type="dxa"/>
        </w:trPr>
        <w:tc>
          <w:tcPr>
            <w:tcW w:w="2880" w:type="dxa"/>
            <w:vMerge/>
          </w:tcPr>
          <w:p w14:paraId="0B1C60CE" w14:textId="77777777" w:rsidR="005600C8" w:rsidRPr="005148D4" w:rsidRDefault="005600C8" w:rsidP="005600C8">
            <w:pPr>
              <w:rPr>
                <w:rFonts w:ascii="Aptos" w:hAnsi="Aptos"/>
                <w:sz w:val="24"/>
                <w:szCs w:val="24"/>
              </w:rPr>
            </w:pPr>
          </w:p>
        </w:tc>
        <w:tc>
          <w:tcPr>
            <w:tcW w:w="2351" w:type="dxa"/>
            <w:gridSpan w:val="2"/>
          </w:tcPr>
          <w:p w14:paraId="5ABA723C" w14:textId="77777777" w:rsidR="005600C8" w:rsidRPr="005148D4" w:rsidRDefault="005600C8" w:rsidP="005600C8">
            <w:pPr>
              <w:rPr>
                <w:rFonts w:ascii="Aptos" w:hAnsi="Aptos"/>
              </w:rPr>
            </w:pPr>
            <w:r w:rsidRPr="005148D4">
              <w:rPr>
                <w:rFonts w:ascii="Aptos" w:hAnsi="Aptos"/>
              </w:rPr>
              <w:t>Behavioral Health</w:t>
            </w:r>
          </w:p>
        </w:tc>
        <w:tc>
          <w:tcPr>
            <w:tcW w:w="1789" w:type="dxa"/>
          </w:tcPr>
          <w:p w14:paraId="3DBD58DD" w14:textId="77777777" w:rsidR="005600C8" w:rsidRDefault="005600C8" w:rsidP="005600C8">
            <w:r>
              <w:t>Frank Baskin</w:t>
            </w:r>
          </w:p>
        </w:tc>
        <w:tc>
          <w:tcPr>
            <w:tcW w:w="3780" w:type="dxa"/>
            <w:gridSpan w:val="2"/>
          </w:tcPr>
          <w:p w14:paraId="2406F3CC" w14:textId="77777777" w:rsidR="005600C8" w:rsidRDefault="005600C8" w:rsidP="005600C8">
            <w:hyperlink r:id="rId182" w:history="1">
              <w:r w:rsidRPr="00F344A9">
                <w:rPr>
                  <w:rStyle w:val="Hyperlink"/>
                </w:rPr>
                <w:t>baskinfrank19@gmail.com</w:t>
              </w:r>
            </w:hyperlink>
            <w:r>
              <w:t xml:space="preserve"> </w:t>
            </w:r>
          </w:p>
        </w:tc>
      </w:tr>
      <w:tr w:rsidR="005600C8" w14:paraId="233359F2" w14:textId="77777777" w:rsidTr="00963E15">
        <w:trPr>
          <w:gridBefore w:val="1"/>
          <w:wBefore w:w="23" w:type="dxa"/>
        </w:trPr>
        <w:tc>
          <w:tcPr>
            <w:tcW w:w="2880" w:type="dxa"/>
            <w:vMerge/>
          </w:tcPr>
          <w:p w14:paraId="21E8FAA5" w14:textId="77777777" w:rsidR="005600C8" w:rsidRPr="005148D4" w:rsidRDefault="005600C8" w:rsidP="005600C8">
            <w:pPr>
              <w:rPr>
                <w:rFonts w:ascii="Aptos" w:hAnsi="Aptos"/>
                <w:sz w:val="24"/>
                <w:szCs w:val="24"/>
              </w:rPr>
            </w:pPr>
          </w:p>
        </w:tc>
        <w:tc>
          <w:tcPr>
            <w:tcW w:w="2351" w:type="dxa"/>
            <w:gridSpan w:val="2"/>
          </w:tcPr>
          <w:p w14:paraId="01E4462A" w14:textId="77777777" w:rsidR="005600C8" w:rsidRPr="005148D4" w:rsidRDefault="005600C8" w:rsidP="005600C8">
            <w:pPr>
              <w:rPr>
                <w:rFonts w:ascii="Aptos" w:hAnsi="Aptos"/>
              </w:rPr>
            </w:pPr>
            <w:r w:rsidRPr="005148D4">
              <w:rPr>
                <w:rFonts w:ascii="Aptos" w:hAnsi="Aptos"/>
              </w:rPr>
              <w:t>Communications</w:t>
            </w:r>
          </w:p>
        </w:tc>
        <w:tc>
          <w:tcPr>
            <w:tcW w:w="1789" w:type="dxa"/>
          </w:tcPr>
          <w:p w14:paraId="2D6471E8" w14:textId="77777777" w:rsidR="005600C8" w:rsidRDefault="005600C8" w:rsidP="005600C8">
            <w:r>
              <w:t>Lachlan Forrow</w:t>
            </w:r>
          </w:p>
        </w:tc>
        <w:tc>
          <w:tcPr>
            <w:tcW w:w="3780" w:type="dxa"/>
            <w:gridSpan w:val="2"/>
          </w:tcPr>
          <w:p w14:paraId="0172910D" w14:textId="77777777" w:rsidR="005600C8" w:rsidRDefault="005600C8" w:rsidP="005600C8">
            <w:hyperlink r:id="rId183" w:history="1">
              <w:r w:rsidRPr="001B4A69">
                <w:rPr>
                  <w:rStyle w:val="Hyperlink"/>
                </w:rPr>
                <w:t>lforrow@bidmc.harvard.edu</w:t>
              </w:r>
            </w:hyperlink>
          </w:p>
        </w:tc>
      </w:tr>
      <w:tr w:rsidR="005600C8" w14:paraId="52D90BF6" w14:textId="77777777" w:rsidTr="00963E15">
        <w:trPr>
          <w:gridBefore w:val="1"/>
          <w:wBefore w:w="23" w:type="dxa"/>
        </w:trPr>
        <w:tc>
          <w:tcPr>
            <w:tcW w:w="2880" w:type="dxa"/>
            <w:vMerge/>
          </w:tcPr>
          <w:p w14:paraId="040E5191" w14:textId="77777777" w:rsidR="005600C8" w:rsidRPr="005148D4" w:rsidRDefault="005600C8" w:rsidP="005600C8">
            <w:pPr>
              <w:rPr>
                <w:rFonts w:ascii="Aptos" w:hAnsi="Aptos"/>
                <w:sz w:val="24"/>
                <w:szCs w:val="24"/>
              </w:rPr>
            </w:pPr>
          </w:p>
        </w:tc>
        <w:tc>
          <w:tcPr>
            <w:tcW w:w="2351" w:type="dxa"/>
            <w:gridSpan w:val="2"/>
          </w:tcPr>
          <w:p w14:paraId="345BCC94" w14:textId="4877EB44" w:rsidR="005600C8" w:rsidRPr="005148D4" w:rsidRDefault="005600C8" w:rsidP="005600C8">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7B955FA5" w14:textId="1C31744B" w:rsidR="005600C8" w:rsidRDefault="005600C8" w:rsidP="005600C8">
            <w:r>
              <w:t>Jim Lomastro</w:t>
            </w:r>
          </w:p>
          <w:p w14:paraId="40C421FE" w14:textId="31393AE6" w:rsidR="005600C8" w:rsidRDefault="005600C8" w:rsidP="005600C8">
            <w:r>
              <w:t>Arlene Germain</w:t>
            </w:r>
          </w:p>
        </w:tc>
        <w:tc>
          <w:tcPr>
            <w:tcW w:w="3780" w:type="dxa"/>
            <w:gridSpan w:val="2"/>
          </w:tcPr>
          <w:p w14:paraId="3362BE54" w14:textId="7F1C001E" w:rsidR="005600C8" w:rsidRDefault="005600C8" w:rsidP="005600C8">
            <w:hyperlink r:id="rId184" w:history="1">
              <w:r w:rsidRPr="00E30117">
                <w:rPr>
                  <w:rStyle w:val="Hyperlink"/>
                </w:rPr>
                <w:t>jimlomastro@comcast.net</w:t>
              </w:r>
            </w:hyperlink>
            <w:r>
              <w:t xml:space="preserve"> </w:t>
            </w:r>
          </w:p>
          <w:p w14:paraId="3F58F5C3" w14:textId="61011797" w:rsidR="005600C8" w:rsidRDefault="005600C8" w:rsidP="005600C8"/>
        </w:tc>
      </w:tr>
      <w:tr w:rsidR="005600C8" w14:paraId="4472DD82" w14:textId="77777777" w:rsidTr="00963E15">
        <w:trPr>
          <w:gridBefore w:val="1"/>
          <w:wBefore w:w="23" w:type="dxa"/>
        </w:trPr>
        <w:tc>
          <w:tcPr>
            <w:tcW w:w="2880" w:type="dxa"/>
            <w:vMerge/>
          </w:tcPr>
          <w:p w14:paraId="6BACB933" w14:textId="77777777" w:rsidR="005600C8" w:rsidRPr="005148D4" w:rsidRDefault="005600C8" w:rsidP="005600C8">
            <w:pPr>
              <w:rPr>
                <w:rFonts w:ascii="Aptos" w:hAnsi="Aptos"/>
                <w:sz w:val="24"/>
                <w:szCs w:val="24"/>
              </w:rPr>
            </w:pPr>
          </w:p>
        </w:tc>
        <w:tc>
          <w:tcPr>
            <w:tcW w:w="2351" w:type="dxa"/>
            <w:gridSpan w:val="2"/>
          </w:tcPr>
          <w:p w14:paraId="5C49DBC0" w14:textId="77777777" w:rsidR="005600C8" w:rsidRPr="005148D4" w:rsidRDefault="005600C8" w:rsidP="005600C8">
            <w:pPr>
              <w:rPr>
                <w:rFonts w:ascii="Aptos" w:hAnsi="Aptos"/>
              </w:rPr>
            </w:pPr>
            <w:r w:rsidRPr="005148D4">
              <w:rPr>
                <w:rFonts w:ascii="Aptos" w:hAnsi="Aptos"/>
              </w:rPr>
              <w:t>Home and Community Based Services</w:t>
            </w:r>
          </w:p>
        </w:tc>
        <w:tc>
          <w:tcPr>
            <w:tcW w:w="1789" w:type="dxa"/>
          </w:tcPr>
          <w:p w14:paraId="18804944" w14:textId="77777777" w:rsidR="005600C8" w:rsidRDefault="005600C8" w:rsidP="005600C8">
            <w:r>
              <w:t>Meg Coffin</w:t>
            </w:r>
          </w:p>
        </w:tc>
        <w:tc>
          <w:tcPr>
            <w:tcW w:w="3780" w:type="dxa"/>
            <w:gridSpan w:val="2"/>
          </w:tcPr>
          <w:p w14:paraId="0C877A7E" w14:textId="77777777" w:rsidR="005600C8" w:rsidRDefault="005600C8" w:rsidP="005600C8">
            <w:hyperlink r:id="rId185" w:history="1">
              <w:r w:rsidRPr="00F344A9">
                <w:rPr>
                  <w:rStyle w:val="Hyperlink"/>
                </w:rPr>
                <w:t>mcoffin@centerlw.org</w:t>
              </w:r>
            </w:hyperlink>
            <w:r>
              <w:t xml:space="preserve"> </w:t>
            </w:r>
          </w:p>
        </w:tc>
      </w:tr>
      <w:tr w:rsidR="005600C8" w14:paraId="4721116B" w14:textId="77777777" w:rsidTr="00963E15">
        <w:trPr>
          <w:gridBefore w:val="1"/>
          <w:wBefore w:w="23" w:type="dxa"/>
        </w:trPr>
        <w:tc>
          <w:tcPr>
            <w:tcW w:w="2880" w:type="dxa"/>
            <w:vMerge/>
          </w:tcPr>
          <w:p w14:paraId="05A8A4BD" w14:textId="77777777" w:rsidR="005600C8" w:rsidRPr="005148D4" w:rsidRDefault="005600C8" w:rsidP="005600C8">
            <w:pPr>
              <w:rPr>
                <w:rFonts w:ascii="Aptos" w:hAnsi="Aptos"/>
                <w:sz w:val="24"/>
                <w:szCs w:val="24"/>
              </w:rPr>
            </w:pPr>
          </w:p>
        </w:tc>
        <w:tc>
          <w:tcPr>
            <w:tcW w:w="2351" w:type="dxa"/>
            <w:gridSpan w:val="2"/>
          </w:tcPr>
          <w:p w14:paraId="31C49857" w14:textId="77777777" w:rsidR="005600C8" w:rsidRPr="005148D4" w:rsidRDefault="005600C8" w:rsidP="005600C8">
            <w:pPr>
              <w:rPr>
                <w:rFonts w:ascii="Aptos" w:hAnsi="Aptos"/>
              </w:rPr>
            </w:pPr>
            <w:r w:rsidRPr="005148D4">
              <w:rPr>
                <w:rFonts w:ascii="Aptos" w:hAnsi="Aptos"/>
              </w:rPr>
              <w:t>Legislative</w:t>
            </w:r>
          </w:p>
        </w:tc>
        <w:tc>
          <w:tcPr>
            <w:tcW w:w="1789" w:type="dxa"/>
          </w:tcPr>
          <w:p w14:paraId="5E15057D" w14:textId="77777777" w:rsidR="005600C8" w:rsidRDefault="005600C8" w:rsidP="005600C8">
            <w:r>
              <w:t>Richard Moore</w:t>
            </w:r>
          </w:p>
        </w:tc>
        <w:tc>
          <w:tcPr>
            <w:tcW w:w="3780" w:type="dxa"/>
            <w:gridSpan w:val="2"/>
          </w:tcPr>
          <w:p w14:paraId="67807BFA" w14:textId="5F151D6F" w:rsidR="005600C8" w:rsidRDefault="005146E7" w:rsidP="005600C8">
            <w:hyperlink r:id="rId186" w:history="1">
              <w:r w:rsidRPr="001731B6">
                <w:rPr>
                  <w:rStyle w:val="Hyperlink"/>
                </w:rPr>
                <w:t>Dickmoore1943@gmail.com</w:t>
              </w:r>
            </w:hyperlink>
            <w:r>
              <w:t xml:space="preserve"> </w:t>
            </w:r>
          </w:p>
        </w:tc>
      </w:tr>
      <w:tr w:rsidR="005600C8" w14:paraId="2732B14A" w14:textId="77777777" w:rsidTr="00963E15">
        <w:trPr>
          <w:gridBefore w:val="1"/>
          <w:wBefore w:w="23" w:type="dxa"/>
        </w:trPr>
        <w:tc>
          <w:tcPr>
            <w:tcW w:w="2880" w:type="dxa"/>
            <w:vMerge/>
          </w:tcPr>
          <w:p w14:paraId="5AA6096A" w14:textId="77777777" w:rsidR="005600C8" w:rsidRPr="005148D4" w:rsidRDefault="005600C8" w:rsidP="005600C8">
            <w:pPr>
              <w:rPr>
                <w:rFonts w:ascii="Aptos" w:hAnsi="Aptos"/>
                <w:sz w:val="24"/>
                <w:szCs w:val="24"/>
              </w:rPr>
            </w:pPr>
          </w:p>
        </w:tc>
        <w:tc>
          <w:tcPr>
            <w:tcW w:w="2351" w:type="dxa"/>
            <w:gridSpan w:val="2"/>
          </w:tcPr>
          <w:p w14:paraId="2EC415A7" w14:textId="77777777" w:rsidR="005600C8" w:rsidRPr="005148D4" w:rsidRDefault="005600C8" w:rsidP="005600C8">
            <w:pPr>
              <w:rPr>
                <w:rFonts w:ascii="Aptos" w:hAnsi="Aptos"/>
              </w:rPr>
            </w:pPr>
            <w:r w:rsidRPr="005148D4">
              <w:rPr>
                <w:rFonts w:ascii="Aptos" w:hAnsi="Aptos"/>
              </w:rPr>
              <w:t>Legal Issues</w:t>
            </w:r>
          </w:p>
        </w:tc>
        <w:tc>
          <w:tcPr>
            <w:tcW w:w="1789" w:type="dxa"/>
          </w:tcPr>
          <w:p w14:paraId="337F81F5" w14:textId="5E30F99B" w:rsidR="005600C8" w:rsidRDefault="005600C8" w:rsidP="005600C8">
            <w:r>
              <w:t>Stephen Schwartz</w:t>
            </w:r>
          </w:p>
        </w:tc>
        <w:tc>
          <w:tcPr>
            <w:tcW w:w="3780" w:type="dxa"/>
            <w:gridSpan w:val="2"/>
          </w:tcPr>
          <w:p w14:paraId="3DA9691F" w14:textId="3FD76544" w:rsidR="005600C8" w:rsidRDefault="005600C8" w:rsidP="005600C8">
            <w:hyperlink r:id="rId187" w:history="1">
              <w:r w:rsidRPr="009E760E">
                <w:rPr>
                  <w:rStyle w:val="Hyperlink"/>
                </w:rPr>
                <w:t>sschwartz@cpr-ma.org</w:t>
              </w:r>
            </w:hyperlink>
            <w:r>
              <w:t xml:space="preserve"> </w:t>
            </w:r>
          </w:p>
        </w:tc>
      </w:tr>
      <w:tr w:rsidR="005600C8" w14:paraId="41BAF89C" w14:textId="77777777" w:rsidTr="00963E15">
        <w:trPr>
          <w:gridBefore w:val="1"/>
          <w:wBefore w:w="23" w:type="dxa"/>
        </w:trPr>
        <w:tc>
          <w:tcPr>
            <w:tcW w:w="2880" w:type="dxa"/>
            <w:vMerge/>
          </w:tcPr>
          <w:p w14:paraId="5EC8345B" w14:textId="77777777" w:rsidR="005600C8" w:rsidRPr="005148D4" w:rsidRDefault="005600C8" w:rsidP="005600C8">
            <w:pPr>
              <w:rPr>
                <w:rFonts w:ascii="Aptos" w:hAnsi="Aptos"/>
                <w:sz w:val="24"/>
                <w:szCs w:val="24"/>
              </w:rPr>
            </w:pPr>
          </w:p>
        </w:tc>
        <w:tc>
          <w:tcPr>
            <w:tcW w:w="2351" w:type="dxa"/>
            <w:gridSpan w:val="2"/>
          </w:tcPr>
          <w:p w14:paraId="418D640B" w14:textId="77777777" w:rsidR="005600C8" w:rsidRPr="005148D4" w:rsidRDefault="005600C8" w:rsidP="005600C8">
            <w:pPr>
              <w:rPr>
                <w:rFonts w:ascii="Aptos" w:hAnsi="Aptos"/>
                <w:b/>
                <w:bCs/>
              </w:rPr>
            </w:pPr>
            <w:r w:rsidRPr="005148D4">
              <w:rPr>
                <w:rFonts w:ascii="Aptos" w:hAnsi="Aptos"/>
                <w:b/>
                <w:bCs/>
              </w:rPr>
              <w:t>Interest Group</w:t>
            </w:r>
          </w:p>
        </w:tc>
        <w:tc>
          <w:tcPr>
            <w:tcW w:w="1789" w:type="dxa"/>
          </w:tcPr>
          <w:p w14:paraId="6843E3CB" w14:textId="77777777" w:rsidR="005600C8" w:rsidRDefault="005600C8" w:rsidP="005600C8">
            <w:r>
              <w:rPr>
                <w:b/>
                <w:bCs/>
              </w:rPr>
              <w:t>Group</w:t>
            </w:r>
            <w:r w:rsidRPr="004E6303">
              <w:rPr>
                <w:b/>
                <w:bCs/>
              </w:rPr>
              <w:t xml:space="preserve"> lead</w:t>
            </w:r>
          </w:p>
        </w:tc>
        <w:tc>
          <w:tcPr>
            <w:tcW w:w="3780" w:type="dxa"/>
            <w:gridSpan w:val="2"/>
          </w:tcPr>
          <w:p w14:paraId="0F86CEDF" w14:textId="77777777" w:rsidR="005600C8" w:rsidRDefault="005600C8" w:rsidP="005600C8">
            <w:r w:rsidRPr="004E6303">
              <w:rPr>
                <w:b/>
                <w:bCs/>
              </w:rPr>
              <w:t>Email</w:t>
            </w:r>
          </w:p>
        </w:tc>
      </w:tr>
      <w:tr w:rsidR="005600C8" w14:paraId="43918004" w14:textId="77777777" w:rsidTr="00963E15">
        <w:trPr>
          <w:gridBefore w:val="1"/>
          <w:wBefore w:w="23" w:type="dxa"/>
        </w:trPr>
        <w:tc>
          <w:tcPr>
            <w:tcW w:w="2880" w:type="dxa"/>
            <w:vMerge/>
          </w:tcPr>
          <w:p w14:paraId="1020C107" w14:textId="77777777" w:rsidR="005600C8" w:rsidRPr="005148D4" w:rsidRDefault="005600C8" w:rsidP="005600C8">
            <w:pPr>
              <w:rPr>
                <w:rFonts w:ascii="Aptos" w:hAnsi="Aptos"/>
                <w:sz w:val="24"/>
                <w:szCs w:val="24"/>
              </w:rPr>
            </w:pPr>
          </w:p>
        </w:tc>
        <w:tc>
          <w:tcPr>
            <w:tcW w:w="2351" w:type="dxa"/>
            <w:gridSpan w:val="2"/>
          </w:tcPr>
          <w:p w14:paraId="5399D560" w14:textId="77777777" w:rsidR="005600C8" w:rsidRPr="005148D4" w:rsidRDefault="005600C8" w:rsidP="005600C8">
            <w:pPr>
              <w:rPr>
                <w:rFonts w:ascii="Aptos" w:hAnsi="Aptos"/>
              </w:rPr>
            </w:pPr>
            <w:r w:rsidRPr="005148D4">
              <w:rPr>
                <w:rFonts w:ascii="Aptos" w:hAnsi="Aptos"/>
              </w:rPr>
              <w:t>Housing</w:t>
            </w:r>
          </w:p>
        </w:tc>
        <w:tc>
          <w:tcPr>
            <w:tcW w:w="1789" w:type="dxa"/>
          </w:tcPr>
          <w:p w14:paraId="4F9BA7AE" w14:textId="77777777" w:rsidR="005600C8" w:rsidRDefault="005600C8" w:rsidP="005600C8">
            <w:r>
              <w:t>Bill Henning</w:t>
            </w:r>
          </w:p>
        </w:tc>
        <w:tc>
          <w:tcPr>
            <w:tcW w:w="3780" w:type="dxa"/>
            <w:gridSpan w:val="2"/>
          </w:tcPr>
          <w:p w14:paraId="217C95F4" w14:textId="77777777" w:rsidR="005600C8" w:rsidRDefault="005600C8" w:rsidP="005600C8">
            <w:hyperlink r:id="rId188" w:history="1">
              <w:r w:rsidRPr="002B65DF">
                <w:rPr>
                  <w:rStyle w:val="Hyperlink"/>
                </w:rPr>
                <w:t>bhenning@bostoncil.org</w:t>
              </w:r>
            </w:hyperlink>
            <w:r>
              <w:t xml:space="preserve"> </w:t>
            </w:r>
          </w:p>
        </w:tc>
      </w:tr>
      <w:tr w:rsidR="005600C8" w14:paraId="11046D32" w14:textId="77777777" w:rsidTr="00963E15">
        <w:trPr>
          <w:gridBefore w:val="1"/>
          <w:wBefore w:w="23" w:type="dxa"/>
        </w:trPr>
        <w:tc>
          <w:tcPr>
            <w:tcW w:w="2880" w:type="dxa"/>
            <w:vMerge/>
          </w:tcPr>
          <w:p w14:paraId="3FE8F325" w14:textId="77777777" w:rsidR="005600C8" w:rsidRPr="005148D4" w:rsidRDefault="005600C8" w:rsidP="005600C8">
            <w:pPr>
              <w:rPr>
                <w:rFonts w:ascii="Aptos" w:hAnsi="Aptos"/>
                <w:sz w:val="24"/>
                <w:szCs w:val="24"/>
              </w:rPr>
            </w:pPr>
          </w:p>
        </w:tc>
        <w:tc>
          <w:tcPr>
            <w:tcW w:w="2351" w:type="dxa"/>
            <w:gridSpan w:val="2"/>
          </w:tcPr>
          <w:p w14:paraId="66C4962D" w14:textId="77777777" w:rsidR="005600C8" w:rsidRPr="005148D4" w:rsidRDefault="005600C8" w:rsidP="005600C8">
            <w:pPr>
              <w:rPr>
                <w:rFonts w:ascii="Aptos" w:hAnsi="Aptos"/>
              </w:rPr>
            </w:pPr>
            <w:r w:rsidRPr="005148D4">
              <w:rPr>
                <w:rFonts w:ascii="Aptos" w:hAnsi="Aptos"/>
              </w:rPr>
              <w:t>Veteran Services</w:t>
            </w:r>
          </w:p>
        </w:tc>
        <w:tc>
          <w:tcPr>
            <w:tcW w:w="1789" w:type="dxa"/>
          </w:tcPr>
          <w:p w14:paraId="1EC21DFB" w14:textId="77777777" w:rsidR="005600C8" w:rsidRDefault="005600C8" w:rsidP="005600C8">
            <w:r>
              <w:t>James Lomastro</w:t>
            </w:r>
          </w:p>
        </w:tc>
        <w:tc>
          <w:tcPr>
            <w:tcW w:w="3780" w:type="dxa"/>
            <w:gridSpan w:val="2"/>
          </w:tcPr>
          <w:p w14:paraId="1804F3AA" w14:textId="77777777" w:rsidR="005600C8" w:rsidRDefault="005600C8" w:rsidP="005600C8">
            <w:hyperlink r:id="rId189" w:history="1">
              <w:r w:rsidRPr="00CF68E8">
                <w:rPr>
                  <w:rStyle w:val="Hyperlink"/>
                </w:rPr>
                <w:t>jimlomastro@comcast.net</w:t>
              </w:r>
            </w:hyperlink>
            <w:r>
              <w:t xml:space="preserve"> </w:t>
            </w:r>
          </w:p>
        </w:tc>
      </w:tr>
      <w:tr w:rsidR="005600C8" w14:paraId="500B92ED" w14:textId="77777777" w:rsidTr="00963E15">
        <w:trPr>
          <w:gridBefore w:val="1"/>
          <w:wBefore w:w="23" w:type="dxa"/>
        </w:trPr>
        <w:tc>
          <w:tcPr>
            <w:tcW w:w="2880" w:type="dxa"/>
            <w:vMerge/>
          </w:tcPr>
          <w:p w14:paraId="71DDBF9F" w14:textId="77777777" w:rsidR="005600C8" w:rsidRPr="005148D4" w:rsidRDefault="005600C8" w:rsidP="005600C8">
            <w:pPr>
              <w:rPr>
                <w:rFonts w:ascii="Aptos" w:hAnsi="Aptos"/>
                <w:sz w:val="24"/>
                <w:szCs w:val="24"/>
              </w:rPr>
            </w:pPr>
          </w:p>
        </w:tc>
        <w:tc>
          <w:tcPr>
            <w:tcW w:w="2351" w:type="dxa"/>
            <w:gridSpan w:val="2"/>
          </w:tcPr>
          <w:p w14:paraId="630D3A42" w14:textId="77777777" w:rsidR="005600C8" w:rsidRPr="005148D4" w:rsidRDefault="005600C8" w:rsidP="005600C8">
            <w:pPr>
              <w:rPr>
                <w:rFonts w:ascii="Aptos" w:hAnsi="Aptos"/>
              </w:rPr>
            </w:pPr>
            <w:r w:rsidRPr="005148D4">
              <w:rPr>
                <w:rFonts w:ascii="Aptos" w:hAnsi="Aptos"/>
              </w:rPr>
              <w:t>Transportation</w:t>
            </w:r>
          </w:p>
        </w:tc>
        <w:tc>
          <w:tcPr>
            <w:tcW w:w="1789" w:type="dxa"/>
          </w:tcPr>
          <w:p w14:paraId="0D80EDCA" w14:textId="77777777" w:rsidR="005600C8" w:rsidRDefault="005600C8" w:rsidP="005600C8">
            <w:r>
              <w:t>Frank Baskin</w:t>
            </w:r>
          </w:p>
          <w:p w14:paraId="262F22DF" w14:textId="77777777" w:rsidR="005600C8" w:rsidRDefault="005600C8" w:rsidP="005600C8">
            <w:r>
              <w:t>Chris Hoeh</w:t>
            </w:r>
          </w:p>
        </w:tc>
        <w:tc>
          <w:tcPr>
            <w:tcW w:w="3780" w:type="dxa"/>
            <w:gridSpan w:val="2"/>
          </w:tcPr>
          <w:p w14:paraId="7959793C" w14:textId="77777777" w:rsidR="005600C8" w:rsidRDefault="005600C8" w:rsidP="005600C8">
            <w:hyperlink r:id="rId190" w:history="1">
              <w:r w:rsidRPr="00613FC7">
                <w:rPr>
                  <w:rStyle w:val="Hyperlink"/>
                </w:rPr>
                <w:t>baskinfrank19@gmail.com</w:t>
              </w:r>
            </w:hyperlink>
            <w:r>
              <w:t xml:space="preserve"> </w:t>
            </w:r>
          </w:p>
          <w:p w14:paraId="788CE3C9" w14:textId="77777777" w:rsidR="005600C8" w:rsidRDefault="005600C8" w:rsidP="005600C8">
            <w:hyperlink r:id="rId191" w:history="1">
              <w:r w:rsidRPr="00613FC7">
                <w:rPr>
                  <w:rStyle w:val="Hyperlink"/>
                </w:rPr>
                <w:t>cdhoeh@gmail.com</w:t>
              </w:r>
            </w:hyperlink>
            <w:r>
              <w:t xml:space="preserve"> </w:t>
            </w:r>
          </w:p>
        </w:tc>
      </w:tr>
      <w:tr w:rsidR="005600C8" w14:paraId="23361B22" w14:textId="77777777" w:rsidTr="00963E15">
        <w:trPr>
          <w:gridBefore w:val="1"/>
          <w:wBefore w:w="23" w:type="dxa"/>
        </w:trPr>
        <w:tc>
          <w:tcPr>
            <w:tcW w:w="2880" w:type="dxa"/>
            <w:vMerge/>
          </w:tcPr>
          <w:p w14:paraId="67106024" w14:textId="77777777" w:rsidR="005600C8" w:rsidRPr="005148D4" w:rsidRDefault="005600C8" w:rsidP="005600C8">
            <w:pPr>
              <w:rPr>
                <w:rFonts w:ascii="Aptos" w:hAnsi="Aptos"/>
                <w:sz w:val="24"/>
                <w:szCs w:val="24"/>
              </w:rPr>
            </w:pPr>
          </w:p>
        </w:tc>
        <w:tc>
          <w:tcPr>
            <w:tcW w:w="2351" w:type="dxa"/>
            <w:gridSpan w:val="2"/>
          </w:tcPr>
          <w:p w14:paraId="7A45414E" w14:textId="77777777" w:rsidR="005600C8" w:rsidRPr="005148D4" w:rsidRDefault="005600C8" w:rsidP="005600C8">
            <w:pPr>
              <w:rPr>
                <w:rFonts w:ascii="Aptos" w:hAnsi="Aptos"/>
              </w:rPr>
            </w:pPr>
            <w:r w:rsidRPr="005148D4">
              <w:rPr>
                <w:rFonts w:ascii="Aptos" w:hAnsi="Aptos"/>
              </w:rPr>
              <w:t>Covid / Long Covid</w:t>
            </w:r>
          </w:p>
        </w:tc>
        <w:tc>
          <w:tcPr>
            <w:tcW w:w="1789" w:type="dxa"/>
          </w:tcPr>
          <w:p w14:paraId="4DE753AF" w14:textId="77777777" w:rsidR="005600C8" w:rsidRDefault="005600C8" w:rsidP="005600C8">
            <w:r>
              <w:t>James Lomastro</w:t>
            </w:r>
          </w:p>
        </w:tc>
        <w:tc>
          <w:tcPr>
            <w:tcW w:w="3780" w:type="dxa"/>
            <w:gridSpan w:val="2"/>
          </w:tcPr>
          <w:p w14:paraId="3E822E46" w14:textId="77777777" w:rsidR="005600C8" w:rsidRDefault="005600C8" w:rsidP="005600C8">
            <w:hyperlink r:id="rId192" w:history="1">
              <w:r w:rsidRPr="00CF68E8">
                <w:rPr>
                  <w:rStyle w:val="Hyperlink"/>
                </w:rPr>
                <w:t>jimlomastro@comcast.net</w:t>
              </w:r>
            </w:hyperlink>
            <w:r>
              <w:t xml:space="preserve"> </w:t>
            </w:r>
          </w:p>
        </w:tc>
      </w:tr>
      <w:tr w:rsidR="005600C8" w14:paraId="607E175B" w14:textId="77777777" w:rsidTr="00963E15">
        <w:trPr>
          <w:gridBefore w:val="1"/>
          <w:wBefore w:w="23" w:type="dxa"/>
        </w:trPr>
        <w:tc>
          <w:tcPr>
            <w:tcW w:w="2880" w:type="dxa"/>
            <w:vMerge/>
          </w:tcPr>
          <w:p w14:paraId="6DBBA9CF" w14:textId="77777777" w:rsidR="005600C8" w:rsidRPr="005148D4" w:rsidRDefault="005600C8" w:rsidP="005600C8">
            <w:pPr>
              <w:rPr>
                <w:rFonts w:ascii="Aptos" w:hAnsi="Aptos"/>
                <w:sz w:val="24"/>
                <w:szCs w:val="24"/>
              </w:rPr>
            </w:pPr>
          </w:p>
        </w:tc>
        <w:tc>
          <w:tcPr>
            <w:tcW w:w="2351" w:type="dxa"/>
            <w:gridSpan w:val="2"/>
          </w:tcPr>
          <w:p w14:paraId="536E6ED2" w14:textId="77777777" w:rsidR="005600C8" w:rsidRPr="005148D4" w:rsidRDefault="005600C8" w:rsidP="005600C8">
            <w:pPr>
              <w:rPr>
                <w:rFonts w:ascii="Aptos" w:hAnsi="Aptos"/>
              </w:rPr>
            </w:pPr>
            <w:r w:rsidRPr="005148D4">
              <w:rPr>
                <w:rFonts w:ascii="Aptos" w:hAnsi="Aptos"/>
              </w:rPr>
              <w:t>Incarcerated Persons</w:t>
            </w:r>
          </w:p>
        </w:tc>
        <w:tc>
          <w:tcPr>
            <w:tcW w:w="1789" w:type="dxa"/>
          </w:tcPr>
          <w:p w14:paraId="4E9E5B9C" w14:textId="77777777" w:rsidR="005600C8" w:rsidRDefault="005600C8" w:rsidP="005600C8">
            <w:r>
              <w:t>TBD</w:t>
            </w:r>
          </w:p>
        </w:tc>
        <w:tc>
          <w:tcPr>
            <w:tcW w:w="3780" w:type="dxa"/>
            <w:gridSpan w:val="2"/>
          </w:tcPr>
          <w:p w14:paraId="2C2D4A09" w14:textId="77777777" w:rsidR="005600C8" w:rsidRDefault="005600C8" w:rsidP="005600C8">
            <w:hyperlink r:id="rId193" w:history="1">
              <w:r w:rsidRPr="00613FC7">
                <w:rPr>
                  <w:rStyle w:val="Hyperlink"/>
                </w:rPr>
                <w:t>info@DignityAllianceMA.org</w:t>
              </w:r>
            </w:hyperlink>
            <w:r>
              <w:t xml:space="preserve"> </w:t>
            </w:r>
          </w:p>
        </w:tc>
      </w:tr>
      <w:tr w:rsidR="005600C8" w:rsidRPr="004E6303" w14:paraId="058AF13A" w14:textId="77777777" w:rsidTr="00963E15">
        <w:trPr>
          <w:gridBefore w:val="1"/>
          <w:wBefore w:w="23" w:type="dxa"/>
        </w:trPr>
        <w:tc>
          <w:tcPr>
            <w:tcW w:w="2880" w:type="dxa"/>
          </w:tcPr>
          <w:p w14:paraId="7DB2E318" w14:textId="265A7D98" w:rsidR="005600C8" w:rsidRPr="00D32EB2" w:rsidRDefault="005600C8" w:rsidP="005600C8">
            <w:pPr>
              <w:rPr>
                <w:rFonts w:ascii="Aptos" w:hAnsi="Aptos"/>
                <w:b/>
                <w:bCs/>
                <w:sz w:val="24"/>
                <w:szCs w:val="24"/>
              </w:rPr>
            </w:pPr>
            <w:r w:rsidRPr="00D32EB2">
              <w:rPr>
                <w:rFonts w:ascii="Aptos" w:hAnsi="Aptos"/>
                <w:b/>
                <w:bCs/>
                <w:i/>
                <w:iCs/>
                <w:sz w:val="24"/>
                <w:szCs w:val="24"/>
              </w:rPr>
              <w:t>Bringing People Home</w:t>
            </w:r>
            <w:r>
              <w:rPr>
                <w:rFonts w:ascii="Aptos" w:hAnsi="Aptos"/>
                <w:b/>
                <w:bCs/>
                <w:sz w:val="24"/>
                <w:szCs w:val="24"/>
              </w:rPr>
              <w:t xml:space="preserve">: Implementing the </w:t>
            </w:r>
            <w:r>
              <w:rPr>
                <w:rFonts w:ascii="Aptos" w:hAnsi="Aptos"/>
                <w:b/>
                <w:bCs/>
                <w:i/>
                <w:iCs/>
                <w:sz w:val="24"/>
                <w:szCs w:val="24"/>
              </w:rPr>
              <w:t xml:space="preserve">Marsters </w:t>
            </w:r>
            <w:r>
              <w:rPr>
                <w:rFonts w:ascii="Aptos" w:hAnsi="Aptos"/>
                <w:b/>
                <w:bCs/>
                <w:sz w:val="24"/>
                <w:szCs w:val="24"/>
              </w:rPr>
              <w:t>class action settlement</w:t>
            </w:r>
          </w:p>
        </w:tc>
        <w:tc>
          <w:tcPr>
            <w:tcW w:w="7920" w:type="dxa"/>
            <w:gridSpan w:val="5"/>
          </w:tcPr>
          <w:p w14:paraId="4ACD3324" w14:textId="77777777" w:rsidR="005600C8" w:rsidRDefault="005600C8" w:rsidP="005600C8">
            <w:pPr>
              <w:rPr>
                <w:rFonts w:ascii="Aptos" w:hAnsi="Aptos"/>
              </w:rPr>
            </w:pPr>
            <w:r>
              <w:rPr>
                <w:rFonts w:ascii="Aptos" w:hAnsi="Aptos"/>
              </w:rPr>
              <w:t xml:space="preserve">Website: </w:t>
            </w:r>
            <w:r>
              <w:t xml:space="preserve"> </w:t>
            </w:r>
            <w:hyperlink r:id="rId194" w:history="1">
              <w:r w:rsidRPr="009E760E">
                <w:rPr>
                  <w:rStyle w:val="Hyperlink"/>
                  <w:rFonts w:ascii="Aptos" w:hAnsi="Aptos"/>
                </w:rPr>
                <w:t>https://marsters.centerforpublicrep.org/</w:t>
              </w:r>
            </w:hyperlink>
            <w:r>
              <w:rPr>
                <w:rFonts w:ascii="Aptos" w:hAnsi="Aptos"/>
              </w:rPr>
              <w:t xml:space="preserve"> </w:t>
            </w:r>
          </w:p>
          <w:p w14:paraId="4D01B397" w14:textId="35FC23CC" w:rsidR="005600C8" w:rsidRPr="00ED556B" w:rsidRDefault="005600C8" w:rsidP="005600C8">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195" w:history="1">
              <w:r w:rsidRPr="00ED556B">
                <w:rPr>
                  <w:rStyle w:val="Hyperlink"/>
                  <w:rFonts w:ascii="Aptos" w:hAnsi="Aptos"/>
                </w:rPr>
                <w:t>bringingpeoplehome@cpr-ma.org</w:t>
              </w:r>
            </w:hyperlink>
            <w:r w:rsidRPr="00ED556B">
              <w:rPr>
                <w:rFonts w:ascii="Aptos" w:hAnsi="Aptos"/>
              </w:rPr>
              <w:t xml:space="preserve"> </w:t>
            </w:r>
          </w:p>
          <w:p w14:paraId="52BF0761" w14:textId="35141E1B" w:rsidR="005600C8" w:rsidRPr="001731FF" w:rsidRDefault="005600C8" w:rsidP="005600C8">
            <w:pPr>
              <w:rPr>
                <w:rFonts w:ascii="Aptos" w:hAnsi="Aptos"/>
              </w:rPr>
            </w:pPr>
            <w:r>
              <w:rPr>
                <w:rFonts w:ascii="Aptos" w:hAnsi="Aptos"/>
              </w:rPr>
              <w:t xml:space="preserve">Newsletter registration: </w:t>
            </w:r>
            <w:r>
              <w:t xml:space="preserve"> </w:t>
            </w:r>
            <w:hyperlink r:id="rId196" w:history="1">
              <w:r w:rsidRPr="009402B1">
                <w:rPr>
                  <w:rStyle w:val="Hyperlink"/>
                  <w:rFonts w:ascii="Aptos" w:hAnsi="Aptos"/>
                </w:rPr>
                <w:t>https://marsters.centerforpublicrep.org/7b3c2-contact/</w:t>
              </w:r>
            </w:hyperlink>
            <w:r>
              <w:rPr>
                <w:rFonts w:ascii="Aptos" w:hAnsi="Aptos"/>
              </w:rPr>
              <w:t xml:space="preserve"> </w:t>
            </w:r>
          </w:p>
        </w:tc>
      </w:tr>
      <w:tr w:rsidR="005600C8" w:rsidRPr="004E6303" w14:paraId="2A8A4F17" w14:textId="77777777" w:rsidTr="00963E15">
        <w:trPr>
          <w:gridBefore w:val="1"/>
          <w:wBefore w:w="23" w:type="dxa"/>
        </w:trPr>
        <w:tc>
          <w:tcPr>
            <w:tcW w:w="2880" w:type="dxa"/>
          </w:tcPr>
          <w:p w14:paraId="1234AA68" w14:textId="345C73B7" w:rsidR="005600C8" w:rsidRPr="00D32EB2" w:rsidRDefault="005600C8" w:rsidP="005600C8">
            <w:pPr>
              <w:rPr>
                <w:rFonts w:ascii="Aptos" w:hAnsi="Aptos"/>
                <w:b/>
                <w:bCs/>
                <w:i/>
                <w:iCs/>
                <w:sz w:val="24"/>
                <w:szCs w:val="24"/>
              </w:rPr>
            </w:pPr>
            <w:r>
              <w:rPr>
                <w:rFonts w:ascii="Aptos" w:hAnsi="Aptos"/>
                <w:b/>
                <w:bCs/>
                <w:i/>
                <w:iCs/>
                <w:sz w:val="24"/>
                <w:szCs w:val="24"/>
              </w:rPr>
              <w:t>REV UP Massachusetts</w:t>
            </w:r>
          </w:p>
        </w:tc>
        <w:tc>
          <w:tcPr>
            <w:tcW w:w="7920" w:type="dxa"/>
            <w:gridSpan w:val="5"/>
          </w:tcPr>
          <w:p w14:paraId="3420EC1B" w14:textId="4C369766" w:rsidR="005600C8" w:rsidRDefault="005600C8" w:rsidP="005600C8">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5600C8" w:rsidRDefault="005600C8" w:rsidP="005600C8">
            <w:pPr>
              <w:rPr>
                <w:rFonts w:ascii="Aptos" w:hAnsi="Aptos"/>
              </w:rPr>
            </w:pPr>
            <w:r>
              <w:rPr>
                <w:rFonts w:ascii="Aptos" w:hAnsi="Aptos"/>
              </w:rPr>
              <w:t xml:space="preserve">Website: </w:t>
            </w:r>
            <w:hyperlink r:id="rId197" w:history="1">
              <w:r w:rsidRPr="009402B1">
                <w:rPr>
                  <w:rStyle w:val="Hyperlink"/>
                  <w:rFonts w:ascii="Aptos" w:hAnsi="Aptos"/>
                </w:rPr>
                <w:t>https://revupma.org/wp/</w:t>
              </w:r>
            </w:hyperlink>
          </w:p>
          <w:p w14:paraId="097A0E7C" w14:textId="31E6CB2B" w:rsidR="005600C8" w:rsidRDefault="005600C8" w:rsidP="005600C8">
            <w:pPr>
              <w:rPr>
                <w:rFonts w:ascii="Aptos" w:hAnsi="Aptos"/>
              </w:rPr>
            </w:pPr>
            <w:r w:rsidRPr="0059432E">
              <w:rPr>
                <w:rFonts w:ascii="Aptos" w:hAnsi="Aptos"/>
              </w:rPr>
              <w:t xml:space="preserve">To join REV UP Massachusetts – go to the </w:t>
            </w:r>
            <w:hyperlink r:id="rId198" w:history="1">
              <w:r w:rsidRPr="0059432E">
                <w:rPr>
                  <w:rStyle w:val="Hyperlink"/>
                  <w:rFonts w:ascii="Aptos" w:hAnsi="Aptos"/>
                </w:rPr>
                <w:t>SIGN UP page</w:t>
              </w:r>
            </w:hyperlink>
            <w:r w:rsidRPr="0059432E">
              <w:rPr>
                <w:rFonts w:ascii="Aptos" w:hAnsi="Aptos"/>
              </w:rPr>
              <w:t>.</w:t>
            </w:r>
          </w:p>
        </w:tc>
      </w:tr>
      <w:tr w:rsidR="005600C8" w:rsidRPr="004E6303" w14:paraId="02A1D066" w14:textId="77777777" w:rsidTr="00963E15">
        <w:trPr>
          <w:gridBefore w:val="1"/>
          <w:wBefore w:w="23" w:type="dxa"/>
        </w:trPr>
        <w:tc>
          <w:tcPr>
            <w:tcW w:w="2880" w:type="dxa"/>
          </w:tcPr>
          <w:p w14:paraId="6052E0F6" w14:textId="77777777" w:rsidR="005600C8" w:rsidRPr="005148D4" w:rsidRDefault="005600C8" w:rsidP="005600C8">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5600C8" w:rsidRPr="001731FF" w:rsidRDefault="005600C8" w:rsidP="005600C8">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5600C8" w:rsidRPr="005148D4" w:rsidRDefault="005600C8" w:rsidP="005600C8">
            <w:pPr>
              <w:rPr>
                <w:rFonts w:ascii="Aptos" w:hAnsi="Aptos"/>
              </w:rPr>
            </w:pPr>
            <w:hyperlink r:id="rId199"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5600C8" w:rsidRPr="005148D4" w:rsidRDefault="005600C8" w:rsidP="005600C8">
            <w:pPr>
              <w:rPr>
                <w:rFonts w:ascii="Aptos" w:hAnsi="Aptos"/>
              </w:rPr>
            </w:pPr>
            <w:r w:rsidRPr="005148D4">
              <w:rPr>
                <w:rFonts w:ascii="Aptos" w:hAnsi="Aptos"/>
              </w:rPr>
              <w:t>Editor: Paul Lanzikos</w:t>
            </w:r>
          </w:p>
          <w:p w14:paraId="3A99E71F" w14:textId="77777777" w:rsidR="005600C8" w:rsidRPr="005148D4" w:rsidRDefault="005600C8" w:rsidP="005600C8">
            <w:pPr>
              <w:rPr>
                <w:rFonts w:ascii="Aptos" w:hAnsi="Aptos"/>
              </w:rPr>
            </w:pPr>
            <w:r w:rsidRPr="005148D4">
              <w:rPr>
                <w:rFonts w:ascii="Aptos" w:hAnsi="Aptos"/>
              </w:rPr>
              <w:t>Primary contributor: Sandy Novack</w:t>
            </w:r>
          </w:p>
          <w:p w14:paraId="3D445C9D" w14:textId="77777777" w:rsidR="005600C8" w:rsidRPr="005148D4" w:rsidRDefault="005600C8" w:rsidP="005600C8">
            <w:pPr>
              <w:rPr>
                <w:rFonts w:ascii="Aptos" w:hAnsi="Aptos"/>
              </w:rPr>
            </w:pPr>
            <w:r w:rsidRPr="005148D4">
              <w:rPr>
                <w:rFonts w:ascii="Aptos" w:hAnsi="Aptos"/>
              </w:rPr>
              <w:t>MailChimp Specialist: Sue Rorke</w:t>
            </w:r>
          </w:p>
        </w:tc>
      </w:tr>
      <w:tr w:rsidR="005600C8" w:rsidRPr="00FD298F" w14:paraId="61C97FA1" w14:textId="77777777" w:rsidTr="00963E15">
        <w:trPr>
          <w:gridBefore w:val="1"/>
          <w:wBefore w:w="23" w:type="dxa"/>
        </w:trPr>
        <w:tc>
          <w:tcPr>
            <w:tcW w:w="2880" w:type="dxa"/>
          </w:tcPr>
          <w:p w14:paraId="14C498F9" w14:textId="77777777" w:rsidR="005600C8" w:rsidRPr="005148D4" w:rsidRDefault="005600C8" w:rsidP="005600C8">
            <w:pPr>
              <w:rPr>
                <w:rFonts w:ascii="Aptos" w:hAnsi="Aptos"/>
                <w:sz w:val="24"/>
                <w:szCs w:val="24"/>
              </w:rPr>
            </w:pPr>
            <w:r w:rsidRPr="005148D4">
              <w:rPr>
                <w:rFonts w:ascii="Aptos" w:hAnsi="Aptos"/>
                <w:sz w:val="24"/>
                <w:szCs w:val="24"/>
              </w:rPr>
              <w:t>Note of thanks</w:t>
            </w:r>
          </w:p>
        </w:tc>
        <w:tc>
          <w:tcPr>
            <w:tcW w:w="7920" w:type="dxa"/>
            <w:gridSpan w:val="5"/>
          </w:tcPr>
          <w:p w14:paraId="4750DBF1" w14:textId="77777777" w:rsidR="00BC0E82" w:rsidRPr="001F75F6" w:rsidRDefault="00BC0E82" w:rsidP="00BC0E8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6F76510C" w14:textId="4F302DCE" w:rsidR="00C02A9A" w:rsidRDefault="00B702FD" w:rsidP="00C731D8">
            <w:pPr>
              <w:pStyle w:val="ListParagraph"/>
              <w:numPr>
                <w:ilvl w:val="0"/>
                <w:numId w:val="5"/>
              </w:numPr>
              <w:ind w:left="720"/>
              <w:rPr>
                <w:rFonts w:ascii="Aptos" w:hAnsi="Aptos"/>
              </w:rPr>
            </w:pPr>
            <w:r>
              <w:rPr>
                <w:rFonts w:ascii="Aptos" w:hAnsi="Aptos"/>
              </w:rPr>
              <w:t>Charlie Carr</w:t>
            </w:r>
          </w:p>
          <w:p w14:paraId="6513D2FA" w14:textId="3785BBA1" w:rsidR="005853C9" w:rsidRDefault="005853C9" w:rsidP="00C731D8">
            <w:pPr>
              <w:pStyle w:val="ListParagraph"/>
              <w:numPr>
                <w:ilvl w:val="0"/>
                <w:numId w:val="5"/>
              </w:numPr>
              <w:ind w:left="720"/>
              <w:rPr>
                <w:rFonts w:ascii="Aptos" w:hAnsi="Aptos"/>
              </w:rPr>
            </w:pPr>
            <w:r>
              <w:rPr>
                <w:rFonts w:ascii="Aptos" w:hAnsi="Aptos"/>
              </w:rPr>
              <w:t>Dick Moore</w:t>
            </w:r>
          </w:p>
          <w:p w14:paraId="26D4B437" w14:textId="2708514B" w:rsidR="005600C8" w:rsidRPr="00750220" w:rsidRDefault="005600C8" w:rsidP="00750220">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5600C8" w:rsidRPr="005148D4" w:rsidRDefault="005600C8" w:rsidP="005600C8">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00" w:history="1">
              <w:r w:rsidRPr="005148D4">
                <w:rPr>
                  <w:rStyle w:val="Hyperlink"/>
                  <w:rFonts w:ascii="Aptos" w:hAnsi="Aptos"/>
                  <w:i/>
                  <w:iCs/>
                </w:rPr>
                <w:t>Digest@DignityAllianceMA.org</w:t>
              </w:r>
            </w:hyperlink>
            <w:r w:rsidRPr="005148D4">
              <w:rPr>
                <w:rFonts w:ascii="Aptos" w:hAnsi="Aptos"/>
                <w:i/>
                <w:iCs/>
              </w:rPr>
              <w:t>.</w:t>
            </w:r>
          </w:p>
        </w:tc>
      </w:tr>
      <w:tr w:rsidR="005600C8" w:rsidRPr="00FD298F" w14:paraId="6C5B2BA0" w14:textId="77777777" w:rsidTr="00963E15">
        <w:trPr>
          <w:gridBefore w:val="1"/>
          <w:wBefore w:w="23" w:type="dxa"/>
          <w:trHeight w:val="692"/>
        </w:trPr>
        <w:tc>
          <w:tcPr>
            <w:tcW w:w="10800" w:type="dxa"/>
            <w:gridSpan w:val="6"/>
          </w:tcPr>
          <w:p w14:paraId="0A322174" w14:textId="77777777" w:rsidR="005600C8" w:rsidRPr="005148D4" w:rsidRDefault="005600C8" w:rsidP="005600C8">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5600C8" w:rsidRPr="005148D4" w:rsidRDefault="005600C8" w:rsidP="005600C8">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5600C8" w:rsidRPr="005148D4" w:rsidRDefault="005600C8" w:rsidP="005600C8">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5600C8" w:rsidRPr="005148D4" w:rsidRDefault="005600C8" w:rsidP="005600C8">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01"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046D2B" w:rsidRPr="00046D2B" w:rsidRDefault="005600C8" w:rsidP="005600C8">
            <w:pPr>
              <w:rPr>
                <w:rFonts w:ascii="Aptos" w:hAnsi="Aptos"/>
                <w:i/>
                <w:iCs/>
              </w:rPr>
            </w:pPr>
            <w:r w:rsidRPr="005148D4">
              <w:rPr>
                <w:rFonts w:ascii="Aptos" w:hAnsi="Aptos"/>
                <w:i/>
                <w:iCs/>
              </w:rPr>
              <w:t xml:space="preserve">For more information about Dignity Alliance Massachusetts, please visit </w:t>
            </w:r>
            <w:hyperlink r:id="rId202"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0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858879" w14:textId="77777777" w:rsidR="008A5B04" w:rsidRDefault="008A5B04" w:rsidP="00A60749">
      <w:pPr>
        <w:spacing w:after="0" w:line="240" w:lineRule="auto"/>
      </w:pPr>
      <w:r>
        <w:separator/>
      </w:r>
    </w:p>
  </w:endnote>
  <w:endnote w:type="continuationSeparator" w:id="0">
    <w:p w14:paraId="6E7BE27B" w14:textId="77777777" w:rsidR="008A5B04" w:rsidRDefault="008A5B04" w:rsidP="00A60749">
      <w:pPr>
        <w:spacing w:after="0" w:line="240" w:lineRule="auto"/>
      </w:pPr>
      <w:r>
        <w:continuationSeparator/>
      </w:r>
    </w:p>
  </w:endnote>
  <w:endnote w:type="continuationNotice" w:id="1">
    <w:p w14:paraId="72DE4047" w14:textId="77777777" w:rsidR="008A5B04" w:rsidRDefault="008A5B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12012051"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D00C95">
            <w:rPr>
              <w:rFonts w:ascii="Aptos" w:hAnsi="Aptos"/>
            </w:rPr>
            <w:t>5</w:t>
          </w:r>
          <w:r w:rsidR="00A516D8">
            <w:rPr>
              <w:rFonts w:ascii="Aptos" w:hAnsi="Aptos"/>
            </w:rPr>
            <w:t>2</w:t>
          </w:r>
          <w:r w:rsidR="009B7DD9">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2A8D5A77" w:rsidR="005B442D" w:rsidRPr="005148D4" w:rsidRDefault="006A6C8B" w:rsidP="00947699">
          <w:pPr>
            <w:pStyle w:val="Footer"/>
            <w:rPr>
              <w:rFonts w:ascii="Aptos" w:hAnsi="Aptos"/>
            </w:rPr>
          </w:pPr>
          <w:r>
            <w:rPr>
              <w:rFonts w:ascii="Aptos" w:hAnsi="Aptos"/>
            </w:rPr>
            <w:t xml:space="preserve">September </w:t>
          </w:r>
          <w:r w:rsidR="00A516D8">
            <w:rPr>
              <w:rFonts w:ascii="Aptos" w:hAnsi="Aptos"/>
            </w:rPr>
            <w:t>30</w:t>
          </w:r>
          <w:r w:rsidR="00C43505">
            <w:rPr>
              <w:rFonts w:ascii="Aptos" w:hAnsi="Aptos"/>
            </w:rPr>
            <w:t>,</w:t>
          </w:r>
          <w:r w:rsidR="00B510EC">
            <w:rPr>
              <w:rFonts w:ascii="Aptos" w:hAnsi="Aptos"/>
            </w:rPr>
            <w:t xml:space="preserve"> 2025</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3BF7BF" w14:textId="77777777" w:rsidR="008A5B04" w:rsidRDefault="008A5B04" w:rsidP="00A60749">
      <w:pPr>
        <w:spacing w:after="0" w:line="240" w:lineRule="auto"/>
      </w:pPr>
      <w:r>
        <w:separator/>
      </w:r>
    </w:p>
  </w:footnote>
  <w:footnote w:type="continuationSeparator" w:id="0">
    <w:p w14:paraId="2FC7EA8D" w14:textId="77777777" w:rsidR="008A5B04" w:rsidRDefault="008A5B04" w:rsidP="00A60749">
      <w:pPr>
        <w:spacing w:after="0" w:line="240" w:lineRule="auto"/>
      </w:pPr>
      <w:r>
        <w:continuationSeparator/>
      </w:r>
    </w:p>
  </w:footnote>
  <w:footnote w:type="continuationNotice" w:id="1">
    <w:p w14:paraId="3405F91D" w14:textId="77777777" w:rsidR="008A5B04" w:rsidRDefault="008A5B0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A67CE"/>
    <w:multiLevelType w:val="multilevel"/>
    <w:tmpl w:val="4C76D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15:restartNumberingAfterBreak="0">
    <w:nsid w:val="0B0B4C3E"/>
    <w:multiLevelType w:val="hybridMultilevel"/>
    <w:tmpl w:val="5546E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AC6B33"/>
    <w:multiLevelType w:val="multilevel"/>
    <w:tmpl w:val="B53E8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4D22A9"/>
    <w:multiLevelType w:val="multilevel"/>
    <w:tmpl w:val="BC848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6434BE"/>
    <w:multiLevelType w:val="multilevel"/>
    <w:tmpl w:val="1240A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694F7A"/>
    <w:multiLevelType w:val="hybridMultilevel"/>
    <w:tmpl w:val="6F163A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AE2040A"/>
    <w:multiLevelType w:val="hybridMultilevel"/>
    <w:tmpl w:val="542CA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FD5890"/>
    <w:multiLevelType w:val="multilevel"/>
    <w:tmpl w:val="8A6AA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4A4FF1"/>
    <w:multiLevelType w:val="multilevel"/>
    <w:tmpl w:val="41B64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457797"/>
    <w:multiLevelType w:val="hybridMultilevel"/>
    <w:tmpl w:val="510CC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C26E00"/>
    <w:multiLevelType w:val="hybridMultilevel"/>
    <w:tmpl w:val="F6441804"/>
    <w:lvl w:ilvl="0" w:tplc="0409000F">
      <w:start w:val="1"/>
      <w:numFmt w:val="decimal"/>
      <w:lvlText w:val="%1."/>
      <w:lvlJc w:val="left"/>
      <w:pPr>
        <w:ind w:left="10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4EF7859"/>
    <w:multiLevelType w:val="multilevel"/>
    <w:tmpl w:val="68668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F25540"/>
    <w:multiLevelType w:val="hybridMultilevel"/>
    <w:tmpl w:val="7A64CE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B207788"/>
    <w:multiLevelType w:val="multilevel"/>
    <w:tmpl w:val="DC927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042E56"/>
    <w:multiLevelType w:val="multilevel"/>
    <w:tmpl w:val="A716A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F66626F"/>
    <w:multiLevelType w:val="multilevel"/>
    <w:tmpl w:val="00E25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2D7F85"/>
    <w:multiLevelType w:val="multilevel"/>
    <w:tmpl w:val="A53C5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FF13CD"/>
    <w:multiLevelType w:val="hybridMultilevel"/>
    <w:tmpl w:val="B6461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212D18"/>
    <w:multiLevelType w:val="multilevel"/>
    <w:tmpl w:val="6BF4C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B9806F9"/>
    <w:multiLevelType w:val="multilevel"/>
    <w:tmpl w:val="6A861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A5520B"/>
    <w:multiLevelType w:val="multilevel"/>
    <w:tmpl w:val="5350B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0B80ECD"/>
    <w:multiLevelType w:val="multilevel"/>
    <w:tmpl w:val="DF542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3C8128B"/>
    <w:multiLevelType w:val="multilevel"/>
    <w:tmpl w:val="03505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43E30D0"/>
    <w:multiLevelType w:val="multilevel"/>
    <w:tmpl w:val="9C969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7BEF4C30"/>
    <w:multiLevelType w:val="multilevel"/>
    <w:tmpl w:val="16F88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7433206">
    <w:abstractNumId w:val="19"/>
  </w:num>
  <w:num w:numId="2" w16cid:durableId="1358655616">
    <w:abstractNumId w:val="18"/>
  </w:num>
  <w:num w:numId="3" w16cid:durableId="734664851">
    <w:abstractNumId w:val="23"/>
  </w:num>
  <w:num w:numId="4" w16cid:durableId="947661450">
    <w:abstractNumId w:val="22"/>
  </w:num>
  <w:num w:numId="5" w16cid:durableId="818770111">
    <w:abstractNumId w:val="1"/>
  </w:num>
  <w:num w:numId="6" w16cid:durableId="345137719">
    <w:abstractNumId w:val="31"/>
  </w:num>
  <w:num w:numId="7" w16cid:durableId="282617308">
    <w:abstractNumId w:val="21"/>
  </w:num>
  <w:num w:numId="8" w16cid:durableId="722753219">
    <w:abstractNumId w:val="20"/>
  </w:num>
  <w:num w:numId="9" w16cid:durableId="295375760">
    <w:abstractNumId w:val="10"/>
  </w:num>
  <w:num w:numId="10" w16cid:durableId="1436707557">
    <w:abstractNumId w:val="6"/>
  </w:num>
  <w:num w:numId="11" w16cid:durableId="237253646">
    <w:abstractNumId w:val="11"/>
  </w:num>
  <w:num w:numId="12" w16cid:durableId="91752485">
    <w:abstractNumId w:val="13"/>
  </w:num>
  <w:num w:numId="13" w16cid:durableId="57368028">
    <w:abstractNumId w:val="2"/>
  </w:num>
  <w:num w:numId="14" w16cid:durableId="1851867594">
    <w:abstractNumId w:val="7"/>
  </w:num>
  <w:num w:numId="15" w16cid:durableId="1576864577">
    <w:abstractNumId w:val="24"/>
  </w:num>
  <w:num w:numId="16" w16cid:durableId="545259655">
    <w:abstractNumId w:val="16"/>
  </w:num>
  <w:num w:numId="17" w16cid:durableId="1128160097">
    <w:abstractNumId w:val="27"/>
  </w:num>
  <w:num w:numId="18" w16cid:durableId="1231191744">
    <w:abstractNumId w:val="28"/>
  </w:num>
  <w:num w:numId="19" w16cid:durableId="344483210">
    <w:abstractNumId w:val="26"/>
  </w:num>
  <w:num w:numId="20" w16cid:durableId="755514461">
    <w:abstractNumId w:val="29"/>
  </w:num>
  <w:num w:numId="21" w16cid:durableId="1146702960">
    <w:abstractNumId w:val="30"/>
  </w:num>
  <w:num w:numId="22" w16cid:durableId="33190457">
    <w:abstractNumId w:val="5"/>
  </w:num>
  <w:num w:numId="23" w16cid:durableId="1028607541">
    <w:abstractNumId w:val="14"/>
  </w:num>
  <w:num w:numId="24" w16cid:durableId="1767268025">
    <w:abstractNumId w:val="9"/>
  </w:num>
  <w:num w:numId="25" w16cid:durableId="184558575">
    <w:abstractNumId w:val="12"/>
  </w:num>
  <w:num w:numId="26" w16cid:durableId="574780800">
    <w:abstractNumId w:val="8"/>
  </w:num>
  <w:num w:numId="27" w16cid:durableId="1808620790">
    <w:abstractNumId w:val="3"/>
  </w:num>
  <w:num w:numId="28" w16cid:durableId="630743217">
    <w:abstractNumId w:val="0"/>
  </w:num>
  <w:num w:numId="29" w16cid:durableId="87771054">
    <w:abstractNumId w:val="25"/>
  </w:num>
  <w:num w:numId="30" w16cid:durableId="769471757">
    <w:abstractNumId w:val="4"/>
  </w:num>
  <w:num w:numId="31" w16cid:durableId="1789350346">
    <w:abstractNumId w:val="32"/>
  </w:num>
  <w:num w:numId="32" w16cid:durableId="1532499590">
    <w:abstractNumId w:val="15"/>
  </w:num>
  <w:num w:numId="33" w16cid:durableId="836381204">
    <w:abstractNumId w:val="17"/>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68"/>
    <w:rsid w:val="00001C0B"/>
    <w:rsid w:val="00001D1F"/>
    <w:rsid w:val="00002301"/>
    <w:rsid w:val="000025BF"/>
    <w:rsid w:val="00002970"/>
    <w:rsid w:val="0000298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62"/>
    <w:rsid w:val="000049B4"/>
    <w:rsid w:val="00004A57"/>
    <w:rsid w:val="00004AD9"/>
    <w:rsid w:val="0000530F"/>
    <w:rsid w:val="00005379"/>
    <w:rsid w:val="00005403"/>
    <w:rsid w:val="000056E9"/>
    <w:rsid w:val="000058E5"/>
    <w:rsid w:val="00005B57"/>
    <w:rsid w:val="00005CE8"/>
    <w:rsid w:val="00005F0D"/>
    <w:rsid w:val="00006483"/>
    <w:rsid w:val="000064E8"/>
    <w:rsid w:val="000065B3"/>
    <w:rsid w:val="000065CA"/>
    <w:rsid w:val="0000666A"/>
    <w:rsid w:val="00006679"/>
    <w:rsid w:val="00006781"/>
    <w:rsid w:val="0000691E"/>
    <w:rsid w:val="000069E3"/>
    <w:rsid w:val="00006BA6"/>
    <w:rsid w:val="00006C98"/>
    <w:rsid w:val="00006EB3"/>
    <w:rsid w:val="00006F9E"/>
    <w:rsid w:val="00006FD7"/>
    <w:rsid w:val="000070CD"/>
    <w:rsid w:val="00007359"/>
    <w:rsid w:val="000073C7"/>
    <w:rsid w:val="000076D5"/>
    <w:rsid w:val="00007EC1"/>
    <w:rsid w:val="00007F7A"/>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74"/>
    <w:rsid w:val="00012898"/>
    <w:rsid w:val="000128D5"/>
    <w:rsid w:val="000129C1"/>
    <w:rsid w:val="00012AB6"/>
    <w:rsid w:val="00012B1D"/>
    <w:rsid w:val="00012CEA"/>
    <w:rsid w:val="00012E06"/>
    <w:rsid w:val="0001304A"/>
    <w:rsid w:val="00013097"/>
    <w:rsid w:val="00013139"/>
    <w:rsid w:val="00013693"/>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A4F"/>
    <w:rsid w:val="00027AC8"/>
    <w:rsid w:val="00027B47"/>
    <w:rsid w:val="00027BE9"/>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7A5"/>
    <w:rsid w:val="0003785C"/>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163"/>
    <w:rsid w:val="00042290"/>
    <w:rsid w:val="00042505"/>
    <w:rsid w:val="00042927"/>
    <w:rsid w:val="00042980"/>
    <w:rsid w:val="00042BA5"/>
    <w:rsid w:val="00042C4D"/>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B8"/>
    <w:rsid w:val="00057F0E"/>
    <w:rsid w:val="0006008E"/>
    <w:rsid w:val="000600A7"/>
    <w:rsid w:val="0006061D"/>
    <w:rsid w:val="000608C7"/>
    <w:rsid w:val="00060923"/>
    <w:rsid w:val="00060A5E"/>
    <w:rsid w:val="00060B9B"/>
    <w:rsid w:val="00060C88"/>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C79"/>
    <w:rsid w:val="00063EF0"/>
    <w:rsid w:val="00063F8F"/>
    <w:rsid w:val="0006412B"/>
    <w:rsid w:val="0006425B"/>
    <w:rsid w:val="000643B3"/>
    <w:rsid w:val="0006444F"/>
    <w:rsid w:val="0006445C"/>
    <w:rsid w:val="00064464"/>
    <w:rsid w:val="000644B5"/>
    <w:rsid w:val="0006459C"/>
    <w:rsid w:val="00064893"/>
    <w:rsid w:val="00064B61"/>
    <w:rsid w:val="00064BCA"/>
    <w:rsid w:val="00064C1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D18"/>
    <w:rsid w:val="00071D25"/>
    <w:rsid w:val="00071D98"/>
    <w:rsid w:val="00071EFE"/>
    <w:rsid w:val="0007203C"/>
    <w:rsid w:val="00072101"/>
    <w:rsid w:val="00072160"/>
    <w:rsid w:val="0007228C"/>
    <w:rsid w:val="000723CE"/>
    <w:rsid w:val="00072480"/>
    <w:rsid w:val="00072515"/>
    <w:rsid w:val="00072921"/>
    <w:rsid w:val="000729B8"/>
    <w:rsid w:val="00072B93"/>
    <w:rsid w:val="00072DF2"/>
    <w:rsid w:val="00072E15"/>
    <w:rsid w:val="00072E3A"/>
    <w:rsid w:val="00072F6F"/>
    <w:rsid w:val="000730DE"/>
    <w:rsid w:val="000733A0"/>
    <w:rsid w:val="000734F7"/>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56"/>
    <w:rsid w:val="000863B8"/>
    <w:rsid w:val="000863F7"/>
    <w:rsid w:val="000864DE"/>
    <w:rsid w:val="00086717"/>
    <w:rsid w:val="00086851"/>
    <w:rsid w:val="000868ED"/>
    <w:rsid w:val="00086A21"/>
    <w:rsid w:val="00086A2F"/>
    <w:rsid w:val="00086A37"/>
    <w:rsid w:val="00086B6F"/>
    <w:rsid w:val="00086BB6"/>
    <w:rsid w:val="00086CCA"/>
    <w:rsid w:val="00086D66"/>
    <w:rsid w:val="00086E73"/>
    <w:rsid w:val="000872EA"/>
    <w:rsid w:val="00087438"/>
    <w:rsid w:val="000875DD"/>
    <w:rsid w:val="000877EB"/>
    <w:rsid w:val="000878F3"/>
    <w:rsid w:val="00087972"/>
    <w:rsid w:val="00087A6C"/>
    <w:rsid w:val="00087B0D"/>
    <w:rsid w:val="00087BED"/>
    <w:rsid w:val="00090113"/>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AC"/>
    <w:rsid w:val="000930D6"/>
    <w:rsid w:val="0009317B"/>
    <w:rsid w:val="000932EE"/>
    <w:rsid w:val="000933C5"/>
    <w:rsid w:val="00093415"/>
    <w:rsid w:val="000934FE"/>
    <w:rsid w:val="00093578"/>
    <w:rsid w:val="00093620"/>
    <w:rsid w:val="000936B2"/>
    <w:rsid w:val="000936E4"/>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3F8"/>
    <w:rsid w:val="0009667F"/>
    <w:rsid w:val="00096807"/>
    <w:rsid w:val="000969A0"/>
    <w:rsid w:val="00096A00"/>
    <w:rsid w:val="00096A17"/>
    <w:rsid w:val="00096A25"/>
    <w:rsid w:val="00096B91"/>
    <w:rsid w:val="00096F26"/>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8F"/>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E69"/>
    <w:rsid w:val="000B2FEA"/>
    <w:rsid w:val="000B30AE"/>
    <w:rsid w:val="000B31F8"/>
    <w:rsid w:val="000B32C4"/>
    <w:rsid w:val="000B32E7"/>
    <w:rsid w:val="000B344A"/>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7AD"/>
    <w:rsid w:val="000C08EF"/>
    <w:rsid w:val="000C09B0"/>
    <w:rsid w:val="000C0AD8"/>
    <w:rsid w:val="000C0CC6"/>
    <w:rsid w:val="000C0CFF"/>
    <w:rsid w:val="000C0D6A"/>
    <w:rsid w:val="000C0E60"/>
    <w:rsid w:val="000C1187"/>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8F0"/>
    <w:rsid w:val="000C6946"/>
    <w:rsid w:val="000C694F"/>
    <w:rsid w:val="000C6B18"/>
    <w:rsid w:val="000C6CA5"/>
    <w:rsid w:val="000C6D43"/>
    <w:rsid w:val="000C6E4C"/>
    <w:rsid w:val="000C7032"/>
    <w:rsid w:val="000C7299"/>
    <w:rsid w:val="000C72B4"/>
    <w:rsid w:val="000C7A9C"/>
    <w:rsid w:val="000C7B63"/>
    <w:rsid w:val="000C7D80"/>
    <w:rsid w:val="000C7FE6"/>
    <w:rsid w:val="000D0085"/>
    <w:rsid w:val="000D02EF"/>
    <w:rsid w:val="000D02FA"/>
    <w:rsid w:val="000D08CA"/>
    <w:rsid w:val="000D09B8"/>
    <w:rsid w:val="000D09E9"/>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387"/>
    <w:rsid w:val="000D4815"/>
    <w:rsid w:val="000D48AB"/>
    <w:rsid w:val="000D4BB1"/>
    <w:rsid w:val="000D4C1E"/>
    <w:rsid w:val="000D4D0A"/>
    <w:rsid w:val="000D4E8D"/>
    <w:rsid w:val="000D4F27"/>
    <w:rsid w:val="000D501E"/>
    <w:rsid w:val="000D5078"/>
    <w:rsid w:val="000D51F7"/>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E1C"/>
    <w:rsid w:val="000D6E28"/>
    <w:rsid w:val="000D6E30"/>
    <w:rsid w:val="000D7088"/>
    <w:rsid w:val="000D72E1"/>
    <w:rsid w:val="000D73D0"/>
    <w:rsid w:val="000D73D2"/>
    <w:rsid w:val="000D748F"/>
    <w:rsid w:val="000D751A"/>
    <w:rsid w:val="000D7550"/>
    <w:rsid w:val="000D7607"/>
    <w:rsid w:val="000D776E"/>
    <w:rsid w:val="000D77A5"/>
    <w:rsid w:val="000D7941"/>
    <w:rsid w:val="000D794C"/>
    <w:rsid w:val="000D7A3B"/>
    <w:rsid w:val="000D7AB9"/>
    <w:rsid w:val="000E006B"/>
    <w:rsid w:val="000E00FA"/>
    <w:rsid w:val="000E0545"/>
    <w:rsid w:val="000E06B9"/>
    <w:rsid w:val="000E085E"/>
    <w:rsid w:val="000E087E"/>
    <w:rsid w:val="000E0A8C"/>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FFB"/>
    <w:rsid w:val="000F11A8"/>
    <w:rsid w:val="000F13FC"/>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FEB"/>
    <w:rsid w:val="000F50E0"/>
    <w:rsid w:val="000F50E7"/>
    <w:rsid w:val="000F533A"/>
    <w:rsid w:val="000F53DC"/>
    <w:rsid w:val="000F55E9"/>
    <w:rsid w:val="000F5773"/>
    <w:rsid w:val="000F5777"/>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75A"/>
    <w:rsid w:val="0010484B"/>
    <w:rsid w:val="00104877"/>
    <w:rsid w:val="001048A3"/>
    <w:rsid w:val="00104BCC"/>
    <w:rsid w:val="00104EE5"/>
    <w:rsid w:val="0010506D"/>
    <w:rsid w:val="00105091"/>
    <w:rsid w:val="00105143"/>
    <w:rsid w:val="001052C1"/>
    <w:rsid w:val="00105492"/>
    <w:rsid w:val="00105654"/>
    <w:rsid w:val="001056FD"/>
    <w:rsid w:val="00105859"/>
    <w:rsid w:val="001058A0"/>
    <w:rsid w:val="00105C7D"/>
    <w:rsid w:val="00105CF6"/>
    <w:rsid w:val="001061A2"/>
    <w:rsid w:val="0010639A"/>
    <w:rsid w:val="00106435"/>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7B1"/>
    <w:rsid w:val="00110A4C"/>
    <w:rsid w:val="00110E70"/>
    <w:rsid w:val="00110F27"/>
    <w:rsid w:val="00110F59"/>
    <w:rsid w:val="00111144"/>
    <w:rsid w:val="001111DC"/>
    <w:rsid w:val="001114AE"/>
    <w:rsid w:val="0011155D"/>
    <w:rsid w:val="001115FA"/>
    <w:rsid w:val="00111695"/>
    <w:rsid w:val="00111FDD"/>
    <w:rsid w:val="00112048"/>
    <w:rsid w:val="00112054"/>
    <w:rsid w:val="0011205C"/>
    <w:rsid w:val="00112102"/>
    <w:rsid w:val="001121D2"/>
    <w:rsid w:val="0011243C"/>
    <w:rsid w:val="0011247F"/>
    <w:rsid w:val="001124FF"/>
    <w:rsid w:val="00112664"/>
    <w:rsid w:val="00112710"/>
    <w:rsid w:val="00112749"/>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96F"/>
    <w:rsid w:val="001159AA"/>
    <w:rsid w:val="00115A39"/>
    <w:rsid w:val="00115ACB"/>
    <w:rsid w:val="00115AD8"/>
    <w:rsid w:val="00115AEF"/>
    <w:rsid w:val="00115AFA"/>
    <w:rsid w:val="00115B11"/>
    <w:rsid w:val="00115B63"/>
    <w:rsid w:val="00115DAC"/>
    <w:rsid w:val="001161D5"/>
    <w:rsid w:val="00116486"/>
    <w:rsid w:val="00116506"/>
    <w:rsid w:val="00116629"/>
    <w:rsid w:val="00116B88"/>
    <w:rsid w:val="00116E24"/>
    <w:rsid w:val="00116E3D"/>
    <w:rsid w:val="00116F69"/>
    <w:rsid w:val="00116F82"/>
    <w:rsid w:val="00116FAC"/>
    <w:rsid w:val="0011701B"/>
    <w:rsid w:val="00117213"/>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E02"/>
    <w:rsid w:val="00126261"/>
    <w:rsid w:val="00126485"/>
    <w:rsid w:val="001264E2"/>
    <w:rsid w:val="001265D5"/>
    <w:rsid w:val="00126741"/>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814"/>
    <w:rsid w:val="001319A0"/>
    <w:rsid w:val="001319AF"/>
    <w:rsid w:val="001319F2"/>
    <w:rsid w:val="00131A52"/>
    <w:rsid w:val="00131A87"/>
    <w:rsid w:val="00131B21"/>
    <w:rsid w:val="00131B48"/>
    <w:rsid w:val="00131B5F"/>
    <w:rsid w:val="00131C45"/>
    <w:rsid w:val="00131C55"/>
    <w:rsid w:val="00131C9D"/>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2D"/>
    <w:rsid w:val="00134468"/>
    <w:rsid w:val="001344B2"/>
    <w:rsid w:val="00134686"/>
    <w:rsid w:val="001346C3"/>
    <w:rsid w:val="001346F5"/>
    <w:rsid w:val="0013474C"/>
    <w:rsid w:val="001348DE"/>
    <w:rsid w:val="00134B48"/>
    <w:rsid w:val="00134CBD"/>
    <w:rsid w:val="00134E71"/>
    <w:rsid w:val="00134FDE"/>
    <w:rsid w:val="001351F6"/>
    <w:rsid w:val="00135516"/>
    <w:rsid w:val="00135528"/>
    <w:rsid w:val="00135616"/>
    <w:rsid w:val="00135C77"/>
    <w:rsid w:val="0013607F"/>
    <w:rsid w:val="0013619C"/>
    <w:rsid w:val="001362F4"/>
    <w:rsid w:val="001364CD"/>
    <w:rsid w:val="001364E9"/>
    <w:rsid w:val="0013655F"/>
    <w:rsid w:val="0013666B"/>
    <w:rsid w:val="00136747"/>
    <w:rsid w:val="001367B1"/>
    <w:rsid w:val="00136850"/>
    <w:rsid w:val="00136856"/>
    <w:rsid w:val="0013689B"/>
    <w:rsid w:val="0013697F"/>
    <w:rsid w:val="00136A15"/>
    <w:rsid w:val="00136C12"/>
    <w:rsid w:val="00136D7E"/>
    <w:rsid w:val="00136E7F"/>
    <w:rsid w:val="00136F5C"/>
    <w:rsid w:val="00137493"/>
    <w:rsid w:val="0013749D"/>
    <w:rsid w:val="001374DC"/>
    <w:rsid w:val="00137624"/>
    <w:rsid w:val="0013787D"/>
    <w:rsid w:val="00137945"/>
    <w:rsid w:val="00137A67"/>
    <w:rsid w:val="00137A6D"/>
    <w:rsid w:val="00140287"/>
    <w:rsid w:val="001402F3"/>
    <w:rsid w:val="0014047F"/>
    <w:rsid w:val="001406CB"/>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43B"/>
    <w:rsid w:val="0014272A"/>
    <w:rsid w:val="001428B9"/>
    <w:rsid w:val="00142B3E"/>
    <w:rsid w:val="00142CA2"/>
    <w:rsid w:val="00142EBB"/>
    <w:rsid w:val="00142F1F"/>
    <w:rsid w:val="0014300B"/>
    <w:rsid w:val="001430E9"/>
    <w:rsid w:val="0014337D"/>
    <w:rsid w:val="001433D8"/>
    <w:rsid w:val="001433FE"/>
    <w:rsid w:val="00143654"/>
    <w:rsid w:val="001437E5"/>
    <w:rsid w:val="00143A9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83"/>
    <w:rsid w:val="00161F34"/>
    <w:rsid w:val="00161FAD"/>
    <w:rsid w:val="001620BA"/>
    <w:rsid w:val="001622A7"/>
    <w:rsid w:val="001622EC"/>
    <w:rsid w:val="00162358"/>
    <w:rsid w:val="0016258C"/>
    <w:rsid w:val="001625FF"/>
    <w:rsid w:val="00162630"/>
    <w:rsid w:val="001626DE"/>
    <w:rsid w:val="001628F8"/>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C82"/>
    <w:rsid w:val="00172DEC"/>
    <w:rsid w:val="00172E6A"/>
    <w:rsid w:val="00173056"/>
    <w:rsid w:val="0017306A"/>
    <w:rsid w:val="0017313E"/>
    <w:rsid w:val="001731CD"/>
    <w:rsid w:val="001731FF"/>
    <w:rsid w:val="001732E3"/>
    <w:rsid w:val="00173482"/>
    <w:rsid w:val="0017349F"/>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521C"/>
    <w:rsid w:val="00185247"/>
    <w:rsid w:val="00185639"/>
    <w:rsid w:val="001856EB"/>
    <w:rsid w:val="001857C9"/>
    <w:rsid w:val="0018580B"/>
    <w:rsid w:val="00185814"/>
    <w:rsid w:val="00185877"/>
    <w:rsid w:val="00185BE0"/>
    <w:rsid w:val="00185E4A"/>
    <w:rsid w:val="00185F0F"/>
    <w:rsid w:val="001860F3"/>
    <w:rsid w:val="001861FB"/>
    <w:rsid w:val="0018621B"/>
    <w:rsid w:val="00186295"/>
    <w:rsid w:val="001862F9"/>
    <w:rsid w:val="0018636A"/>
    <w:rsid w:val="00186491"/>
    <w:rsid w:val="001864AA"/>
    <w:rsid w:val="00186603"/>
    <w:rsid w:val="001866B7"/>
    <w:rsid w:val="001866BF"/>
    <w:rsid w:val="001867B0"/>
    <w:rsid w:val="001868DD"/>
    <w:rsid w:val="00186C60"/>
    <w:rsid w:val="00186CA7"/>
    <w:rsid w:val="00186D35"/>
    <w:rsid w:val="00186E21"/>
    <w:rsid w:val="00187001"/>
    <w:rsid w:val="00187028"/>
    <w:rsid w:val="00187062"/>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8CB"/>
    <w:rsid w:val="00191941"/>
    <w:rsid w:val="00191A6C"/>
    <w:rsid w:val="00191BD6"/>
    <w:rsid w:val="00192026"/>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C1A"/>
    <w:rsid w:val="00195E18"/>
    <w:rsid w:val="00195F4A"/>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2CF"/>
    <w:rsid w:val="001A33B3"/>
    <w:rsid w:val="001A3401"/>
    <w:rsid w:val="001A341B"/>
    <w:rsid w:val="001A3653"/>
    <w:rsid w:val="001A371E"/>
    <w:rsid w:val="001A37BE"/>
    <w:rsid w:val="001A39B4"/>
    <w:rsid w:val="001A3A2F"/>
    <w:rsid w:val="001A3B94"/>
    <w:rsid w:val="001A3BFE"/>
    <w:rsid w:val="001A3CFC"/>
    <w:rsid w:val="001A3D0B"/>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C4A"/>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B49"/>
    <w:rsid w:val="001C1BB2"/>
    <w:rsid w:val="001C1C64"/>
    <w:rsid w:val="001C1D5B"/>
    <w:rsid w:val="001C1D71"/>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D7F"/>
    <w:rsid w:val="001C30F8"/>
    <w:rsid w:val="001C31F7"/>
    <w:rsid w:val="001C3373"/>
    <w:rsid w:val="001C3418"/>
    <w:rsid w:val="001C3514"/>
    <w:rsid w:val="001C356F"/>
    <w:rsid w:val="001C3644"/>
    <w:rsid w:val="001C37A3"/>
    <w:rsid w:val="001C3830"/>
    <w:rsid w:val="001C41A8"/>
    <w:rsid w:val="001C4240"/>
    <w:rsid w:val="001C4435"/>
    <w:rsid w:val="001C4474"/>
    <w:rsid w:val="001C4573"/>
    <w:rsid w:val="001C4606"/>
    <w:rsid w:val="001C46DD"/>
    <w:rsid w:val="001C47EA"/>
    <w:rsid w:val="001C49BD"/>
    <w:rsid w:val="001C4B74"/>
    <w:rsid w:val="001C4B80"/>
    <w:rsid w:val="001C4B82"/>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A7"/>
    <w:rsid w:val="001D15AE"/>
    <w:rsid w:val="001D161B"/>
    <w:rsid w:val="001D17FC"/>
    <w:rsid w:val="001D183D"/>
    <w:rsid w:val="001D18C9"/>
    <w:rsid w:val="001D19EF"/>
    <w:rsid w:val="001D1C04"/>
    <w:rsid w:val="001D1D7C"/>
    <w:rsid w:val="001D1F06"/>
    <w:rsid w:val="001D1F42"/>
    <w:rsid w:val="001D20D3"/>
    <w:rsid w:val="001D20E8"/>
    <w:rsid w:val="001D22E8"/>
    <w:rsid w:val="001D23C2"/>
    <w:rsid w:val="001D24AF"/>
    <w:rsid w:val="001D2A59"/>
    <w:rsid w:val="001D2AAB"/>
    <w:rsid w:val="001D321C"/>
    <w:rsid w:val="001D335E"/>
    <w:rsid w:val="001D39BD"/>
    <w:rsid w:val="001D3B97"/>
    <w:rsid w:val="001D3C61"/>
    <w:rsid w:val="001D3DEE"/>
    <w:rsid w:val="001D413B"/>
    <w:rsid w:val="001D423D"/>
    <w:rsid w:val="001D4408"/>
    <w:rsid w:val="001D496A"/>
    <w:rsid w:val="001D49B2"/>
    <w:rsid w:val="001D4B13"/>
    <w:rsid w:val="001D4BDA"/>
    <w:rsid w:val="001D4E33"/>
    <w:rsid w:val="001D4E47"/>
    <w:rsid w:val="001D4F54"/>
    <w:rsid w:val="001D4F88"/>
    <w:rsid w:val="001D503F"/>
    <w:rsid w:val="001D5151"/>
    <w:rsid w:val="001D548D"/>
    <w:rsid w:val="001D5558"/>
    <w:rsid w:val="001D56E0"/>
    <w:rsid w:val="001D5A4F"/>
    <w:rsid w:val="001D5A98"/>
    <w:rsid w:val="001D5B7C"/>
    <w:rsid w:val="001D5C11"/>
    <w:rsid w:val="001D5CCE"/>
    <w:rsid w:val="001D5F04"/>
    <w:rsid w:val="001D5F39"/>
    <w:rsid w:val="001D61C3"/>
    <w:rsid w:val="001D625B"/>
    <w:rsid w:val="001D626B"/>
    <w:rsid w:val="001D6291"/>
    <w:rsid w:val="001D63AC"/>
    <w:rsid w:val="001D648A"/>
    <w:rsid w:val="001D6656"/>
    <w:rsid w:val="001D6B8E"/>
    <w:rsid w:val="001D6C8E"/>
    <w:rsid w:val="001D6CEA"/>
    <w:rsid w:val="001D6E5E"/>
    <w:rsid w:val="001D70FA"/>
    <w:rsid w:val="001D758B"/>
    <w:rsid w:val="001D75D5"/>
    <w:rsid w:val="001D7890"/>
    <w:rsid w:val="001D78AF"/>
    <w:rsid w:val="001D7A2D"/>
    <w:rsid w:val="001D7D5E"/>
    <w:rsid w:val="001D7E0C"/>
    <w:rsid w:val="001E00AD"/>
    <w:rsid w:val="001E013C"/>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B34"/>
    <w:rsid w:val="001E1C58"/>
    <w:rsid w:val="001E1CD9"/>
    <w:rsid w:val="001E1E5D"/>
    <w:rsid w:val="001E20F5"/>
    <w:rsid w:val="001E22D6"/>
    <w:rsid w:val="001E247F"/>
    <w:rsid w:val="001E2584"/>
    <w:rsid w:val="001E25ED"/>
    <w:rsid w:val="001E26F8"/>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E4"/>
    <w:rsid w:val="002023ED"/>
    <w:rsid w:val="002024BD"/>
    <w:rsid w:val="00202768"/>
    <w:rsid w:val="00202895"/>
    <w:rsid w:val="00202B23"/>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B1"/>
    <w:rsid w:val="00204E80"/>
    <w:rsid w:val="00204FAE"/>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718"/>
    <w:rsid w:val="002157A8"/>
    <w:rsid w:val="002158D6"/>
    <w:rsid w:val="00215900"/>
    <w:rsid w:val="00215AF4"/>
    <w:rsid w:val="00215B20"/>
    <w:rsid w:val="00215C1C"/>
    <w:rsid w:val="00215F88"/>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D05"/>
    <w:rsid w:val="00221D34"/>
    <w:rsid w:val="00221E3E"/>
    <w:rsid w:val="00221E96"/>
    <w:rsid w:val="00221F06"/>
    <w:rsid w:val="00221FCE"/>
    <w:rsid w:val="002220B2"/>
    <w:rsid w:val="00222238"/>
    <w:rsid w:val="002223E1"/>
    <w:rsid w:val="00222550"/>
    <w:rsid w:val="00222594"/>
    <w:rsid w:val="0022260C"/>
    <w:rsid w:val="00223099"/>
    <w:rsid w:val="002234AB"/>
    <w:rsid w:val="002235A8"/>
    <w:rsid w:val="00223624"/>
    <w:rsid w:val="00223655"/>
    <w:rsid w:val="00223708"/>
    <w:rsid w:val="0022372D"/>
    <w:rsid w:val="00223774"/>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AD"/>
    <w:rsid w:val="00230A8A"/>
    <w:rsid w:val="00230B1B"/>
    <w:rsid w:val="00230B66"/>
    <w:rsid w:val="00230BD6"/>
    <w:rsid w:val="00230C15"/>
    <w:rsid w:val="00230CDA"/>
    <w:rsid w:val="00230D85"/>
    <w:rsid w:val="00230E14"/>
    <w:rsid w:val="00230E5D"/>
    <w:rsid w:val="00230F4E"/>
    <w:rsid w:val="002310B2"/>
    <w:rsid w:val="0023115A"/>
    <w:rsid w:val="0023117A"/>
    <w:rsid w:val="00231335"/>
    <w:rsid w:val="002314F0"/>
    <w:rsid w:val="002314FF"/>
    <w:rsid w:val="00231771"/>
    <w:rsid w:val="002318E9"/>
    <w:rsid w:val="00231931"/>
    <w:rsid w:val="00231ABC"/>
    <w:rsid w:val="00231AC8"/>
    <w:rsid w:val="00231D35"/>
    <w:rsid w:val="00231FD3"/>
    <w:rsid w:val="0023209D"/>
    <w:rsid w:val="0023220C"/>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8D4"/>
    <w:rsid w:val="00234A4C"/>
    <w:rsid w:val="00234C49"/>
    <w:rsid w:val="00234E5B"/>
    <w:rsid w:val="0023519F"/>
    <w:rsid w:val="002355CD"/>
    <w:rsid w:val="0023585B"/>
    <w:rsid w:val="00235884"/>
    <w:rsid w:val="002358BD"/>
    <w:rsid w:val="00235BD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FB8"/>
    <w:rsid w:val="002400E6"/>
    <w:rsid w:val="00240118"/>
    <w:rsid w:val="00240201"/>
    <w:rsid w:val="0024026A"/>
    <w:rsid w:val="0024052B"/>
    <w:rsid w:val="002407A1"/>
    <w:rsid w:val="00240850"/>
    <w:rsid w:val="00240B07"/>
    <w:rsid w:val="00240B4B"/>
    <w:rsid w:val="00240F39"/>
    <w:rsid w:val="0024106A"/>
    <w:rsid w:val="002414CF"/>
    <w:rsid w:val="00241584"/>
    <w:rsid w:val="00241609"/>
    <w:rsid w:val="0024182A"/>
    <w:rsid w:val="002418FC"/>
    <w:rsid w:val="00241A2B"/>
    <w:rsid w:val="00241A70"/>
    <w:rsid w:val="00241BC2"/>
    <w:rsid w:val="00241D27"/>
    <w:rsid w:val="00241D72"/>
    <w:rsid w:val="00241E34"/>
    <w:rsid w:val="00242392"/>
    <w:rsid w:val="00242F45"/>
    <w:rsid w:val="00242F57"/>
    <w:rsid w:val="00242FCC"/>
    <w:rsid w:val="0024302F"/>
    <w:rsid w:val="00243042"/>
    <w:rsid w:val="00243043"/>
    <w:rsid w:val="002430D5"/>
    <w:rsid w:val="0024322E"/>
    <w:rsid w:val="002432C7"/>
    <w:rsid w:val="00243325"/>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85"/>
    <w:rsid w:val="00245A31"/>
    <w:rsid w:val="00245A59"/>
    <w:rsid w:val="00245ABF"/>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19E"/>
    <w:rsid w:val="002611F3"/>
    <w:rsid w:val="002612C0"/>
    <w:rsid w:val="00261487"/>
    <w:rsid w:val="002614B4"/>
    <w:rsid w:val="00261526"/>
    <w:rsid w:val="0026162F"/>
    <w:rsid w:val="00261640"/>
    <w:rsid w:val="002616CF"/>
    <w:rsid w:val="00261713"/>
    <w:rsid w:val="00261959"/>
    <w:rsid w:val="00261D02"/>
    <w:rsid w:val="00261EC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AD"/>
    <w:rsid w:val="00271121"/>
    <w:rsid w:val="002711D5"/>
    <w:rsid w:val="002712B5"/>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B5"/>
    <w:rsid w:val="00274B6B"/>
    <w:rsid w:val="00274BEB"/>
    <w:rsid w:val="00274D7B"/>
    <w:rsid w:val="00274F9F"/>
    <w:rsid w:val="00274FB9"/>
    <w:rsid w:val="0027502D"/>
    <w:rsid w:val="002750B2"/>
    <w:rsid w:val="002750CD"/>
    <w:rsid w:val="00275158"/>
    <w:rsid w:val="00275457"/>
    <w:rsid w:val="002754E5"/>
    <w:rsid w:val="002755CB"/>
    <w:rsid w:val="00275A05"/>
    <w:rsid w:val="00275B00"/>
    <w:rsid w:val="00275F1E"/>
    <w:rsid w:val="00275FBC"/>
    <w:rsid w:val="00275FCB"/>
    <w:rsid w:val="00276151"/>
    <w:rsid w:val="0027620B"/>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6445"/>
    <w:rsid w:val="002867B2"/>
    <w:rsid w:val="00286811"/>
    <w:rsid w:val="00286C04"/>
    <w:rsid w:val="00286CD9"/>
    <w:rsid w:val="00286DA8"/>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75D"/>
    <w:rsid w:val="002917C4"/>
    <w:rsid w:val="0029186B"/>
    <w:rsid w:val="00291B23"/>
    <w:rsid w:val="00291BE4"/>
    <w:rsid w:val="00291C3F"/>
    <w:rsid w:val="00291D40"/>
    <w:rsid w:val="00291FF5"/>
    <w:rsid w:val="0029204B"/>
    <w:rsid w:val="00292213"/>
    <w:rsid w:val="002922BA"/>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16"/>
    <w:rsid w:val="00294C55"/>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30C"/>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4A"/>
    <w:rsid w:val="002A0379"/>
    <w:rsid w:val="002A0432"/>
    <w:rsid w:val="002A04AB"/>
    <w:rsid w:val="002A069C"/>
    <w:rsid w:val="002A06B6"/>
    <w:rsid w:val="002A06BB"/>
    <w:rsid w:val="002A09AC"/>
    <w:rsid w:val="002A0CD6"/>
    <w:rsid w:val="002A0D03"/>
    <w:rsid w:val="002A0EA9"/>
    <w:rsid w:val="002A13CA"/>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30F"/>
    <w:rsid w:val="002C237D"/>
    <w:rsid w:val="002C245A"/>
    <w:rsid w:val="002C25E0"/>
    <w:rsid w:val="002C2626"/>
    <w:rsid w:val="002C2729"/>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89F"/>
    <w:rsid w:val="002C78E5"/>
    <w:rsid w:val="002C7C9C"/>
    <w:rsid w:val="002C7CF1"/>
    <w:rsid w:val="002C7DA6"/>
    <w:rsid w:val="002D0270"/>
    <w:rsid w:val="002D0280"/>
    <w:rsid w:val="002D03EA"/>
    <w:rsid w:val="002D05EE"/>
    <w:rsid w:val="002D06A2"/>
    <w:rsid w:val="002D070A"/>
    <w:rsid w:val="002D070B"/>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232"/>
    <w:rsid w:val="002D4244"/>
    <w:rsid w:val="002D426E"/>
    <w:rsid w:val="002D42B0"/>
    <w:rsid w:val="002D42F3"/>
    <w:rsid w:val="002D43F5"/>
    <w:rsid w:val="002D4413"/>
    <w:rsid w:val="002D49DA"/>
    <w:rsid w:val="002D4A17"/>
    <w:rsid w:val="002D4B0C"/>
    <w:rsid w:val="002D4D36"/>
    <w:rsid w:val="002D5062"/>
    <w:rsid w:val="002D5203"/>
    <w:rsid w:val="002D5263"/>
    <w:rsid w:val="002D5325"/>
    <w:rsid w:val="002D550E"/>
    <w:rsid w:val="002D5586"/>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E90"/>
    <w:rsid w:val="002D6F30"/>
    <w:rsid w:val="002D6F93"/>
    <w:rsid w:val="002D6FDE"/>
    <w:rsid w:val="002D7081"/>
    <w:rsid w:val="002D709D"/>
    <w:rsid w:val="002D7284"/>
    <w:rsid w:val="002D743F"/>
    <w:rsid w:val="002D751D"/>
    <w:rsid w:val="002D7534"/>
    <w:rsid w:val="002D7652"/>
    <w:rsid w:val="002D766C"/>
    <w:rsid w:val="002D788F"/>
    <w:rsid w:val="002D7BBF"/>
    <w:rsid w:val="002D7E22"/>
    <w:rsid w:val="002D7EC9"/>
    <w:rsid w:val="002D7EDE"/>
    <w:rsid w:val="002D7F37"/>
    <w:rsid w:val="002E0008"/>
    <w:rsid w:val="002E0028"/>
    <w:rsid w:val="002E0194"/>
    <w:rsid w:val="002E021E"/>
    <w:rsid w:val="002E0477"/>
    <w:rsid w:val="002E048A"/>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80"/>
    <w:rsid w:val="002F165B"/>
    <w:rsid w:val="002F17CE"/>
    <w:rsid w:val="002F193E"/>
    <w:rsid w:val="002F1B17"/>
    <w:rsid w:val="002F1B60"/>
    <w:rsid w:val="002F1C7D"/>
    <w:rsid w:val="002F1D07"/>
    <w:rsid w:val="002F1E53"/>
    <w:rsid w:val="002F2041"/>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279"/>
    <w:rsid w:val="002F45B6"/>
    <w:rsid w:val="002F4630"/>
    <w:rsid w:val="002F466C"/>
    <w:rsid w:val="002F4758"/>
    <w:rsid w:val="002F47E2"/>
    <w:rsid w:val="002F4850"/>
    <w:rsid w:val="002F4A92"/>
    <w:rsid w:val="002F4AFC"/>
    <w:rsid w:val="002F4B01"/>
    <w:rsid w:val="002F4B9F"/>
    <w:rsid w:val="002F4C4B"/>
    <w:rsid w:val="002F4D86"/>
    <w:rsid w:val="002F4DCE"/>
    <w:rsid w:val="002F4EA1"/>
    <w:rsid w:val="002F4F6E"/>
    <w:rsid w:val="002F50F8"/>
    <w:rsid w:val="002F5658"/>
    <w:rsid w:val="002F57ED"/>
    <w:rsid w:val="002F5A22"/>
    <w:rsid w:val="002F5EDA"/>
    <w:rsid w:val="002F5F1E"/>
    <w:rsid w:val="002F613C"/>
    <w:rsid w:val="002F6478"/>
    <w:rsid w:val="002F690B"/>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C82"/>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AD0"/>
    <w:rsid w:val="00303AD3"/>
    <w:rsid w:val="00303B71"/>
    <w:rsid w:val="00303CA8"/>
    <w:rsid w:val="00303E66"/>
    <w:rsid w:val="0030405F"/>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AA5"/>
    <w:rsid w:val="00307D32"/>
    <w:rsid w:val="00307E05"/>
    <w:rsid w:val="0031004A"/>
    <w:rsid w:val="003101FF"/>
    <w:rsid w:val="003102EF"/>
    <w:rsid w:val="00310388"/>
    <w:rsid w:val="00310534"/>
    <w:rsid w:val="00310588"/>
    <w:rsid w:val="00310685"/>
    <w:rsid w:val="00310690"/>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823"/>
    <w:rsid w:val="00317875"/>
    <w:rsid w:val="00317939"/>
    <w:rsid w:val="0031796D"/>
    <w:rsid w:val="00317A5E"/>
    <w:rsid w:val="00317C6E"/>
    <w:rsid w:val="00317CC5"/>
    <w:rsid w:val="00317CE5"/>
    <w:rsid w:val="00317D36"/>
    <w:rsid w:val="00317D4A"/>
    <w:rsid w:val="00317FDB"/>
    <w:rsid w:val="003200B5"/>
    <w:rsid w:val="0032024B"/>
    <w:rsid w:val="003202A2"/>
    <w:rsid w:val="00320451"/>
    <w:rsid w:val="003204CF"/>
    <w:rsid w:val="003206B3"/>
    <w:rsid w:val="003206E7"/>
    <w:rsid w:val="003207DC"/>
    <w:rsid w:val="00320AAD"/>
    <w:rsid w:val="00320C76"/>
    <w:rsid w:val="00320EB6"/>
    <w:rsid w:val="00320FDD"/>
    <w:rsid w:val="003210A2"/>
    <w:rsid w:val="00321153"/>
    <w:rsid w:val="00321370"/>
    <w:rsid w:val="0032144C"/>
    <w:rsid w:val="003215F6"/>
    <w:rsid w:val="0032166A"/>
    <w:rsid w:val="003216B4"/>
    <w:rsid w:val="00321790"/>
    <w:rsid w:val="0032180D"/>
    <w:rsid w:val="00321884"/>
    <w:rsid w:val="003218E1"/>
    <w:rsid w:val="00321945"/>
    <w:rsid w:val="00321C66"/>
    <w:rsid w:val="00321C6B"/>
    <w:rsid w:val="00321C86"/>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B60"/>
    <w:rsid w:val="00331C89"/>
    <w:rsid w:val="00331D3E"/>
    <w:rsid w:val="00331E4E"/>
    <w:rsid w:val="00331F91"/>
    <w:rsid w:val="00331FF7"/>
    <w:rsid w:val="00332075"/>
    <w:rsid w:val="00332127"/>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A1A"/>
    <w:rsid w:val="00334ABA"/>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511"/>
    <w:rsid w:val="003405C3"/>
    <w:rsid w:val="003405C8"/>
    <w:rsid w:val="00340746"/>
    <w:rsid w:val="00340A99"/>
    <w:rsid w:val="00340C04"/>
    <w:rsid w:val="00340CC2"/>
    <w:rsid w:val="00340DCB"/>
    <w:rsid w:val="0034102D"/>
    <w:rsid w:val="00341055"/>
    <w:rsid w:val="00341101"/>
    <w:rsid w:val="00341138"/>
    <w:rsid w:val="003412D3"/>
    <w:rsid w:val="00341471"/>
    <w:rsid w:val="003414CC"/>
    <w:rsid w:val="00341520"/>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C0"/>
    <w:rsid w:val="003427B0"/>
    <w:rsid w:val="00342869"/>
    <w:rsid w:val="00342B08"/>
    <w:rsid w:val="00342BEB"/>
    <w:rsid w:val="00342C33"/>
    <w:rsid w:val="00342CF7"/>
    <w:rsid w:val="00342F9E"/>
    <w:rsid w:val="00343160"/>
    <w:rsid w:val="003432F8"/>
    <w:rsid w:val="00343458"/>
    <w:rsid w:val="0034347C"/>
    <w:rsid w:val="003434F6"/>
    <w:rsid w:val="003435D8"/>
    <w:rsid w:val="0034372B"/>
    <w:rsid w:val="00343B16"/>
    <w:rsid w:val="00343E25"/>
    <w:rsid w:val="00344175"/>
    <w:rsid w:val="0034417C"/>
    <w:rsid w:val="00344869"/>
    <w:rsid w:val="0034494A"/>
    <w:rsid w:val="00344AB6"/>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949"/>
    <w:rsid w:val="00357A73"/>
    <w:rsid w:val="00357C4D"/>
    <w:rsid w:val="00357D39"/>
    <w:rsid w:val="00357F2B"/>
    <w:rsid w:val="0036003A"/>
    <w:rsid w:val="003600F4"/>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A6"/>
    <w:rsid w:val="00364BA8"/>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A74"/>
    <w:rsid w:val="00371BAA"/>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DD"/>
    <w:rsid w:val="00375D12"/>
    <w:rsid w:val="00375EA8"/>
    <w:rsid w:val="00375EFA"/>
    <w:rsid w:val="00375F1A"/>
    <w:rsid w:val="00375FE5"/>
    <w:rsid w:val="00376480"/>
    <w:rsid w:val="003765CD"/>
    <w:rsid w:val="003765E8"/>
    <w:rsid w:val="00376805"/>
    <w:rsid w:val="00376DF7"/>
    <w:rsid w:val="003770AB"/>
    <w:rsid w:val="0037710C"/>
    <w:rsid w:val="0037720C"/>
    <w:rsid w:val="003778A5"/>
    <w:rsid w:val="003779C8"/>
    <w:rsid w:val="00377A3E"/>
    <w:rsid w:val="00377CDB"/>
    <w:rsid w:val="00377E7B"/>
    <w:rsid w:val="00377E91"/>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AE"/>
    <w:rsid w:val="00385C64"/>
    <w:rsid w:val="00385CF3"/>
    <w:rsid w:val="00385F7E"/>
    <w:rsid w:val="00385F88"/>
    <w:rsid w:val="003860F4"/>
    <w:rsid w:val="0038610E"/>
    <w:rsid w:val="003861AC"/>
    <w:rsid w:val="003862A7"/>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DD"/>
    <w:rsid w:val="00391053"/>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434"/>
    <w:rsid w:val="003944D3"/>
    <w:rsid w:val="003945F0"/>
    <w:rsid w:val="00394688"/>
    <w:rsid w:val="00394D7F"/>
    <w:rsid w:val="00394DC9"/>
    <w:rsid w:val="00394F33"/>
    <w:rsid w:val="003951AA"/>
    <w:rsid w:val="0039541F"/>
    <w:rsid w:val="003955DE"/>
    <w:rsid w:val="00395642"/>
    <w:rsid w:val="003956F0"/>
    <w:rsid w:val="0039598C"/>
    <w:rsid w:val="00395BC3"/>
    <w:rsid w:val="00395D31"/>
    <w:rsid w:val="00395D7E"/>
    <w:rsid w:val="00395E75"/>
    <w:rsid w:val="00395EC1"/>
    <w:rsid w:val="003963C0"/>
    <w:rsid w:val="0039645D"/>
    <w:rsid w:val="0039646D"/>
    <w:rsid w:val="00396503"/>
    <w:rsid w:val="003966E0"/>
    <w:rsid w:val="00396812"/>
    <w:rsid w:val="00396906"/>
    <w:rsid w:val="00396A05"/>
    <w:rsid w:val="00396AA1"/>
    <w:rsid w:val="00396DA9"/>
    <w:rsid w:val="00396DCD"/>
    <w:rsid w:val="00396E87"/>
    <w:rsid w:val="00396FA8"/>
    <w:rsid w:val="003973BB"/>
    <w:rsid w:val="00397751"/>
    <w:rsid w:val="003977C4"/>
    <w:rsid w:val="00397AA1"/>
    <w:rsid w:val="00397B0A"/>
    <w:rsid w:val="00397EE4"/>
    <w:rsid w:val="003A030A"/>
    <w:rsid w:val="003A0619"/>
    <w:rsid w:val="003A0641"/>
    <w:rsid w:val="003A07A4"/>
    <w:rsid w:val="003A082A"/>
    <w:rsid w:val="003A08A8"/>
    <w:rsid w:val="003A0BB2"/>
    <w:rsid w:val="003A0D56"/>
    <w:rsid w:val="003A0ECE"/>
    <w:rsid w:val="003A136D"/>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A5"/>
    <w:rsid w:val="003A6416"/>
    <w:rsid w:val="003A6585"/>
    <w:rsid w:val="003A69A2"/>
    <w:rsid w:val="003A6A0E"/>
    <w:rsid w:val="003A6A15"/>
    <w:rsid w:val="003A6C32"/>
    <w:rsid w:val="003A6C55"/>
    <w:rsid w:val="003A6C6A"/>
    <w:rsid w:val="003A6D3A"/>
    <w:rsid w:val="003A6E0A"/>
    <w:rsid w:val="003A6EF6"/>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669"/>
    <w:rsid w:val="003B0697"/>
    <w:rsid w:val="003B08B0"/>
    <w:rsid w:val="003B0BA8"/>
    <w:rsid w:val="003B0BFD"/>
    <w:rsid w:val="003B0CF3"/>
    <w:rsid w:val="003B0ED0"/>
    <w:rsid w:val="003B0F46"/>
    <w:rsid w:val="003B1290"/>
    <w:rsid w:val="003B15AC"/>
    <w:rsid w:val="003B1648"/>
    <w:rsid w:val="003B1ABE"/>
    <w:rsid w:val="003B1C00"/>
    <w:rsid w:val="003B1E0A"/>
    <w:rsid w:val="003B2352"/>
    <w:rsid w:val="003B27BC"/>
    <w:rsid w:val="003B28BD"/>
    <w:rsid w:val="003B290C"/>
    <w:rsid w:val="003B292E"/>
    <w:rsid w:val="003B294B"/>
    <w:rsid w:val="003B2A06"/>
    <w:rsid w:val="003B2A58"/>
    <w:rsid w:val="003B2B38"/>
    <w:rsid w:val="003B2C4E"/>
    <w:rsid w:val="003B2D06"/>
    <w:rsid w:val="003B2D58"/>
    <w:rsid w:val="003B2EDE"/>
    <w:rsid w:val="003B2EF1"/>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BB2"/>
    <w:rsid w:val="003C1BC5"/>
    <w:rsid w:val="003C1BDF"/>
    <w:rsid w:val="003C1C54"/>
    <w:rsid w:val="003C1CB2"/>
    <w:rsid w:val="003C2006"/>
    <w:rsid w:val="003C2174"/>
    <w:rsid w:val="003C21B1"/>
    <w:rsid w:val="003C230F"/>
    <w:rsid w:val="003C2481"/>
    <w:rsid w:val="003C2483"/>
    <w:rsid w:val="003C25CF"/>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55"/>
    <w:rsid w:val="003C5470"/>
    <w:rsid w:val="003C57CA"/>
    <w:rsid w:val="003C5B53"/>
    <w:rsid w:val="003C5B77"/>
    <w:rsid w:val="003C6374"/>
    <w:rsid w:val="003C648E"/>
    <w:rsid w:val="003C64FE"/>
    <w:rsid w:val="003C65AC"/>
    <w:rsid w:val="003C66D2"/>
    <w:rsid w:val="003C6800"/>
    <w:rsid w:val="003C69EF"/>
    <w:rsid w:val="003C6AE3"/>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5BB"/>
    <w:rsid w:val="003D06A2"/>
    <w:rsid w:val="003D06BB"/>
    <w:rsid w:val="003D078D"/>
    <w:rsid w:val="003D0892"/>
    <w:rsid w:val="003D0910"/>
    <w:rsid w:val="003D0990"/>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C22"/>
    <w:rsid w:val="003D4C2E"/>
    <w:rsid w:val="003D4C50"/>
    <w:rsid w:val="003D4D09"/>
    <w:rsid w:val="003D4E17"/>
    <w:rsid w:val="003D4EAF"/>
    <w:rsid w:val="003D4F67"/>
    <w:rsid w:val="003D51FB"/>
    <w:rsid w:val="003D5AF2"/>
    <w:rsid w:val="003D5BBE"/>
    <w:rsid w:val="003D5C4E"/>
    <w:rsid w:val="003D5CEF"/>
    <w:rsid w:val="003D5E64"/>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C7"/>
    <w:rsid w:val="003E398B"/>
    <w:rsid w:val="003E39BA"/>
    <w:rsid w:val="003E3B67"/>
    <w:rsid w:val="003E3BCB"/>
    <w:rsid w:val="003E3BEA"/>
    <w:rsid w:val="003E3C10"/>
    <w:rsid w:val="003E3D30"/>
    <w:rsid w:val="003E3D64"/>
    <w:rsid w:val="003E3DF5"/>
    <w:rsid w:val="003E4020"/>
    <w:rsid w:val="003E40C2"/>
    <w:rsid w:val="003E43F0"/>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AD"/>
    <w:rsid w:val="003E5CBE"/>
    <w:rsid w:val="003E5CCD"/>
    <w:rsid w:val="003E5D3D"/>
    <w:rsid w:val="003E5E5D"/>
    <w:rsid w:val="003E5ED6"/>
    <w:rsid w:val="003E5F11"/>
    <w:rsid w:val="003E5F53"/>
    <w:rsid w:val="003E5F5B"/>
    <w:rsid w:val="003E610F"/>
    <w:rsid w:val="003E6134"/>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FFD"/>
    <w:rsid w:val="003F1578"/>
    <w:rsid w:val="003F15D7"/>
    <w:rsid w:val="003F1634"/>
    <w:rsid w:val="003F1672"/>
    <w:rsid w:val="003F198C"/>
    <w:rsid w:val="003F1A44"/>
    <w:rsid w:val="003F1A6B"/>
    <w:rsid w:val="003F1E63"/>
    <w:rsid w:val="003F1F46"/>
    <w:rsid w:val="003F201F"/>
    <w:rsid w:val="003F2061"/>
    <w:rsid w:val="003F20DF"/>
    <w:rsid w:val="003F2152"/>
    <w:rsid w:val="003F218A"/>
    <w:rsid w:val="003F2455"/>
    <w:rsid w:val="003F2476"/>
    <w:rsid w:val="003F2849"/>
    <w:rsid w:val="003F2A21"/>
    <w:rsid w:val="003F2A2B"/>
    <w:rsid w:val="003F2E30"/>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AF8"/>
    <w:rsid w:val="003F6C35"/>
    <w:rsid w:val="003F6CA0"/>
    <w:rsid w:val="003F6D25"/>
    <w:rsid w:val="003F6F77"/>
    <w:rsid w:val="003F7115"/>
    <w:rsid w:val="003F7242"/>
    <w:rsid w:val="003F7298"/>
    <w:rsid w:val="003F77F4"/>
    <w:rsid w:val="003F7BD7"/>
    <w:rsid w:val="003F7E4B"/>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D"/>
    <w:rsid w:val="00401609"/>
    <w:rsid w:val="0040160C"/>
    <w:rsid w:val="0040163F"/>
    <w:rsid w:val="0040166F"/>
    <w:rsid w:val="004016B9"/>
    <w:rsid w:val="004017D3"/>
    <w:rsid w:val="004018C6"/>
    <w:rsid w:val="00401CD0"/>
    <w:rsid w:val="00401E49"/>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19D"/>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A1D"/>
    <w:rsid w:val="00407A3F"/>
    <w:rsid w:val="00407AB2"/>
    <w:rsid w:val="00407B65"/>
    <w:rsid w:val="00407C11"/>
    <w:rsid w:val="00407CAB"/>
    <w:rsid w:val="00407D70"/>
    <w:rsid w:val="00407EDA"/>
    <w:rsid w:val="00407F6B"/>
    <w:rsid w:val="00410133"/>
    <w:rsid w:val="00410200"/>
    <w:rsid w:val="0041038D"/>
    <w:rsid w:val="004107D7"/>
    <w:rsid w:val="004107EE"/>
    <w:rsid w:val="00410AF6"/>
    <w:rsid w:val="00410BF6"/>
    <w:rsid w:val="00410E3D"/>
    <w:rsid w:val="00410E51"/>
    <w:rsid w:val="004111FA"/>
    <w:rsid w:val="004113E8"/>
    <w:rsid w:val="0041140F"/>
    <w:rsid w:val="00411415"/>
    <w:rsid w:val="0041155F"/>
    <w:rsid w:val="00411574"/>
    <w:rsid w:val="00411687"/>
    <w:rsid w:val="004118A4"/>
    <w:rsid w:val="00411931"/>
    <w:rsid w:val="004119AF"/>
    <w:rsid w:val="00411A9C"/>
    <w:rsid w:val="00411BCA"/>
    <w:rsid w:val="00411BE3"/>
    <w:rsid w:val="00411E61"/>
    <w:rsid w:val="00411EBF"/>
    <w:rsid w:val="00412751"/>
    <w:rsid w:val="00412B35"/>
    <w:rsid w:val="00412B8A"/>
    <w:rsid w:val="00412D03"/>
    <w:rsid w:val="00412E9B"/>
    <w:rsid w:val="0041300B"/>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DB5"/>
    <w:rsid w:val="00417F7B"/>
    <w:rsid w:val="00417FC5"/>
    <w:rsid w:val="004202C0"/>
    <w:rsid w:val="0042034F"/>
    <w:rsid w:val="004203E0"/>
    <w:rsid w:val="004205BD"/>
    <w:rsid w:val="004205C0"/>
    <w:rsid w:val="004206DA"/>
    <w:rsid w:val="00420714"/>
    <w:rsid w:val="00420840"/>
    <w:rsid w:val="004209D3"/>
    <w:rsid w:val="00420CBD"/>
    <w:rsid w:val="00420DFB"/>
    <w:rsid w:val="00421054"/>
    <w:rsid w:val="004213DD"/>
    <w:rsid w:val="004213F2"/>
    <w:rsid w:val="0042146B"/>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B"/>
    <w:rsid w:val="00424E43"/>
    <w:rsid w:val="00424EC6"/>
    <w:rsid w:val="00424ED8"/>
    <w:rsid w:val="00424EEF"/>
    <w:rsid w:val="00424EF5"/>
    <w:rsid w:val="00424F09"/>
    <w:rsid w:val="00425196"/>
    <w:rsid w:val="004251C9"/>
    <w:rsid w:val="00425323"/>
    <w:rsid w:val="00425459"/>
    <w:rsid w:val="00425677"/>
    <w:rsid w:val="004256A4"/>
    <w:rsid w:val="00425858"/>
    <w:rsid w:val="00425A1A"/>
    <w:rsid w:val="00425A73"/>
    <w:rsid w:val="00425B54"/>
    <w:rsid w:val="00425C63"/>
    <w:rsid w:val="00425D6C"/>
    <w:rsid w:val="00425E52"/>
    <w:rsid w:val="00425F43"/>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B80"/>
    <w:rsid w:val="00427E7E"/>
    <w:rsid w:val="0043014F"/>
    <w:rsid w:val="004302D4"/>
    <w:rsid w:val="004302D7"/>
    <w:rsid w:val="00430379"/>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DE"/>
    <w:rsid w:val="0043411C"/>
    <w:rsid w:val="0043413D"/>
    <w:rsid w:val="004343FA"/>
    <w:rsid w:val="004344E5"/>
    <w:rsid w:val="00434500"/>
    <w:rsid w:val="00434530"/>
    <w:rsid w:val="0043453B"/>
    <w:rsid w:val="00434567"/>
    <w:rsid w:val="00434574"/>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6C5"/>
    <w:rsid w:val="00440758"/>
    <w:rsid w:val="00440806"/>
    <w:rsid w:val="00440862"/>
    <w:rsid w:val="00440AE9"/>
    <w:rsid w:val="00440C77"/>
    <w:rsid w:val="00440E74"/>
    <w:rsid w:val="00440F5E"/>
    <w:rsid w:val="0044109C"/>
    <w:rsid w:val="004411E2"/>
    <w:rsid w:val="00441229"/>
    <w:rsid w:val="00441306"/>
    <w:rsid w:val="00441323"/>
    <w:rsid w:val="00441351"/>
    <w:rsid w:val="00441360"/>
    <w:rsid w:val="004413D7"/>
    <w:rsid w:val="00441488"/>
    <w:rsid w:val="004415DD"/>
    <w:rsid w:val="004416FC"/>
    <w:rsid w:val="00441AC9"/>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CF"/>
    <w:rsid w:val="00446639"/>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4DE"/>
    <w:rsid w:val="00450576"/>
    <w:rsid w:val="00450654"/>
    <w:rsid w:val="004506E6"/>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33F"/>
    <w:rsid w:val="0045249F"/>
    <w:rsid w:val="004525DD"/>
    <w:rsid w:val="0045268C"/>
    <w:rsid w:val="004527B9"/>
    <w:rsid w:val="0045286E"/>
    <w:rsid w:val="004528FA"/>
    <w:rsid w:val="00452932"/>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F0F"/>
    <w:rsid w:val="00454FA8"/>
    <w:rsid w:val="00455303"/>
    <w:rsid w:val="004553E4"/>
    <w:rsid w:val="00455534"/>
    <w:rsid w:val="00455600"/>
    <w:rsid w:val="004558C4"/>
    <w:rsid w:val="00455BA9"/>
    <w:rsid w:val="00455BB2"/>
    <w:rsid w:val="00455D06"/>
    <w:rsid w:val="00455F79"/>
    <w:rsid w:val="00455F7E"/>
    <w:rsid w:val="00455FAE"/>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F1"/>
    <w:rsid w:val="00457915"/>
    <w:rsid w:val="00457B02"/>
    <w:rsid w:val="00457F0C"/>
    <w:rsid w:val="00460186"/>
    <w:rsid w:val="004601C6"/>
    <w:rsid w:val="00460616"/>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5053"/>
    <w:rsid w:val="00465121"/>
    <w:rsid w:val="00465207"/>
    <w:rsid w:val="00465324"/>
    <w:rsid w:val="00465367"/>
    <w:rsid w:val="0046541C"/>
    <w:rsid w:val="00465473"/>
    <w:rsid w:val="004658B7"/>
    <w:rsid w:val="00465968"/>
    <w:rsid w:val="00465C04"/>
    <w:rsid w:val="00465C83"/>
    <w:rsid w:val="00465CFC"/>
    <w:rsid w:val="00465E6E"/>
    <w:rsid w:val="00465F8C"/>
    <w:rsid w:val="00465FAE"/>
    <w:rsid w:val="00466016"/>
    <w:rsid w:val="00466333"/>
    <w:rsid w:val="0046659B"/>
    <w:rsid w:val="00466682"/>
    <w:rsid w:val="004667F2"/>
    <w:rsid w:val="0046686A"/>
    <w:rsid w:val="004669CB"/>
    <w:rsid w:val="00466B67"/>
    <w:rsid w:val="00466B9E"/>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92F"/>
    <w:rsid w:val="00467B35"/>
    <w:rsid w:val="00467C39"/>
    <w:rsid w:val="00467CE8"/>
    <w:rsid w:val="00467D9D"/>
    <w:rsid w:val="00467DD3"/>
    <w:rsid w:val="00467DDD"/>
    <w:rsid w:val="00467E18"/>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D58"/>
    <w:rsid w:val="00472E66"/>
    <w:rsid w:val="00472FFE"/>
    <w:rsid w:val="00473064"/>
    <w:rsid w:val="004730C5"/>
    <w:rsid w:val="004730E0"/>
    <w:rsid w:val="00473166"/>
    <w:rsid w:val="004735B3"/>
    <w:rsid w:val="00473B09"/>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C7"/>
    <w:rsid w:val="004757DE"/>
    <w:rsid w:val="004758A0"/>
    <w:rsid w:val="0047595A"/>
    <w:rsid w:val="00475960"/>
    <w:rsid w:val="00475A7B"/>
    <w:rsid w:val="00475A9B"/>
    <w:rsid w:val="00475B45"/>
    <w:rsid w:val="00475C20"/>
    <w:rsid w:val="004760C8"/>
    <w:rsid w:val="00476135"/>
    <w:rsid w:val="00476413"/>
    <w:rsid w:val="00476421"/>
    <w:rsid w:val="0047645A"/>
    <w:rsid w:val="004766E1"/>
    <w:rsid w:val="0047673D"/>
    <w:rsid w:val="00476740"/>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FDC"/>
    <w:rsid w:val="004840BC"/>
    <w:rsid w:val="0048417D"/>
    <w:rsid w:val="0048435A"/>
    <w:rsid w:val="004843A8"/>
    <w:rsid w:val="00484472"/>
    <w:rsid w:val="00484797"/>
    <w:rsid w:val="00484949"/>
    <w:rsid w:val="00484A82"/>
    <w:rsid w:val="00484C14"/>
    <w:rsid w:val="00484DD3"/>
    <w:rsid w:val="0048522B"/>
    <w:rsid w:val="004852CE"/>
    <w:rsid w:val="00485331"/>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E6"/>
    <w:rsid w:val="00487605"/>
    <w:rsid w:val="00487DEE"/>
    <w:rsid w:val="00487E7C"/>
    <w:rsid w:val="00487F4B"/>
    <w:rsid w:val="00490020"/>
    <w:rsid w:val="00490059"/>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BFB"/>
    <w:rsid w:val="00493C50"/>
    <w:rsid w:val="00493F61"/>
    <w:rsid w:val="00494009"/>
    <w:rsid w:val="00494157"/>
    <w:rsid w:val="004941FC"/>
    <w:rsid w:val="004943E9"/>
    <w:rsid w:val="0049440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E3C"/>
    <w:rsid w:val="00495E94"/>
    <w:rsid w:val="00496079"/>
    <w:rsid w:val="004960C7"/>
    <w:rsid w:val="0049646D"/>
    <w:rsid w:val="00496AC5"/>
    <w:rsid w:val="00496CEF"/>
    <w:rsid w:val="00496E0D"/>
    <w:rsid w:val="00496FDC"/>
    <w:rsid w:val="004971FA"/>
    <w:rsid w:val="00497229"/>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B1"/>
    <w:rsid w:val="004A2C15"/>
    <w:rsid w:val="004A2ECC"/>
    <w:rsid w:val="004A2F14"/>
    <w:rsid w:val="004A2F99"/>
    <w:rsid w:val="004A2FF2"/>
    <w:rsid w:val="004A3047"/>
    <w:rsid w:val="004A30A0"/>
    <w:rsid w:val="004A34DE"/>
    <w:rsid w:val="004A3676"/>
    <w:rsid w:val="004A3730"/>
    <w:rsid w:val="004A3791"/>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13C"/>
    <w:rsid w:val="004A515A"/>
    <w:rsid w:val="004A5273"/>
    <w:rsid w:val="004A52FF"/>
    <w:rsid w:val="004A583D"/>
    <w:rsid w:val="004A5A74"/>
    <w:rsid w:val="004A5A8C"/>
    <w:rsid w:val="004A5ADB"/>
    <w:rsid w:val="004A5C51"/>
    <w:rsid w:val="004A5D89"/>
    <w:rsid w:val="004A5DB0"/>
    <w:rsid w:val="004A5E8E"/>
    <w:rsid w:val="004A5FB3"/>
    <w:rsid w:val="004A62F1"/>
    <w:rsid w:val="004A6347"/>
    <w:rsid w:val="004A63B5"/>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6D"/>
    <w:rsid w:val="004C1765"/>
    <w:rsid w:val="004C1775"/>
    <w:rsid w:val="004C17C5"/>
    <w:rsid w:val="004C1984"/>
    <w:rsid w:val="004C1A0D"/>
    <w:rsid w:val="004C1C19"/>
    <w:rsid w:val="004C1CE2"/>
    <w:rsid w:val="004C1D87"/>
    <w:rsid w:val="004C1DAB"/>
    <w:rsid w:val="004C1F0F"/>
    <w:rsid w:val="004C1F49"/>
    <w:rsid w:val="004C24E3"/>
    <w:rsid w:val="004C2858"/>
    <w:rsid w:val="004C29A9"/>
    <w:rsid w:val="004C2B52"/>
    <w:rsid w:val="004C2BCA"/>
    <w:rsid w:val="004C2F70"/>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C9"/>
    <w:rsid w:val="004C66D3"/>
    <w:rsid w:val="004C6901"/>
    <w:rsid w:val="004C6F0E"/>
    <w:rsid w:val="004C6F39"/>
    <w:rsid w:val="004C6F61"/>
    <w:rsid w:val="004C71D1"/>
    <w:rsid w:val="004C772A"/>
    <w:rsid w:val="004C7744"/>
    <w:rsid w:val="004C7751"/>
    <w:rsid w:val="004C7A6A"/>
    <w:rsid w:val="004C7EB8"/>
    <w:rsid w:val="004C7F82"/>
    <w:rsid w:val="004C7FF3"/>
    <w:rsid w:val="004D0212"/>
    <w:rsid w:val="004D03F2"/>
    <w:rsid w:val="004D0460"/>
    <w:rsid w:val="004D053F"/>
    <w:rsid w:val="004D0598"/>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BE0"/>
    <w:rsid w:val="004D4D3F"/>
    <w:rsid w:val="004D4E5B"/>
    <w:rsid w:val="004D52CA"/>
    <w:rsid w:val="004D531B"/>
    <w:rsid w:val="004D53F9"/>
    <w:rsid w:val="004D5818"/>
    <w:rsid w:val="004D5B16"/>
    <w:rsid w:val="004D5B41"/>
    <w:rsid w:val="004D5B84"/>
    <w:rsid w:val="004D5D7D"/>
    <w:rsid w:val="004D6093"/>
    <w:rsid w:val="004D6153"/>
    <w:rsid w:val="004D6197"/>
    <w:rsid w:val="004D63A8"/>
    <w:rsid w:val="004D63AC"/>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2A9"/>
    <w:rsid w:val="004E0375"/>
    <w:rsid w:val="004E03F5"/>
    <w:rsid w:val="004E0500"/>
    <w:rsid w:val="004E053A"/>
    <w:rsid w:val="004E05FA"/>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303"/>
    <w:rsid w:val="004E666E"/>
    <w:rsid w:val="004E683C"/>
    <w:rsid w:val="004E690B"/>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C2F"/>
    <w:rsid w:val="004F1F59"/>
    <w:rsid w:val="004F201F"/>
    <w:rsid w:val="004F2092"/>
    <w:rsid w:val="004F2122"/>
    <w:rsid w:val="004F225A"/>
    <w:rsid w:val="004F22BC"/>
    <w:rsid w:val="004F23CF"/>
    <w:rsid w:val="004F245C"/>
    <w:rsid w:val="004F268B"/>
    <w:rsid w:val="004F272E"/>
    <w:rsid w:val="004F2879"/>
    <w:rsid w:val="004F28CF"/>
    <w:rsid w:val="004F2CFE"/>
    <w:rsid w:val="004F31CA"/>
    <w:rsid w:val="004F31E8"/>
    <w:rsid w:val="004F3364"/>
    <w:rsid w:val="004F33F2"/>
    <w:rsid w:val="004F3448"/>
    <w:rsid w:val="004F355C"/>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987"/>
    <w:rsid w:val="00512BFF"/>
    <w:rsid w:val="00512E90"/>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B4"/>
    <w:rsid w:val="005201CF"/>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3C8"/>
    <w:rsid w:val="00530509"/>
    <w:rsid w:val="005305F0"/>
    <w:rsid w:val="00530604"/>
    <w:rsid w:val="005308E9"/>
    <w:rsid w:val="00530AF1"/>
    <w:rsid w:val="00530D23"/>
    <w:rsid w:val="00530F10"/>
    <w:rsid w:val="005310A8"/>
    <w:rsid w:val="00531445"/>
    <w:rsid w:val="00531669"/>
    <w:rsid w:val="00531796"/>
    <w:rsid w:val="005317D8"/>
    <w:rsid w:val="00531AB9"/>
    <w:rsid w:val="00531B17"/>
    <w:rsid w:val="00531CE8"/>
    <w:rsid w:val="00531CF4"/>
    <w:rsid w:val="00531D1E"/>
    <w:rsid w:val="00531F73"/>
    <w:rsid w:val="00531F9C"/>
    <w:rsid w:val="0053210A"/>
    <w:rsid w:val="0053224D"/>
    <w:rsid w:val="0053243B"/>
    <w:rsid w:val="00532510"/>
    <w:rsid w:val="00532691"/>
    <w:rsid w:val="005326EC"/>
    <w:rsid w:val="00532714"/>
    <w:rsid w:val="00532BC4"/>
    <w:rsid w:val="00532BE8"/>
    <w:rsid w:val="00532D06"/>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4F3"/>
    <w:rsid w:val="00537603"/>
    <w:rsid w:val="0053786C"/>
    <w:rsid w:val="00537AD9"/>
    <w:rsid w:val="00537DCE"/>
    <w:rsid w:val="00537EEE"/>
    <w:rsid w:val="005401A5"/>
    <w:rsid w:val="0054075E"/>
    <w:rsid w:val="00540794"/>
    <w:rsid w:val="005407BB"/>
    <w:rsid w:val="00540876"/>
    <w:rsid w:val="00540896"/>
    <w:rsid w:val="00540922"/>
    <w:rsid w:val="0054092A"/>
    <w:rsid w:val="00540AF7"/>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72E4"/>
    <w:rsid w:val="00547315"/>
    <w:rsid w:val="00547591"/>
    <w:rsid w:val="00547797"/>
    <w:rsid w:val="005477B9"/>
    <w:rsid w:val="00547E9D"/>
    <w:rsid w:val="00547F0E"/>
    <w:rsid w:val="00547F85"/>
    <w:rsid w:val="00547F8E"/>
    <w:rsid w:val="0055011D"/>
    <w:rsid w:val="00550176"/>
    <w:rsid w:val="0055027F"/>
    <w:rsid w:val="005502F6"/>
    <w:rsid w:val="00550663"/>
    <w:rsid w:val="005506B5"/>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EF"/>
    <w:rsid w:val="0055244D"/>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F4F"/>
    <w:rsid w:val="005550E2"/>
    <w:rsid w:val="005551CF"/>
    <w:rsid w:val="0055527C"/>
    <w:rsid w:val="005552C5"/>
    <w:rsid w:val="005553CD"/>
    <w:rsid w:val="00555556"/>
    <w:rsid w:val="00555603"/>
    <w:rsid w:val="0055560E"/>
    <w:rsid w:val="005556C2"/>
    <w:rsid w:val="005557AE"/>
    <w:rsid w:val="00555890"/>
    <w:rsid w:val="005558D9"/>
    <w:rsid w:val="00555968"/>
    <w:rsid w:val="00555988"/>
    <w:rsid w:val="00555A42"/>
    <w:rsid w:val="00555AC0"/>
    <w:rsid w:val="00555BC7"/>
    <w:rsid w:val="00555BE7"/>
    <w:rsid w:val="005562A8"/>
    <w:rsid w:val="005564DC"/>
    <w:rsid w:val="005565B1"/>
    <w:rsid w:val="005565DF"/>
    <w:rsid w:val="00556600"/>
    <w:rsid w:val="00556601"/>
    <w:rsid w:val="005566F1"/>
    <w:rsid w:val="005567A7"/>
    <w:rsid w:val="00556843"/>
    <w:rsid w:val="0055684D"/>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EA"/>
    <w:rsid w:val="00582296"/>
    <w:rsid w:val="00582330"/>
    <w:rsid w:val="00582370"/>
    <w:rsid w:val="00582619"/>
    <w:rsid w:val="0058265B"/>
    <w:rsid w:val="005826A7"/>
    <w:rsid w:val="005828EB"/>
    <w:rsid w:val="00582916"/>
    <w:rsid w:val="00582980"/>
    <w:rsid w:val="00582992"/>
    <w:rsid w:val="00582A38"/>
    <w:rsid w:val="00582B8D"/>
    <w:rsid w:val="00582CFE"/>
    <w:rsid w:val="00582D58"/>
    <w:rsid w:val="00582D60"/>
    <w:rsid w:val="00582ED4"/>
    <w:rsid w:val="00582F1E"/>
    <w:rsid w:val="005830C1"/>
    <w:rsid w:val="00583344"/>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815"/>
    <w:rsid w:val="0058787A"/>
    <w:rsid w:val="00587B05"/>
    <w:rsid w:val="00587B34"/>
    <w:rsid w:val="00587C9C"/>
    <w:rsid w:val="00587DF8"/>
    <w:rsid w:val="005901F4"/>
    <w:rsid w:val="005902DE"/>
    <w:rsid w:val="00590548"/>
    <w:rsid w:val="00590699"/>
    <w:rsid w:val="005906E3"/>
    <w:rsid w:val="00590775"/>
    <w:rsid w:val="00590AE5"/>
    <w:rsid w:val="00590C25"/>
    <w:rsid w:val="00590C3D"/>
    <w:rsid w:val="00590D26"/>
    <w:rsid w:val="00590F97"/>
    <w:rsid w:val="00591043"/>
    <w:rsid w:val="0059123A"/>
    <w:rsid w:val="0059146C"/>
    <w:rsid w:val="00591706"/>
    <w:rsid w:val="0059191A"/>
    <w:rsid w:val="005919F7"/>
    <w:rsid w:val="00591A34"/>
    <w:rsid w:val="00591B0B"/>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3BF"/>
    <w:rsid w:val="00593679"/>
    <w:rsid w:val="00593687"/>
    <w:rsid w:val="005936D3"/>
    <w:rsid w:val="00593B80"/>
    <w:rsid w:val="00593C65"/>
    <w:rsid w:val="00593EA1"/>
    <w:rsid w:val="00593F10"/>
    <w:rsid w:val="005942AC"/>
    <w:rsid w:val="0059432E"/>
    <w:rsid w:val="0059435C"/>
    <w:rsid w:val="00594389"/>
    <w:rsid w:val="0059450F"/>
    <w:rsid w:val="005946C7"/>
    <w:rsid w:val="00594817"/>
    <w:rsid w:val="0059483A"/>
    <w:rsid w:val="00594897"/>
    <w:rsid w:val="0059489D"/>
    <w:rsid w:val="00594A35"/>
    <w:rsid w:val="00594E83"/>
    <w:rsid w:val="0059556E"/>
    <w:rsid w:val="005957FC"/>
    <w:rsid w:val="00595933"/>
    <w:rsid w:val="00595A41"/>
    <w:rsid w:val="00595C68"/>
    <w:rsid w:val="00595D52"/>
    <w:rsid w:val="00595D69"/>
    <w:rsid w:val="00595E69"/>
    <w:rsid w:val="00595E6B"/>
    <w:rsid w:val="00595F30"/>
    <w:rsid w:val="00595F52"/>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8B4"/>
    <w:rsid w:val="005A0A77"/>
    <w:rsid w:val="005A0C4E"/>
    <w:rsid w:val="005A10F4"/>
    <w:rsid w:val="005A12A6"/>
    <w:rsid w:val="005A1337"/>
    <w:rsid w:val="005A13EB"/>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2D2"/>
    <w:rsid w:val="005A73C9"/>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BEF"/>
    <w:rsid w:val="005B4C68"/>
    <w:rsid w:val="005B5027"/>
    <w:rsid w:val="005B504D"/>
    <w:rsid w:val="005B564A"/>
    <w:rsid w:val="005B5B8B"/>
    <w:rsid w:val="005B5C6A"/>
    <w:rsid w:val="005B5DCB"/>
    <w:rsid w:val="005B5F5C"/>
    <w:rsid w:val="005B5F7C"/>
    <w:rsid w:val="005B5FBD"/>
    <w:rsid w:val="005B6007"/>
    <w:rsid w:val="005B6076"/>
    <w:rsid w:val="005B612D"/>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F3"/>
    <w:rsid w:val="005C3402"/>
    <w:rsid w:val="005C3744"/>
    <w:rsid w:val="005C3A28"/>
    <w:rsid w:val="005C3F04"/>
    <w:rsid w:val="005C3F90"/>
    <w:rsid w:val="005C40DE"/>
    <w:rsid w:val="005C4112"/>
    <w:rsid w:val="005C427D"/>
    <w:rsid w:val="005C42C0"/>
    <w:rsid w:val="005C432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627"/>
    <w:rsid w:val="005C7632"/>
    <w:rsid w:val="005C7B52"/>
    <w:rsid w:val="005C7C57"/>
    <w:rsid w:val="005C7E2D"/>
    <w:rsid w:val="005D025F"/>
    <w:rsid w:val="005D0442"/>
    <w:rsid w:val="005D046B"/>
    <w:rsid w:val="005D04F9"/>
    <w:rsid w:val="005D0840"/>
    <w:rsid w:val="005D08A2"/>
    <w:rsid w:val="005D0A37"/>
    <w:rsid w:val="005D0B30"/>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200"/>
    <w:rsid w:val="005D353D"/>
    <w:rsid w:val="005D391E"/>
    <w:rsid w:val="005D3A1D"/>
    <w:rsid w:val="005D3B6D"/>
    <w:rsid w:val="005D3C0A"/>
    <w:rsid w:val="005D3FFF"/>
    <w:rsid w:val="005D421C"/>
    <w:rsid w:val="005D42BE"/>
    <w:rsid w:val="005D4304"/>
    <w:rsid w:val="005D46CE"/>
    <w:rsid w:val="005D4962"/>
    <w:rsid w:val="005D4990"/>
    <w:rsid w:val="005D4A6F"/>
    <w:rsid w:val="005D4DFD"/>
    <w:rsid w:val="005D4DFF"/>
    <w:rsid w:val="005D4FFD"/>
    <w:rsid w:val="005D5494"/>
    <w:rsid w:val="005D5833"/>
    <w:rsid w:val="005D5B24"/>
    <w:rsid w:val="005D5B49"/>
    <w:rsid w:val="005D5BE2"/>
    <w:rsid w:val="005D5D01"/>
    <w:rsid w:val="005D5EB1"/>
    <w:rsid w:val="005D6018"/>
    <w:rsid w:val="005D615F"/>
    <w:rsid w:val="005D6383"/>
    <w:rsid w:val="005D67E2"/>
    <w:rsid w:val="005D6B48"/>
    <w:rsid w:val="005D6D2E"/>
    <w:rsid w:val="005D6D4F"/>
    <w:rsid w:val="005D6F5C"/>
    <w:rsid w:val="005D7041"/>
    <w:rsid w:val="005D706A"/>
    <w:rsid w:val="005D70AB"/>
    <w:rsid w:val="005D711C"/>
    <w:rsid w:val="005D71CB"/>
    <w:rsid w:val="005D721D"/>
    <w:rsid w:val="005D73DA"/>
    <w:rsid w:val="005D7548"/>
    <w:rsid w:val="005D75B1"/>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485"/>
    <w:rsid w:val="005E24DA"/>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E1"/>
    <w:rsid w:val="005E3E62"/>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6F4"/>
    <w:rsid w:val="005E7716"/>
    <w:rsid w:val="005E7781"/>
    <w:rsid w:val="005E778B"/>
    <w:rsid w:val="005E77B1"/>
    <w:rsid w:val="005E7B02"/>
    <w:rsid w:val="005E7BB0"/>
    <w:rsid w:val="005E7C23"/>
    <w:rsid w:val="005E7FFA"/>
    <w:rsid w:val="005F00F0"/>
    <w:rsid w:val="005F029C"/>
    <w:rsid w:val="005F02BE"/>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98F"/>
    <w:rsid w:val="00610AF4"/>
    <w:rsid w:val="00610CA6"/>
    <w:rsid w:val="00610D4C"/>
    <w:rsid w:val="0061125B"/>
    <w:rsid w:val="006112B8"/>
    <w:rsid w:val="0061131B"/>
    <w:rsid w:val="0061164F"/>
    <w:rsid w:val="00611816"/>
    <w:rsid w:val="00611AA6"/>
    <w:rsid w:val="00611AE3"/>
    <w:rsid w:val="00611CA4"/>
    <w:rsid w:val="00611D2F"/>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E5"/>
    <w:rsid w:val="00616B6D"/>
    <w:rsid w:val="00616BC2"/>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22F"/>
    <w:rsid w:val="0063453F"/>
    <w:rsid w:val="00634586"/>
    <w:rsid w:val="006345B4"/>
    <w:rsid w:val="006345B9"/>
    <w:rsid w:val="006346EC"/>
    <w:rsid w:val="0063479E"/>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A"/>
    <w:rsid w:val="0064551D"/>
    <w:rsid w:val="006456D5"/>
    <w:rsid w:val="0064574D"/>
    <w:rsid w:val="0064581F"/>
    <w:rsid w:val="00645EF0"/>
    <w:rsid w:val="00645FC4"/>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EB"/>
    <w:rsid w:val="00661E68"/>
    <w:rsid w:val="0066214A"/>
    <w:rsid w:val="00662218"/>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F3"/>
    <w:rsid w:val="00667785"/>
    <w:rsid w:val="00667823"/>
    <w:rsid w:val="00667C2F"/>
    <w:rsid w:val="00667C31"/>
    <w:rsid w:val="00667C62"/>
    <w:rsid w:val="00667DC6"/>
    <w:rsid w:val="00667F0C"/>
    <w:rsid w:val="00667FA2"/>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44D"/>
    <w:rsid w:val="006856FF"/>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296"/>
    <w:rsid w:val="00690772"/>
    <w:rsid w:val="0069078C"/>
    <w:rsid w:val="006907AA"/>
    <w:rsid w:val="006908EE"/>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EC"/>
    <w:rsid w:val="006C0C87"/>
    <w:rsid w:val="006C0EDE"/>
    <w:rsid w:val="006C10CD"/>
    <w:rsid w:val="006C1121"/>
    <w:rsid w:val="006C12C6"/>
    <w:rsid w:val="006C12CF"/>
    <w:rsid w:val="006C1362"/>
    <w:rsid w:val="006C171C"/>
    <w:rsid w:val="006C1825"/>
    <w:rsid w:val="006C1939"/>
    <w:rsid w:val="006C1A64"/>
    <w:rsid w:val="006C1A65"/>
    <w:rsid w:val="006C1C62"/>
    <w:rsid w:val="006C1C9A"/>
    <w:rsid w:val="006C1CE0"/>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C2"/>
    <w:rsid w:val="006D41C3"/>
    <w:rsid w:val="006D42A2"/>
    <w:rsid w:val="006D448E"/>
    <w:rsid w:val="006D458D"/>
    <w:rsid w:val="006D469D"/>
    <w:rsid w:val="006D4774"/>
    <w:rsid w:val="006D47AB"/>
    <w:rsid w:val="006D47BB"/>
    <w:rsid w:val="006D48B3"/>
    <w:rsid w:val="006D491F"/>
    <w:rsid w:val="006D4933"/>
    <w:rsid w:val="006D497C"/>
    <w:rsid w:val="006D49B3"/>
    <w:rsid w:val="006D4A07"/>
    <w:rsid w:val="006D4AF7"/>
    <w:rsid w:val="006D4B12"/>
    <w:rsid w:val="006D4FDD"/>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51B"/>
    <w:rsid w:val="006E36FB"/>
    <w:rsid w:val="006E37FD"/>
    <w:rsid w:val="006E38E2"/>
    <w:rsid w:val="006E3981"/>
    <w:rsid w:val="006E3997"/>
    <w:rsid w:val="006E39BA"/>
    <w:rsid w:val="006E3C7F"/>
    <w:rsid w:val="006E3D80"/>
    <w:rsid w:val="006E3EC6"/>
    <w:rsid w:val="006E4017"/>
    <w:rsid w:val="006E4085"/>
    <w:rsid w:val="006E4258"/>
    <w:rsid w:val="006E426C"/>
    <w:rsid w:val="006E42AF"/>
    <w:rsid w:val="006E448E"/>
    <w:rsid w:val="006E4A2C"/>
    <w:rsid w:val="006E4B58"/>
    <w:rsid w:val="006E4BA5"/>
    <w:rsid w:val="006E4E18"/>
    <w:rsid w:val="006E4E95"/>
    <w:rsid w:val="006E52FC"/>
    <w:rsid w:val="006E554C"/>
    <w:rsid w:val="006E56C7"/>
    <w:rsid w:val="006E5784"/>
    <w:rsid w:val="006E579E"/>
    <w:rsid w:val="006E5818"/>
    <w:rsid w:val="006E5861"/>
    <w:rsid w:val="006E5865"/>
    <w:rsid w:val="006E591D"/>
    <w:rsid w:val="006E5C9A"/>
    <w:rsid w:val="006E605D"/>
    <w:rsid w:val="006E6076"/>
    <w:rsid w:val="006E64DD"/>
    <w:rsid w:val="006E66CF"/>
    <w:rsid w:val="006E6776"/>
    <w:rsid w:val="006E6B41"/>
    <w:rsid w:val="006E6B7A"/>
    <w:rsid w:val="006E6BB6"/>
    <w:rsid w:val="006E6CD0"/>
    <w:rsid w:val="006E6CF3"/>
    <w:rsid w:val="006E6E20"/>
    <w:rsid w:val="006E6E54"/>
    <w:rsid w:val="006E7330"/>
    <w:rsid w:val="006E73AF"/>
    <w:rsid w:val="006E73CA"/>
    <w:rsid w:val="006E74A8"/>
    <w:rsid w:val="006E796E"/>
    <w:rsid w:val="006E7EA8"/>
    <w:rsid w:val="006F01D3"/>
    <w:rsid w:val="006F02B9"/>
    <w:rsid w:val="006F02E7"/>
    <w:rsid w:val="006F0345"/>
    <w:rsid w:val="006F0363"/>
    <w:rsid w:val="006F0686"/>
    <w:rsid w:val="006F06EB"/>
    <w:rsid w:val="006F0BAD"/>
    <w:rsid w:val="006F0BC0"/>
    <w:rsid w:val="006F0ECD"/>
    <w:rsid w:val="006F0FF7"/>
    <w:rsid w:val="006F1078"/>
    <w:rsid w:val="006F11C0"/>
    <w:rsid w:val="006F120A"/>
    <w:rsid w:val="006F127B"/>
    <w:rsid w:val="006F131F"/>
    <w:rsid w:val="006F13C5"/>
    <w:rsid w:val="006F16DA"/>
    <w:rsid w:val="006F173C"/>
    <w:rsid w:val="006F1862"/>
    <w:rsid w:val="006F1D2C"/>
    <w:rsid w:val="006F2205"/>
    <w:rsid w:val="006F224C"/>
    <w:rsid w:val="006F2286"/>
    <w:rsid w:val="006F229F"/>
    <w:rsid w:val="006F22FC"/>
    <w:rsid w:val="006F2490"/>
    <w:rsid w:val="006F2558"/>
    <w:rsid w:val="006F2561"/>
    <w:rsid w:val="006F260A"/>
    <w:rsid w:val="006F26F0"/>
    <w:rsid w:val="006F2899"/>
    <w:rsid w:val="006F29F2"/>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B0"/>
    <w:rsid w:val="006F5DD4"/>
    <w:rsid w:val="006F6141"/>
    <w:rsid w:val="006F619D"/>
    <w:rsid w:val="006F6380"/>
    <w:rsid w:val="006F6717"/>
    <w:rsid w:val="006F68E7"/>
    <w:rsid w:val="006F69CB"/>
    <w:rsid w:val="006F6AF4"/>
    <w:rsid w:val="006F6B76"/>
    <w:rsid w:val="006F6D41"/>
    <w:rsid w:val="006F6D4A"/>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7043"/>
    <w:rsid w:val="007071B1"/>
    <w:rsid w:val="007071F7"/>
    <w:rsid w:val="007072C1"/>
    <w:rsid w:val="0070733D"/>
    <w:rsid w:val="007073D9"/>
    <w:rsid w:val="007074E6"/>
    <w:rsid w:val="00707897"/>
    <w:rsid w:val="00707921"/>
    <w:rsid w:val="00707F6E"/>
    <w:rsid w:val="00707FE4"/>
    <w:rsid w:val="00707FFE"/>
    <w:rsid w:val="00710358"/>
    <w:rsid w:val="00710390"/>
    <w:rsid w:val="007103F2"/>
    <w:rsid w:val="0071052D"/>
    <w:rsid w:val="0071072D"/>
    <w:rsid w:val="00710A01"/>
    <w:rsid w:val="00710AA5"/>
    <w:rsid w:val="00710C59"/>
    <w:rsid w:val="00710FF2"/>
    <w:rsid w:val="007110AB"/>
    <w:rsid w:val="00711177"/>
    <w:rsid w:val="00711241"/>
    <w:rsid w:val="007112B0"/>
    <w:rsid w:val="007113D6"/>
    <w:rsid w:val="007115A0"/>
    <w:rsid w:val="00711615"/>
    <w:rsid w:val="00711620"/>
    <w:rsid w:val="0071171D"/>
    <w:rsid w:val="0071180E"/>
    <w:rsid w:val="00711864"/>
    <w:rsid w:val="007119FD"/>
    <w:rsid w:val="00711B9E"/>
    <w:rsid w:val="00711DFC"/>
    <w:rsid w:val="00711F6C"/>
    <w:rsid w:val="00712007"/>
    <w:rsid w:val="007127AF"/>
    <w:rsid w:val="0071282B"/>
    <w:rsid w:val="00712903"/>
    <w:rsid w:val="00712972"/>
    <w:rsid w:val="00712D1B"/>
    <w:rsid w:val="00712D51"/>
    <w:rsid w:val="00712E93"/>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34F"/>
    <w:rsid w:val="00720616"/>
    <w:rsid w:val="0072061E"/>
    <w:rsid w:val="00720A00"/>
    <w:rsid w:val="00720B38"/>
    <w:rsid w:val="00720B8C"/>
    <w:rsid w:val="00720BB1"/>
    <w:rsid w:val="00720C1D"/>
    <w:rsid w:val="00720ED2"/>
    <w:rsid w:val="00720F48"/>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41E"/>
    <w:rsid w:val="007344A2"/>
    <w:rsid w:val="007344D7"/>
    <w:rsid w:val="0073461A"/>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6F5"/>
    <w:rsid w:val="00736A0C"/>
    <w:rsid w:val="00736CD0"/>
    <w:rsid w:val="00736D29"/>
    <w:rsid w:val="00736E1A"/>
    <w:rsid w:val="00736E7E"/>
    <w:rsid w:val="00736EF4"/>
    <w:rsid w:val="00736F2E"/>
    <w:rsid w:val="00736F85"/>
    <w:rsid w:val="00737084"/>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B3"/>
    <w:rsid w:val="0074572D"/>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C4"/>
    <w:rsid w:val="00751B43"/>
    <w:rsid w:val="00751D3D"/>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B30"/>
    <w:rsid w:val="00756DEE"/>
    <w:rsid w:val="00756E2F"/>
    <w:rsid w:val="007570EF"/>
    <w:rsid w:val="007570FC"/>
    <w:rsid w:val="00757157"/>
    <w:rsid w:val="0075716C"/>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D6"/>
    <w:rsid w:val="00772E2E"/>
    <w:rsid w:val="00772FEB"/>
    <w:rsid w:val="007735E5"/>
    <w:rsid w:val="007736BC"/>
    <w:rsid w:val="00773C76"/>
    <w:rsid w:val="007740EF"/>
    <w:rsid w:val="0077427C"/>
    <w:rsid w:val="007743FB"/>
    <w:rsid w:val="0077465D"/>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440"/>
    <w:rsid w:val="007766D6"/>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912"/>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37"/>
    <w:rsid w:val="007824A2"/>
    <w:rsid w:val="007824C1"/>
    <w:rsid w:val="00782515"/>
    <w:rsid w:val="007825DB"/>
    <w:rsid w:val="007825EC"/>
    <w:rsid w:val="0078267D"/>
    <w:rsid w:val="0078291E"/>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93C"/>
    <w:rsid w:val="00785986"/>
    <w:rsid w:val="007859F1"/>
    <w:rsid w:val="00785B68"/>
    <w:rsid w:val="00785BBB"/>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935"/>
    <w:rsid w:val="007969B3"/>
    <w:rsid w:val="00796C44"/>
    <w:rsid w:val="00796D47"/>
    <w:rsid w:val="00796DEF"/>
    <w:rsid w:val="00796F7D"/>
    <w:rsid w:val="007971F9"/>
    <w:rsid w:val="00797224"/>
    <w:rsid w:val="0079722E"/>
    <w:rsid w:val="00797491"/>
    <w:rsid w:val="007975E6"/>
    <w:rsid w:val="00797928"/>
    <w:rsid w:val="00797AE6"/>
    <w:rsid w:val="00797C81"/>
    <w:rsid w:val="00797CA7"/>
    <w:rsid w:val="00797D45"/>
    <w:rsid w:val="00797FF8"/>
    <w:rsid w:val="007A002B"/>
    <w:rsid w:val="007A0044"/>
    <w:rsid w:val="007A0162"/>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8E6"/>
    <w:rsid w:val="007A2A42"/>
    <w:rsid w:val="007A2AD5"/>
    <w:rsid w:val="007A2AD6"/>
    <w:rsid w:val="007A2CF8"/>
    <w:rsid w:val="007A2D48"/>
    <w:rsid w:val="007A2D75"/>
    <w:rsid w:val="007A2DE7"/>
    <w:rsid w:val="007A3095"/>
    <w:rsid w:val="007A3306"/>
    <w:rsid w:val="007A3AC7"/>
    <w:rsid w:val="007A3ED4"/>
    <w:rsid w:val="007A3EE9"/>
    <w:rsid w:val="007A3EEE"/>
    <w:rsid w:val="007A3F01"/>
    <w:rsid w:val="007A445B"/>
    <w:rsid w:val="007A4532"/>
    <w:rsid w:val="007A45A5"/>
    <w:rsid w:val="007A4619"/>
    <w:rsid w:val="007A4783"/>
    <w:rsid w:val="007A47F6"/>
    <w:rsid w:val="007A496B"/>
    <w:rsid w:val="007A4AC5"/>
    <w:rsid w:val="007A4BCC"/>
    <w:rsid w:val="007A4C13"/>
    <w:rsid w:val="007A4CFE"/>
    <w:rsid w:val="007A4D0F"/>
    <w:rsid w:val="007A4D15"/>
    <w:rsid w:val="007A4F9F"/>
    <w:rsid w:val="007A5113"/>
    <w:rsid w:val="007A5225"/>
    <w:rsid w:val="007A525D"/>
    <w:rsid w:val="007A552D"/>
    <w:rsid w:val="007A5561"/>
    <w:rsid w:val="007A557C"/>
    <w:rsid w:val="007A5681"/>
    <w:rsid w:val="007A56AD"/>
    <w:rsid w:val="007A56E1"/>
    <w:rsid w:val="007A577E"/>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D44"/>
    <w:rsid w:val="007B2D80"/>
    <w:rsid w:val="007B2E1B"/>
    <w:rsid w:val="007B2F21"/>
    <w:rsid w:val="007B2F77"/>
    <w:rsid w:val="007B3114"/>
    <w:rsid w:val="007B31FB"/>
    <w:rsid w:val="007B32DF"/>
    <w:rsid w:val="007B3779"/>
    <w:rsid w:val="007B37D5"/>
    <w:rsid w:val="007B38C7"/>
    <w:rsid w:val="007B390D"/>
    <w:rsid w:val="007B3975"/>
    <w:rsid w:val="007B3BDE"/>
    <w:rsid w:val="007B3CD5"/>
    <w:rsid w:val="007B3D50"/>
    <w:rsid w:val="007B3E36"/>
    <w:rsid w:val="007B3FBB"/>
    <w:rsid w:val="007B4097"/>
    <w:rsid w:val="007B40F3"/>
    <w:rsid w:val="007B418A"/>
    <w:rsid w:val="007B426F"/>
    <w:rsid w:val="007B42E4"/>
    <w:rsid w:val="007B42EC"/>
    <w:rsid w:val="007B42F5"/>
    <w:rsid w:val="007B43AA"/>
    <w:rsid w:val="007B45D4"/>
    <w:rsid w:val="007B4726"/>
    <w:rsid w:val="007B476C"/>
    <w:rsid w:val="007B4988"/>
    <w:rsid w:val="007B4ECA"/>
    <w:rsid w:val="007B508B"/>
    <w:rsid w:val="007B50CC"/>
    <w:rsid w:val="007B515A"/>
    <w:rsid w:val="007B5429"/>
    <w:rsid w:val="007B562F"/>
    <w:rsid w:val="007B5884"/>
    <w:rsid w:val="007B5C49"/>
    <w:rsid w:val="007B5D45"/>
    <w:rsid w:val="007B5F68"/>
    <w:rsid w:val="007B6115"/>
    <w:rsid w:val="007B6371"/>
    <w:rsid w:val="007B642E"/>
    <w:rsid w:val="007B657E"/>
    <w:rsid w:val="007B66FC"/>
    <w:rsid w:val="007B69A2"/>
    <w:rsid w:val="007B6A74"/>
    <w:rsid w:val="007B6A7A"/>
    <w:rsid w:val="007B6B3B"/>
    <w:rsid w:val="007B6C94"/>
    <w:rsid w:val="007B6F1C"/>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406"/>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3D2"/>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509C"/>
    <w:rsid w:val="007D51D5"/>
    <w:rsid w:val="007D52FD"/>
    <w:rsid w:val="007D541A"/>
    <w:rsid w:val="007D5479"/>
    <w:rsid w:val="007D54D4"/>
    <w:rsid w:val="007D555B"/>
    <w:rsid w:val="007D58B2"/>
    <w:rsid w:val="007D5987"/>
    <w:rsid w:val="007D59BC"/>
    <w:rsid w:val="007D5A3B"/>
    <w:rsid w:val="007D5BD5"/>
    <w:rsid w:val="007D5C34"/>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FD"/>
    <w:rsid w:val="007E1732"/>
    <w:rsid w:val="007E175C"/>
    <w:rsid w:val="007E18BE"/>
    <w:rsid w:val="007E1929"/>
    <w:rsid w:val="007E197D"/>
    <w:rsid w:val="007E19DA"/>
    <w:rsid w:val="007E1D8E"/>
    <w:rsid w:val="007E1F6A"/>
    <w:rsid w:val="007E21FB"/>
    <w:rsid w:val="007E2440"/>
    <w:rsid w:val="007E2564"/>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D5A"/>
    <w:rsid w:val="007F0013"/>
    <w:rsid w:val="007F00C3"/>
    <w:rsid w:val="007F01C4"/>
    <w:rsid w:val="007F0264"/>
    <w:rsid w:val="007F02A2"/>
    <w:rsid w:val="007F0429"/>
    <w:rsid w:val="007F067D"/>
    <w:rsid w:val="007F071F"/>
    <w:rsid w:val="007F07A9"/>
    <w:rsid w:val="007F086C"/>
    <w:rsid w:val="007F0896"/>
    <w:rsid w:val="007F09B9"/>
    <w:rsid w:val="007F0AA9"/>
    <w:rsid w:val="007F0CF9"/>
    <w:rsid w:val="007F0F73"/>
    <w:rsid w:val="007F0F9E"/>
    <w:rsid w:val="007F0FDF"/>
    <w:rsid w:val="007F1136"/>
    <w:rsid w:val="007F14F5"/>
    <w:rsid w:val="007F17FB"/>
    <w:rsid w:val="007F183F"/>
    <w:rsid w:val="007F18BB"/>
    <w:rsid w:val="007F1AF1"/>
    <w:rsid w:val="007F1B2F"/>
    <w:rsid w:val="007F20BB"/>
    <w:rsid w:val="007F20CE"/>
    <w:rsid w:val="007F212F"/>
    <w:rsid w:val="007F243B"/>
    <w:rsid w:val="007F2477"/>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504A"/>
    <w:rsid w:val="007F51E1"/>
    <w:rsid w:val="007F5576"/>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F9A"/>
    <w:rsid w:val="0080311D"/>
    <w:rsid w:val="008031F5"/>
    <w:rsid w:val="00803509"/>
    <w:rsid w:val="008035BE"/>
    <w:rsid w:val="00803AF5"/>
    <w:rsid w:val="00803BAD"/>
    <w:rsid w:val="00803C07"/>
    <w:rsid w:val="00803EE8"/>
    <w:rsid w:val="00803F59"/>
    <w:rsid w:val="00803FFD"/>
    <w:rsid w:val="0080430C"/>
    <w:rsid w:val="008045EE"/>
    <w:rsid w:val="00804831"/>
    <w:rsid w:val="008048BF"/>
    <w:rsid w:val="00804911"/>
    <w:rsid w:val="00804A3C"/>
    <w:rsid w:val="00804F12"/>
    <w:rsid w:val="00804F4F"/>
    <w:rsid w:val="00804FB8"/>
    <w:rsid w:val="0080520D"/>
    <w:rsid w:val="0080522E"/>
    <w:rsid w:val="008052A1"/>
    <w:rsid w:val="0080538C"/>
    <w:rsid w:val="008053D7"/>
    <w:rsid w:val="008054EC"/>
    <w:rsid w:val="00805584"/>
    <w:rsid w:val="008056A4"/>
    <w:rsid w:val="00805B50"/>
    <w:rsid w:val="00805B88"/>
    <w:rsid w:val="00805D3F"/>
    <w:rsid w:val="00805EEE"/>
    <w:rsid w:val="00805FD3"/>
    <w:rsid w:val="00806003"/>
    <w:rsid w:val="00806043"/>
    <w:rsid w:val="0080612E"/>
    <w:rsid w:val="008064C1"/>
    <w:rsid w:val="00806760"/>
    <w:rsid w:val="0080687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E98"/>
    <w:rsid w:val="00822F1C"/>
    <w:rsid w:val="00822FE1"/>
    <w:rsid w:val="00822FF9"/>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AD6"/>
    <w:rsid w:val="00833CED"/>
    <w:rsid w:val="00833ED6"/>
    <w:rsid w:val="0083407A"/>
    <w:rsid w:val="008340B1"/>
    <w:rsid w:val="0083414A"/>
    <w:rsid w:val="00834249"/>
    <w:rsid w:val="00834418"/>
    <w:rsid w:val="0083444D"/>
    <w:rsid w:val="0083470F"/>
    <w:rsid w:val="00834906"/>
    <w:rsid w:val="00834A64"/>
    <w:rsid w:val="00834C67"/>
    <w:rsid w:val="00834F00"/>
    <w:rsid w:val="00835038"/>
    <w:rsid w:val="00835149"/>
    <w:rsid w:val="008351AF"/>
    <w:rsid w:val="00835487"/>
    <w:rsid w:val="00835598"/>
    <w:rsid w:val="0083561B"/>
    <w:rsid w:val="00835756"/>
    <w:rsid w:val="00835768"/>
    <w:rsid w:val="00835773"/>
    <w:rsid w:val="008357A5"/>
    <w:rsid w:val="00835800"/>
    <w:rsid w:val="008359B2"/>
    <w:rsid w:val="00835A25"/>
    <w:rsid w:val="00835AEF"/>
    <w:rsid w:val="00835B8D"/>
    <w:rsid w:val="00835CBD"/>
    <w:rsid w:val="00835D27"/>
    <w:rsid w:val="00835D49"/>
    <w:rsid w:val="00835FCC"/>
    <w:rsid w:val="00836516"/>
    <w:rsid w:val="00836527"/>
    <w:rsid w:val="008366AF"/>
    <w:rsid w:val="00836797"/>
    <w:rsid w:val="008367B1"/>
    <w:rsid w:val="00836F42"/>
    <w:rsid w:val="00836FBF"/>
    <w:rsid w:val="00837332"/>
    <w:rsid w:val="0083743B"/>
    <w:rsid w:val="008374DD"/>
    <w:rsid w:val="0083753C"/>
    <w:rsid w:val="008375E3"/>
    <w:rsid w:val="008375F3"/>
    <w:rsid w:val="008376C1"/>
    <w:rsid w:val="008377C4"/>
    <w:rsid w:val="00837917"/>
    <w:rsid w:val="00837BAA"/>
    <w:rsid w:val="00837C83"/>
    <w:rsid w:val="00837D00"/>
    <w:rsid w:val="00837D45"/>
    <w:rsid w:val="00837F23"/>
    <w:rsid w:val="008401EE"/>
    <w:rsid w:val="00840274"/>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FE"/>
    <w:rsid w:val="008421D5"/>
    <w:rsid w:val="00842269"/>
    <w:rsid w:val="0084275D"/>
    <w:rsid w:val="00842778"/>
    <w:rsid w:val="00842895"/>
    <w:rsid w:val="00842976"/>
    <w:rsid w:val="00842EF9"/>
    <w:rsid w:val="00843103"/>
    <w:rsid w:val="00843131"/>
    <w:rsid w:val="008432E9"/>
    <w:rsid w:val="0084336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413"/>
    <w:rsid w:val="00847435"/>
    <w:rsid w:val="008474BB"/>
    <w:rsid w:val="008474EF"/>
    <w:rsid w:val="008475F4"/>
    <w:rsid w:val="00847721"/>
    <w:rsid w:val="00847804"/>
    <w:rsid w:val="0084781F"/>
    <w:rsid w:val="00847A25"/>
    <w:rsid w:val="00847B0F"/>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DB"/>
    <w:rsid w:val="00862603"/>
    <w:rsid w:val="0086275F"/>
    <w:rsid w:val="00862766"/>
    <w:rsid w:val="00862839"/>
    <w:rsid w:val="00862A0E"/>
    <w:rsid w:val="00862B03"/>
    <w:rsid w:val="008630F0"/>
    <w:rsid w:val="00863303"/>
    <w:rsid w:val="008634DA"/>
    <w:rsid w:val="008635E6"/>
    <w:rsid w:val="008636A9"/>
    <w:rsid w:val="00863E36"/>
    <w:rsid w:val="00863F14"/>
    <w:rsid w:val="0086408B"/>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63"/>
    <w:rsid w:val="00866B90"/>
    <w:rsid w:val="00866BEF"/>
    <w:rsid w:val="00866CE1"/>
    <w:rsid w:val="00866D20"/>
    <w:rsid w:val="00867415"/>
    <w:rsid w:val="0086753C"/>
    <w:rsid w:val="0086768D"/>
    <w:rsid w:val="0086769D"/>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C6F"/>
    <w:rsid w:val="00876C71"/>
    <w:rsid w:val="00876DCA"/>
    <w:rsid w:val="00876E74"/>
    <w:rsid w:val="00876E82"/>
    <w:rsid w:val="00876EC6"/>
    <w:rsid w:val="00876FE1"/>
    <w:rsid w:val="008770CC"/>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32"/>
    <w:rsid w:val="00881495"/>
    <w:rsid w:val="0088167F"/>
    <w:rsid w:val="008817E0"/>
    <w:rsid w:val="00881921"/>
    <w:rsid w:val="00881982"/>
    <w:rsid w:val="00881A4B"/>
    <w:rsid w:val="00881A83"/>
    <w:rsid w:val="00881CA6"/>
    <w:rsid w:val="00881DA7"/>
    <w:rsid w:val="00881EAE"/>
    <w:rsid w:val="00881FB9"/>
    <w:rsid w:val="0088217A"/>
    <w:rsid w:val="008821BE"/>
    <w:rsid w:val="00882242"/>
    <w:rsid w:val="008823FB"/>
    <w:rsid w:val="0088248E"/>
    <w:rsid w:val="00882557"/>
    <w:rsid w:val="008828DA"/>
    <w:rsid w:val="00882BFC"/>
    <w:rsid w:val="00882EC8"/>
    <w:rsid w:val="00882EDE"/>
    <w:rsid w:val="00882FCF"/>
    <w:rsid w:val="008830A9"/>
    <w:rsid w:val="00883159"/>
    <w:rsid w:val="008835AF"/>
    <w:rsid w:val="008835FC"/>
    <w:rsid w:val="00883629"/>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B4D"/>
    <w:rsid w:val="00884E58"/>
    <w:rsid w:val="00884EFD"/>
    <w:rsid w:val="00885098"/>
    <w:rsid w:val="00885107"/>
    <w:rsid w:val="00885123"/>
    <w:rsid w:val="0088513F"/>
    <w:rsid w:val="008853AE"/>
    <w:rsid w:val="008853FE"/>
    <w:rsid w:val="008854BD"/>
    <w:rsid w:val="00885971"/>
    <w:rsid w:val="00885B15"/>
    <w:rsid w:val="00885BFF"/>
    <w:rsid w:val="00885C64"/>
    <w:rsid w:val="00885D74"/>
    <w:rsid w:val="00885DBB"/>
    <w:rsid w:val="00885E9C"/>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F28"/>
    <w:rsid w:val="00896FA5"/>
    <w:rsid w:val="00896FD0"/>
    <w:rsid w:val="00897233"/>
    <w:rsid w:val="0089730D"/>
    <w:rsid w:val="008973EB"/>
    <w:rsid w:val="008977A9"/>
    <w:rsid w:val="00897823"/>
    <w:rsid w:val="00897922"/>
    <w:rsid w:val="00897ABB"/>
    <w:rsid w:val="00897C87"/>
    <w:rsid w:val="00897E74"/>
    <w:rsid w:val="00897F86"/>
    <w:rsid w:val="00897FC7"/>
    <w:rsid w:val="008A010C"/>
    <w:rsid w:val="008A03A9"/>
    <w:rsid w:val="008A048A"/>
    <w:rsid w:val="008A0808"/>
    <w:rsid w:val="008A0841"/>
    <w:rsid w:val="008A0925"/>
    <w:rsid w:val="008A0B64"/>
    <w:rsid w:val="008A0D4B"/>
    <w:rsid w:val="008A0E42"/>
    <w:rsid w:val="008A0ECE"/>
    <w:rsid w:val="008A14A8"/>
    <w:rsid w:val="008A14DA"/>
    <w:rsid w:val="008A17DF"/>
    <w:rsid w:val="008A17F0"/>
    <w:rsid w:val="008A1923"/>
    <w:rsid w:val="008A1BE8"/>
    <w:rsid w:val="008A1C35"/>
    <w:rsid w:val="008A1C5C"/>
    <w:rsid w:val="008A1D55"/>
    <w:rsid w:val="008A1E80"/>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69"/>
    <w:rsid w:val="008B60EC"/>
    <w:rsid w:val="008B615C"/>
    <w:rsid w:val="008B61A9"/>
    <w:rsid w:val="008B6C74"/>
    <w:rsid w:val="008B6D8E"/>
    <w:rsid w:val="008B6EAF"/>
    <w:rsid w:val="008B6F8C"/>
    <w:rsid w:val="008B709C"/>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92"/>
    <w:rsid w:val="008D2536"/>
    <w:rsid w:val="008D271B"/>
    <w:rsid w:val="008D2848"/>
    <w:rsid w:val="008D286A"/>
    <w:rsid w:val="008D2B13"/>
    <w:rsid w:val="008D2E0A"/>
    <w:rsid w:val="008D2FCF"/>
    <w:rsid w:val="008D3020"/>
    <w:rsid w:val="008D31AB"/>
    <w:rsid w:val="008D330F"/>
    <w:rsid w:val="008D36A4"/>
    <w:rsid w:val="008D36B4"/>
    <w:rsid w:val="008D38EB"/>
    <w:rsid w:val="008D3A4E"/>
    <w:rsid w:val="008D3A93"/>
    <w:rsid w:val="008D3C0F"/>
    <w:rsid w:val="008D3C17"/>
    <w:rsid w:val="008D3C1D"/>
    <w:rsid w:val="008D3D05"/>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B7"/>
    <w:rsid w:val="008F2913"/>
    <w:rsid w:val="008F2C45"/>
    <w:rsid w:val="008F2EC8"/>
    <w:rsid w:val="008F2F16"/>
    <w:rsid w:val="008F2FCB"/>
    <w:rsid w:val="008F304E"/>
    <w:rsid w:val="008F30DA"/>
    <w:rsid w:val="008F3115"/>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645"/>
    <w:rsid w:val="008F7841"/>
    <w:rsid w:val="008F784A"/>
    <w:rsid w:val="008F7F02"/>
    <w:rsid w:val="008F7F45"/>
    <w:rsid w:val="008F7FB8"/>
    <w:rsid w:val="008F7FC4"/>
    <w:rsid w:val="0090004A"/>
    <w:rsid w:val="00900165"/>
    <w:rsid w:val="00900443"/>
    <w:rsid w:val="009004CF"/>
    <w:rsid w:val="009004EF"/>
    <w:rsid w:val="00900A11"/>
    <w:rsid w:val="00900A17"/>
    <w:rsid w:val="00900BAC"/>
    <w:rsid w:val="00900BDB"/>
    <w:rsid w:val="00900CDE"/>
    <w:rsid w:val="00900F04"/>
    <w:rsid w:val="00900F4B"/>
    <w:rsid w:val="00900F69"/>
    <w:rsid w:val="00901024"/>
    <w:rsid w:val="00901032"/>
    <w:rsid w:val="00901301"/>
    <w:rsid w:val="0090130E"/>
    <w:rsid w:val="009013FD"/>
    <w:rsid w:val="009015CA"/>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F46"/>
    <w:rsid w:val="009050FD"/>
    <w:rsid w:val="009051E3"/>
    <w:rsid w:val="009052C7"/>
    <w:rsid w:val="00905344"/>
    <w:rsid w:val="009055D9"/>
    <w:rsid w:val="0090564D"/>
    <w:rsid w:val="009057E5"/>
    <w:rsid w:val="0090581B"/>
    <w:rsid w:val="00905C27"/>
    <w:rsid w:val="00905C9E"/>
    <w:rsid w:val="00905D4E"/>
    <w:rsid w:val="00905DE4"/>
    <w:rsid w:val="00905E63"/>
    <w:rsid w:val="00905EA7"/>
    <w:rsid w:val="00905ED2"/>
    <w:rsid w:val="00905F81"/>
    <w:rsid w:val="0090602D"/>
    <w:rsid w:val="0090607B"/>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CA3"/>
    <w:rsid w:val="00907D24"/>
    <w:rsid w:val="00907FE7"/>
    <w:rsid w:val="00910015"/>
    <w:rsid w:val="00910059"/>
    <w:rsid w:val="0091013A"/>
    <w:rsid w:val="009102DC"/>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C2"/>
    <w:rsid w:val="00911AFE"/>
    <w:rsid w:val="00911D4C"/>
    <w:rsid w:val="00911DBF"/>
    <w:rsid w:val="00911EBC"/>
    <w:rsid w:val="00911F67"/>
    <w:rsid w:val="009120FD"/>
    <w:rsid w:val="00912189"/>
    <w:rsid w:val="009123E9"/>
    <w:rsid w:val="00912566"/>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79"/>
    <w:rsid w:val="00921B5D"/>
    <w:rsid w:val="00921D5B"/>
    <w:rsid w:val="00921DA3"/>
    <w:rsid w:val="00921DEE"/>
    <w:rsid w:val="00921F34"/>
    <w:rsid w:val="00921FB4"/>
    <w:rsid w:val="009220BE"/>
    <w:rsid w:val="009225EC"/>
    <w:rsid w:val="00922886"/>
    <w:rsid w:val="0092289B"/>
    <w:rsid w:val="00922B90"/>
    <w:rsid w:val="00922CBF"/>
    <w:rsid w:val="00922DB8"/>
    <w:rsid w:val="00923034"/>
    <w:rsid w:val="00923262"/>
    <w:rsid w:val="00923315"/>
    <w:rsid w:val="0092334B"/>
    <w:rsid w:val="009233C0"/>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80C"/>
    <w:rsid w:val="0092787F"/>
    <w:rsid w:val="00927880"/>
    <w:rsid w:val="00927BE1"/>
    <w:rsid w:val="00927C19"/>
    <w:rsid w:val="00927E55"/>
    <w:rsid w:val="00927EAB"/>
    <w:rsid w:val="00927EE6"/>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7D3"/>
    <w:rsid w:val="00933A7E"/>
    <w:rsid w:val="00933B4E"/>
    <w:rsid w:val="009341F6"/>
    <w:rsid w:val="00934255"/>
    <w:rsid w:val="009342F9"/>
    <w:rsid w:val="00934519"/>
    <w:rsid w:val="00934626"/>
    <w:rsid w:val="009348F0"/>
    <w:rsid w:val="0093493B"/>
    <w:rsid w:val="00934A25"/>
    <w:rsid w:val="00934A86"/>
    <w:rsid w:val="00934AD5"/>
    <w:rsid w:val="00934B45"/>
    <w:rsid w:val="00934BC3"/>
    <w:rsid w:val="00934C5C"/>
    <w:rsid w:val="00935204"/>
    <w:rsid w:val="009353AD"/>
    <w:rsid w:val="009354E7"/>
    <w:rsid w:val="0093557C"/>
    <w:rsid w:val="0093563F"/>
    <w:rsid w:val="00935692"/>
    <w:rsid w:val="009357B7"/>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CA9"/>
    <w:rsid w:val="00943DA5"/>
    <w:rsid w:val="0094429C"/>
    <w:rsid w:val="009443EF"/>
    <w:rsid w:val="00944553"/>
    <w:rsid w:val="00944670"/>
    <w:rsid w:val="00944739"/>
    <w:rsid w:val="0094479E"/>
    <w:rsid w:val="00944974"/>
    <w:rsid w:val="00944A8C"/>
    <w:rsid w:val="00944B3E"/>
    <w:rsid w:val="00944C04"/>
    <w:rsid w:val="00944CD3"/>
    <w:rsid w:val="00944D9F"/>
    <w:rsid w:val="00944F22"/>
    <w:rsid w:val="0094506C"/>
    <w:rsid w:val="00945145"/>
    <w:rsid w:val="00945559"/>
    <w:rsid w:val="0094562A"/>
    <w:rsid w:val="009458BD"/>
    <w:rsid w:val="009458E9"/>
    <w:rsid w:val="0094593A"/>
    <w:rsid w:val="009459D2"/>
    <w:rsid w:val="009459FD"/>
    <w:rsid w:val="00945A36"/>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498"/>
    <w:rsid w:val="009514AC"/>
    <w:rsid w:val="009516BC"/>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A8B"/>
    <w:rsid w:val="00953B3A"/>
    <w:rsid w:val="0095436E"/>
    <w:rsid w:val="00954447"/>
    <w:rsid w:val="00954572"/>
    <w:rsid w:val="0095458A"/>
    <w:rsid w:val="00954628"/>
    <w:rsid w:val="009546E9"/>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61"/>
    <w:rsid w:val="00961D94"/>
    <w:rsid w:val="00961DED"/>
    <w:rsid w:val="00962067"/>
    <w:rsid w:val="0096256D"/>
    <w:rsid w:val="0096281C"/>
    <w:rsid w:val="0096288A"/>
    <w:rsid w:val="0096294E"/>
    <w:rsid w:val="00962A40"/>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7003A"/>
    <w:rsid w:val="0097004A"/>
    <w:rsid w:val="00970429"/>
    <w:rsid w:val="009704A9"/>
    <w:rsid w:val="00970549"/>
    <w:rsid w:val="00970640"/>
    <w:rsid w:val="00970746"/>
    <w:rsid w:val="009707FD"/>
    <w:rsid w:val="00970BD0"/>
    <w:rsid w:val="00970C10"/>
    <w:rsid w:val="00970CA0"/>
    <w:rsid w:val="00970D5C"/>
    <w:rsid w:val="00970DE4"/>
    <w:rsid w:val="00970DE8"/>
    <w:rsid w:val="009710D4"/>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FAF"/>
    <w:rsid w:val="0097720B"/>
    <w:rsid w:val="00977409"/>
    <w:rsid w:val="0097741E"/>
    <w:rsid w:val="00977479"/>
    <w:rsid w:val="00977549"/>
    <w:rsid w:val="009776FC"/>
    <w:rsid w:val="00977714"/>
    <w:rsid w:val="00977B5D"/>
    <w:rsid w:val="00977BD2"/>
    <w:rsid w:val="00977E96"/>
    <w:rsid w:val="00977F88"/>
    <w:rsid w:val="00980170"/>
    <w:rsid w:val="0098025F"/>
    <w:rsid w:val="009803F3"/>
    <w:rsid w:val="0098056B"/>
    <w:rsid w:val="009805DD"/>
    <w:rsid w:val="00980657"/>
    <w:rsid w:val="00980720"/>
    <w:rsid w:val="00980DE2"/>
    <w:rsid w:val="00980DEC"/>
    <w:rsid w:val="00980E45"/>
    <w:rsid w:val="00981195"/>
    <w:rsid w:val="009812E9"/>
    <w:rsid w:val="00981312"/>
    <w:rsid w:val="0098159B"/>
    <w:rsid w:val="009817C5"/>
    <w:rsid w:val="009817DD"/>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6062"/>
    <w:rsid w:val="0098614F"/>
    <w:rsid w:val="009862AC"/>
    <w:rsid w:val="009864CA"/>
    <w:rsid w:val="00986832"/>
    <w:rsid w:val="00986D62"/>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920"/>
    <w:rsid w:val="009A1978"/>
    <w:rsid w:val="009A19AF"/>
    <w:rsid w:val="009A1B90"/>
    <w:rsid w:val="009A1BC4"/>
    <w:rsid w:val="009A1BE6"/>
    <w:rsid w:val="009A1E95"/>
    <w:rsid w:val="009A1F9C"/>
    <w:rsid w:val="009A1FE6"/>
    <w:rsid w:val="009A2060"/>
    <w:rsid w:val="009A229F"/>
    <w:rsid w:val="009A22CB"/>
    <w:rsid w:val="009A236D"/>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C0E"/>
    <w:rsid w:val="009D1C2D"/>
    <w:rsid w:val="009D1F2C"/>
    <w:rsid w:val="009D1F51"/>
    <w:rsid w:val="009D1FAC"/>
    <w:rsid w:val="009D2219"/>
    <w:rsid w:val="009D23C6"/>
    <w:rsid w:val="009D23D3"/>
    <w:rsid w:val="009D258E"/>
    <w:rsid w:val="009D269E"/>
    <w:rsid w:val="009D26E4"/>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6B8"/>
    <w:rsid w:val="009F770D"/>
    <w:rsid w:val="009F7866"/>
    <w:rsid w:val="009F794C"/>
    <w:rsid w:val="009F7A9D"/>
    <w:rsid w:val="009F7DE3"/>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47C"/>
    <w:rsid w:val="00A065A5"/>
    <w:rsid w:val="00A0667E"/>
    <w:rsid w:val="00A067AE"/>
    <w:rsid w:val="00A067B3"/>
    <w:rsid w:val="00A069F1"/>
    <w:rsid w:val="00A06C30"/>
    <w:rsid w:val="00A06C43"/>
    <w:rsid w:val="00A06C4B"/>
    <w:rsid w:val="00A06C83"/>
    <w:rsid w:val="00A06CB7"/>
    <w:rsid w:val="00A06D61"/>
    <w:rsid w:val="00A06D62"/>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409"/>
    <w:rsid w:val="00A13934"/>
    <w:rsid w:val="00A1395A"/>
    <w:rsid w:val="00A13E46"/>
    <w:rsid w:val="00A13EDA"/>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6176"/>
    <w:rsid w:val="00A16410"/>
    <w:rsid w:val="00A16587"/>
    <w:rsid w:val="00A167E5"/>
    <w:rsid w:val="00A16949"/>
    <w:rsid w:val="00A16976"/>
    <w:rsid w:val="00A169ED"/>
    <w:rsid w:val="00A16BA9"/>
    <w:rsid w:val="00A16C06"/>
    <w:rsid w:val="00A16CA5"/>
    <w:rsid w:val="00A16D25"/>
    <w:rsid w:val="00A16E71"/>
    <w:rsid w:val="00A1729E"/>
    <w:rsid w:val="00A1737A"/>
    <w:rsid w:val="00A173B6"/>
    <w:rsid w:val="00A17562"/>
    <w:rsid w:val="00A1787C"/>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55"/>
    <w:rsid w:val="00A2238B"/>
    <w:rsid w:val="00A22A2E"/>
    <w:rsid w:val="00A22BA2"/>
    <w:rsid w:val="00A22C33"/>
    <w:rsid w:val="00A22C4B"/>
    <w:rsid w:val="00A22DD6"/>
    <w:rsid w:val="00A22E27"/>
    <w:rsid w:val="00A22E74"/>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5C2"/>
    <w:rsid w:val="00A27740"/>
    <w:rsid w:val="00A27B21"/>
    <w:rsid w:val="00A27C6E"/>
    <w:rsid w:val="00A27CEF"/>
    <w:rsid w:val="00A27F37"/>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B6"/>
    <w:rsid w:val="00A3290F"/>
    <w:rsid w:val="00A329F5"/>
    <w:rsid w:val="00A32ACB"/>
    <w:rsid w:val="00A32B71"/>
    <w:rsid w:val="00A32BE4"/>
    <w:rsid w:val="00A32D37"/>
    <w:rsid w:val="00A32DB9"/>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F7"/>
    <w:rsid w:val="00A34CA2"/>
    <w:rsid w:val="00A34D91"/>
    <w:rsid w:val="00A34F83"/>
    <w:rsid w:val="00A3508B"/>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D46"/>
    <w:rsid w:val="00A35D61"/>
    <w:rsid w:val="00A35F3D"/>
    <w:rsid w:val="00A35F97"/>
    <w:rsid w:val="00A3601D"/>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D29"/>
    <w:rsid w:val="00A42FE1"/>
    <w:rsid w:val="00A43039"/>
    <w:rsid w:val="00A4314A"/>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F22"/>
    <w:rsid w:val="00A47FE1"/>
    <w:rsid w:val="00A47FE6"/>
    <w:rsid w:val="00A500AC"/>
    <w:rsid w:val="00A506C2"/>
    <w:rsid w:val="00A5078D"/>
    <w:rsid w:val="00A508D7"/>
    <w:rsid w:val="00A50986"/>
    <w:rsid w:val="00A509E7"/>
    <w:rsid w:val="00A50BA4"/>
    <w:rsid w:val="00A50D9A"/>
    <w:rsid w:val="00A50DA5"/>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819"/>
    <w:rsid w:val="00A52A37"/>
    <w:rsid w:val="00A52E46"/>
    <w:rsid w:val="00A5310F"/>
    <w:rsid w:val="00A53126"/>
    <w:rsid w:val="00A53255"/>
    <w:rsid w:val="00A53397"/>
    <w:rsid w:val="00A5340B"/>
    <w:rsid w:val="00A53613"/>
    <w:rsid w:val="00A536F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FBA"/>
    <w:rsid w:val="00A6303E"/>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C1D"/>
    <w:rsid w:val="00A64EDB"/>
    <w:rsid w:val="00A65224"/>
    <w:rsid w:val="00A65235"/>
    <w:rsid w:val="00A652BE"/>
    <w:rsid w:val="00A65537"/>
    <w:rsid w:val="00A65541"/>
    <w:rsid w:val="00A655B5"/>
    <w:rsid w:val="00A6561A"/>
    <w:rsid w:val="00A656C5"/>
    <w:rsid w:val="00A658DC"/>
    <w:rsid w:val="00A65A56"/>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1A"/>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D66"/>
    <w:rsid w:val="00A82E54"/>
    <w:rsid w:val="00A82F5C"/>
    <w:rsid w:val="00A830E8"/>
    <w:rsid w:val="00A83101"/>
    <w:rsid w:val="00A83484"/>
    <w:rsid w:val="00A83489"/>
    <w:rsid w:val="00A834A3"/>
    <w:rsid w:val="00A83558"/>
    <w:rsid w:val="00A837AD"/>
    <w:rsid w:val="00A8387C"/>
    <w:rsid w:val="00A839CC"/>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63"/>
    <w:rsid w:val="00A86866"/>
    <w:rsid w:val="00A86907"/>
    <w:rsid w:val="00A86AA4"/>
    <w:rsid w:val="00A86DC9"/>
    <w:rsid w:val="00A86E24"/>
    <w:rsid w:val="00A86E99"/>
    <w:rsid w:val="00A870C0"/>
    <w:rsid w:val="00A870C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A7"/>
    <w:rsid w:val="00A95D92"/>
    <w:rsid w:val="00A95EB4"/>
    <w:rsid w:val="00A95FF7"/>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BC1"/>
    <w:rsid w:val="00AA4C40"/>
    <w:rsid w:val="00AA4D65"/>
    <w:rsid w:val="00AA51A8"/>
    <w:rsid w:val="00AA51D1"/>
    <w:rsid w:val="00AA5216"/>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FF"/>
    <w:rsid w:val="00AA6CB2"/>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931"/>
    <w:rsid w:val="00AB3A4D"/>
    <w:rsid w:val="00AB3A55"/>
    <w:rsid w:val="00AB3AE7"/>
    <w:rsid w:val="00AB3BDA"/>
    <w:rsid w:val="00AB3DCD"/>
    <w:rsid w:val="00AB3FE5"/>
    <w:rsid w:val="00AB3FEA"/>
    <w:rsid w:val="00AB4120"/>
    <w:rsid w:val="00AB4186"/>
    <w:rsid w:val="00AB4239"/>
    <w:rsid w:val="00AB4377"/>
    <w:rsid w:val="00AB4437"/>
    <w:rsid w:val="00AB474B"/>
    <w:rsid w:val="00AB4787"/>
    <w:rsid w:val="00AB47A9"/>
    <w:rsid w:val="00AB47FA"/>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CE6"/>
    <w:rsid w:val="00AE0FB3"/>
    <w:rsid w:val="00AE12D1"/>
    <w:rsid w:val="00AE145B"/>
    <w:rsid w:val="00AE1A85"/>
    <w:rsid w:val="00AE1B54"/>
    <w:rsid w:val="00AE1CF1"/>
    <w:rsid w:val="00AE1D43"/>
    <w:rsid w:val="00AE1E55"/>
    <w:rsid w:val="00AE215B"/>
    <w:rsid w:val="00AE22C2"/>
    <w:rsid w:val="00AE2300"/>
    <w:rsid w:val="00AE23E3"/>
    <w:rsid w:val="00AE2401"/>
    <w:rsid w:val="00AE260C"/>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B31"/>
    <w:rsid w:val="00AE5C79"/>
    <w:rsid w:val="00AE5D9C"/>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57B"/>
    <w:rsid w:val="00AE75E1"/>
    <w:rsid w:val="00AE78C7"/>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D79"/>
    <w:rsid w:val="00AF4042"/>
    <w:rsid w:val="00AF4137"/>
    <w:rsid w:val="00AF4355"/>
    <w:rsid w:val="00AF45AB"/>
    <w:rsid w:val="00AF45AC"/>
    <w:rsid w:val="00AF4860"/>
    <w:rsid w:val="00AF4B32"/>
    <w:rsid w:val="00AF4B5D"/>
    <w:rsid w:val="00AF4C6D"/>
    <w:rsid w:val="00AF4C9E"/>
    <w:rsid w:val="00AF4DB9"/>
    <w:rsid w:val="00AF5042"/>
    <w:rsid w:val="00AF5073"/>
    <w:rsid w:val="00AF516B"/>
    <w:rsid w:val="00AF5350"/>
    <w:rsid w:val="00AF54FB"/>
    <w:rsid w:val="00AF552A"/>
    <w:rsid w:val="00AF5817"/>
    <w:rsid w:val="00AF5843"/>
    <w:rsid w:val="00AF59AD"/>
    <w:rsid w:val="00AF5A25"/>
    <w:rsid w:val="00AF5A97"/>
    <w:rsid w:val="00AF5ABE"/>
    <w:rsid w:val="00AF5B64"/>
    <w:rsid w:val="00AF5D5C"/>
    <w:rsid w:val="00AF5DBE"/>
    <w:rsid w:val="00AF5FB9"/>
    <w:rsid w:val="00AF6222"/>
    <w:rsid w:val="00AF64F1"/>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84"/>
    <w:rsid w:val="00B00286"/>
    <w:rsid w:val="00B004D5"/>
    <w:rsid w:val="00B0053F"/>
    <w:rsid w:val="00B0074A"/>
    <w:rsid w:val="00B00756"/>
    <w:rsid w:val="00B00854"/>
    <w:rsid w:val="00B009BC"/>
    <w:rsid w:val="00B00B04"/>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4466"/>
    <w:rsid w:val="00B04687"/>
    <w:rsid w:val="00B04730"/>
    <w:rsid w:val="00B04EB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200E"/>
    <w:rsid w:val="00B12393"/>
    <w:rsid w:val="00B123A1"/>
    <w:rsid w:val="00B128C9"/>
    <w:rsid w:val="00B12912"/>
    <w:rsid w:val="00B1293C"/>
    <w:rsid w:val="00B12A3C"/>
    <w:rsid w:val="00B12B22"/>
    <w:rsid w:val="00B12B81"/>
    <w:rsid w:val="00B12C10"/>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BE2"/>
    <w:rsid w:val="00B17C2C"/>
    <w:rsid w:val="00B17D57"/>
    <w:rsid w:val="00B200E8"/>
    <w:rsid w:val="00B201BE"/>
    <w:rsid w:val="00B202E3"/>
    <w:rsid w:val="00B20748"/>
    <w:rsid w:val="00B2082B"/>
    <w:rsid w:val="00B20C2B"/>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C47"/>
    <w:rsid w:val="00B27DAD"/>
    <w:rsid w:val="00B27E49"/>
    <w:rsid w:val="00B27FAA"/>
    <w:rsid w:val="00B3013C"/>
    <w:rsid w:val="00B302E9"/>
    <w:rsid w:val="00B30821"/>
    <w:rsid w:val="00B308C6"/>
    <w:rsid w:val="00B30993"/>
    <w:rsid w:val="00B30EE9"/>
    <w:rsid w:val="00B310BF"/>
    <w:rsid w:val="00B3113D"/>
    <w:rsid w:val="00B31155"/>
    <w:rsid w:val="00B3125A"/>
    <w:rsid w:val="00B31432"/>
    <w:rsid w:val="00B31507"/>
    <w:rsid w:val="00B318CF"/>
    <w:rsid w:val="00B31B0D"/>
    <w:rsid w:val="00B31C4D"/>
    <w:rsid w:val="00B31CF3"/>
    <w:rsid w:val="00B31D34"/>
    <w:rsid w:val="00B31E70"/>
    <w:rsid w:val="00B31EAD"/>
    <w:rsid w:val="00B32062"/>
    <w:rsid w:val="00B32115"/>
    <w:rsid w:val="00B3220D"/>
    <w:rsid w:val="00B32335"/>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D3E"/>
    <w:rsid w:val="00B34DDB"/>
    <w:rsid w:val="00B34DF8"/>
    <w:rsid w:val="00B34E65"/>
    <w:rsid w:val="00B3522D"/>
    <w:rsid w:val="00B35278"/>
    <w:rsid w:val="00B355B4"/>
    <w:rsid w:val="00B35788"/>
    <w:rsid w:val="00B35A43"/>
    <w:rsid w:val="00B35CD8"/>
    <w:rsid w:val="00B35E57"/>
    <w:rsid w:val="00B36085"/>
    <w:rsid w:val="00B36267"/>
    <w:rsid w:val="00B363BE"/>
    <w:rsid w:val="00B36639"/>
    <w:rsid w:val="00B36696"/>
    <w:rsid w:val="00B36782"/>
    <w:rsid w:val="00B367BC"/>
    <w:rsid w:val="00B367FF"/>
    <w:rsid w:val="00B36843"/>
    <w:rsid w:val="00B36CC7"/>
    <w:rsid w:val="00B37028"/>
    <w:rsid w:val="00B372AE"/>
    <w:rsid w:val="00B374C3"/>
    <w:rsid w:val="00B37782"/>
    <w:rsid w:val="00B37793"/>
    <w:rsid w:val="00B377FC"/>
    <w:rsid w:val="00B37BD6"/>
    <w:rsid w:val="00B37D44"/>
    <w:rsid w:val="00B37D87"/>
    <w:rsid w:val="00B40019"/>
    <w:rsid w:val="00B40063"/>
    <w:rsid w:val="00B400AA"/>
    <w:rsid w:val="00B400B7"/>
    <w:rsid w:val="00B4020E"/>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645"/>
    <w:rsid w:val="00B446E5"/>
    <w:rsid w:val="00B44728"/>
    <w:rsid w:val="00B447D8"/>
    <w:rsid w:val="00B448C7"/>
    <w:rsid w:val="00B44A5F"/>
    <w:rsid w:val="00B44CC3"/>
    <w:rsid w:val="00B44EBC"/>
    <w:rsid w:val="00B44F26"/>
    <w:rsid w:val="00B44F8D"/>
    <w:rsid w:val="00B44FCE"/>
    <w:rsid w:val="00B451BD"/>
    <w:rsid w:val="00B451D0"/>
    <w:rsid w:val="00B45226"/>
    <w:rsid w:val="00B452F9"/>
    <w:rsid w:val="00B45600"/>
    <w:rsid w:val="00B45658"/>
    <w:rsid w:val="00B45810"/>
    <w:rsid w:val="00B459E4"/>
    <w:rsid w:val="00B45ACD"/>
    <w:rsid w:val="00B45DBA"/>
    <w:rsid w:val="00B45F01"/>
    <w:rsid w:val="00B4661A"/>
    <w:rsid w:val="00B467FD"/>
    <w:rsid w:val="00B46920"/>
    <w:rsid w:val="00B46A2C"/>
    <w:rsid w:val="00B46AF4"/>
    <w:rsid w:val="00B46B88"/>
    <w:rsid w:val="00B46C9A"/>
    <w:rsid w:val="00B46FB2"/>
    <w:rsid w:val="00B47061"/>
    <w:rsid w:val="00B47521"/>
    <w:rsid w:val="00B475C6"/>
    <w:rsid w:val="00B47940"/>
    <w:rsid w:val="00B479AF"/>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D1B"/>
    <w:rsid w:val="00B53EE1"/>
    <w:rsid w:val="00B54070"/>
    <w:rsid w:val="00B540C0"/>
    <w:rsid w:val="00B5435E"/>
    <w:rsid w:val="00B54450"/>
    <w:rsid w:val="00B54679"/>
    <w:rsid w:val="00B5470C"/>
    <w:rsid w:val="00B547B7"/>
    <w:rsid w:val="00B5481E"/>
    <w:rsid w:val="00B54A2D"/>
    <w:rsid w:val="00B54AC8"/>
    <w:rsid w:val="00B54AD3"/>
    <w:rsid w:val="00B54AE4"/>
    <w:rsid w:val="00B54C1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269"/>
    <w:rsid w:val="00B623DC"/>
    <w:rsid w:val="00B6241C"/>
    <w:rsid w:val="00B6250F"/>
    <w:rsid w:val="00B62A1B"/>
    <w:rsid w:val="00B62D3B"/>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FB6"/>
    <w:rsid w:val="00B7210A"/>
    <w:rsid w:val="00B722C1"/>
    <w:rsid w:val="00B72572"/>
    <w:rsid w:val="00B728A4"/>
    <w:rsid w:val="00B72930"/>
    <w:rsid w:val="00B729DD"/>
    <w:rsid w:val="00B72A5A"/>
    <w:rsid w:val="00B72AA5"/>
    <w:rsid w:val="00B72AE5"/>
    <w:rsid w:val="00B731A0"/>
    <w:rsid w:val="00B731F2"/>
    <w:rsid w:val="00B73327"/>
    <w:rsid w:val="00B73420"/>
    <w:rsid w:val="00B73447"/>
    <w:rsid w:val="00B734DF"/>
    <w:rsid w:val="00B734F4"/>
    <w:rsid w:val="00B7350F"/>
    <w:rsid w:val="00B7353F"/>
    <w:rsid w:val="00B735E0"/>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45D"/>
    <w:rsid w:val="00B754CA"/>
    <w:rsid w:val="00B7573D"/>
    <w:rsid w:val="00B75774"/>
    <w:rsid w:val="00B75884"/>
    <w:rsid w:val="00B758CD"/>
    <w:rsid w:val="00B758D2"/>
    <w:rsid w:val="00B759F3"/>
    <w:rsid w:val="00B75A08"/>
    <w:rsid w:val="00B75A54"/>
    <w:rsid w:val="00B75DD2"/>
    <w:rsid w:val="00B75FB1"/>
    <w:rsid w:val="00B760D9"/>
    <w:rsid w:val="00B7613A"/>
    <w:rsid w:val="00B761DC"/>
    <w:rsid w:val="00B76271"/>
    <w:rsid w:val="00B763EE"/>
    <w:rsid w:val="00B76542"/>
    <w:rsid w:val="00B7681E"/>
    <w:rsid w:val="00B76A68"/>
    <w:rsid w:val="00B76A70"/>
    <w:rsid w:val="00B76B1A"/>
    <w:rsid w:val="00B76F2C"/>
    <w:rsid w:val="00B773F0"/>
    <w:rsid w:val="00B7788C"/>
    <w:rsid w:val="00B77E0D"/>
    <w:rsid w:val="00B77E6B"/>
    <w:rsid w:val="00B8012A"/>
    <w:rsid w:val="00B80236"/>
    <w:rsid w:val="00B8038A"/>
    <w:rsid w:val="00B8046E"/>
    <w:rsid w:val="00B8050F"/>
    <w:rsid w:val="00B80B3F"/>
    <w:rsid w:val="00B80B7C"/>
    <w:rsid w:val="00B80B9E"/>
    <w:rsid w:val="00B81053"/>
    <w:rsid w:val="00B813DF"/>
    <w:rsid w:val="00B814EA"/>
    <w:rsid w:val="00B814FA"/>
    <w:rsid w:val="00B816BF"/>
    <w:rsid w:val="00B818AB"/>
    <w:rsid w:val="00B81EA6"/>
    <w:rsid w:val="00B81F91"/>
    <w:rsid w:val="00B82133"/>
    <w:rsid w:val="00B82152"/>
    <w:rsid w:val="00B821D3"/>
    <w:rsid w:val="00B822C3"/>
    <w:rsid w:val="00B82455"/>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73"/>
    <w:rsid w:val="00B8418C"/>
    <w:rsid w:val="00B84247"/>
    <w:rsid w:val="00B84516"/>
    <w:rsid w:val="00B8453F"/>
    <w:rsid w:val="00B8456E"/>
    <w:rsid w:val="00B84598"/>
    <w:rsid w:val="00B84843"/>
    <w:rsid w:val="00B84865"/>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78"/>
    <w:rsid w:val="00B86ADD"/>
    <w:rsid w:val="00B86DCD"/>
    <w:rsid w:val="00B86E0B"/>
    <w:rsid w:val="00B8713B"/>
    <w:rsid w:val="00B871D6"/>
    <w:rsid w:val="00B87429"/>
    <w:rsid w:val="00B8757B"/>
    <w:rsid w:val="00B8775C"/>
    <w:rsid w:val="00B878A8"/>
    <w:rsid w:val="00B87AF0"/>
    <w:rsid w:val="00B87BFA"/>
    <w:rsid w:val="00B87D0D"/>
    <w:rsid w:val="00B87D0E"/>
    <w:rsid w:val="00B87DE3"/>
    <w:rsid w:val="00B87E2D"/>
    <w:rsid w:val="00B87F1F"/>
    <w:rsid w:val="00B90006"/>
    <w:rsid w:val="00B90269"/>
    <w:rsid w:val="00B902F4"/>
    <w:rsid w:val="00B9033D"/>
    <w:rsid w:val="00B905E8"/>
    <w:rsid w:val="00B90752"/>
    <w:rsid w:val="00B90770"/>
    <w:rsid w:val="00B909FF"/>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8C"/>
    <w:rsid w:val="00B96727"/>
    <w:rsid w:val="00B967A5"/>
    <w:rsid w:val="00B96909"/>
    <w:rsid w:val="00B96ACE"/>
    <w:rsid w:val="00B96B28"/>
    <w:rsid w:val="00B96B78"/>
    <w:rsid w:val="00B96CD9"/>
    <w:rsid w:val="00B96CE9"/>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162"/>
    <w:rsid w:val="00BA01C0"/>
    <w:rsid w:val="00BA02B0"/>
    <w:rsid w:val="00BA0452"/>
    <w:rsid w:val="00BA049E"/>
    <w:rsid w:val="00BA05B9"/>
    <w:rsid w:val="00BA0678"/>
    <w:rsid w:val="00BA06B6"/>
    <w:rsid w:val="00BA070D"/>
    <w:rsid w:val="00BA0A12"/>
    <w:rsid w:val="00BA0C5A"/>
    <w:rsid w:val="00BA1064"/>
    <w:rsid w:val="00BA1121"/>
    <w:rsid w:val="00BA1138"/>
    <w:rsid w:val="00BA13E7"/>
    <w:rsid w:val="00BA1519"/>
    <w:rsid w:val="00BA1706"/>
    <w:rsid w:val="00BA17EC"/>
    <w:rsid w:val="00BA18E9"/>
    <w:rsid w:val="00BA1907"/>
    <w:rsid w:val="00BA19AD"/>
    <w:rsid w:val="00BA19E4"/>
    <w:rsid w:val="00BA1C1D"/>
    <w:rsid w:val="00BA1E50"/>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C4B"/>
    <w:rsid w:val="00BB1C72"/>
    <w:rsid w:val="00BB1D88"/>
    <w:rsid w:val="00BB208D"/>
    <w:rsid w:val="00BB20B9"/>
    <w:rsid w:val="00BB21DC"/>
    <w:rsid w:val="00BB2328"/>
    <w:rsid w:val="00BB2369"/>
    <w:rsid w:val="00BB23B3"/>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F53"/>
    <w:rsid w:val="00BB7F9E"/>
    <w:rsid w:val="00BC022A"/>
    <w:rsid w:val="00BC03E8"/>
    <w:rsid w:val="00BC0702"/>
    <w:rsid w:val="00BC079D"/>
    <w:rsid w:val="00BC0871"/>
    <w:rsid w:val="00BC0E82"/>
    <w:rsid w:val="00BC0EB7"/>
    <w:rsid w:val="00BC0F05"/>
    <w:rsid w:val="00BC0F37"/>
    <w:rsid w:val="00BC0FBB"/>
    <w:rsid w:val="00BC102A"/>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2C4"/>
    <w:rsid w:val="00BC4341"/>
    <w:rsid w:val="00BC4385"/>
    <w:rsid w:val="00BC4418"/>
    <w:rsid w:val="00BC443D"/>
    <w:rsid w:val="00BC454E"/>
    <w:rsid w:val="00BC4607"/>
    <w:rsid w:val="00BC47DE"/>
    <w:rsid w:val="00BC4A2C"/>
    <w:rsid w:val="00BC4AE4"/>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C2D"/>
    <w:rsid w:val="00BD0C41"/>
    <w:rsid w:val="00BD0D04"/>
    <w:rsid w:val="00BD0D65"/>
    <w:rsid w:val="00BD0DF7"/>
    <w:rsid w:val="00BD0ED1"/>
    <w:rsid w:val="00BD0FE8"/>
    <w:rsid w:val="00BD1208"/>
    <w:rsid w:val="00BD126E"/>
    <w:rsid w:val="00BD12AB"/>
    <w:rsid w:val="00BD1303"/>
    <w:rsid w:val="00BD1474"/>
    <w:rsid w:val="00BD14B0"/>
    <w:rsid w:val="00BD151C"/>
    <w:rsid w:val="00BD1577"/>
    <w:rsid w:val="00BD1598"/>
    <w:rsid w:val="00BD1926"/>
    <w:rsid w:val="00BD1A27"/>
    <w:rsid w:val="00BD1DE8"/>
    <w:rsid w:val="00BD1FCA"/>
    <w:rsid w:val="00BD20AB"/>
    <w:rsid w:val="00BD22D9"/>
    <w:rsid w:val="00BD2512"/>
    <w:rsid w:val="00BD299A"/>
    <w:rsid w:val="00BD29FE"/>
    <w:rsid w:val="00BD2AFB"/>
    <w:rsid w:val="00BD2C35"/>
    <w:rsid w:val="00BD2D46"/>
    <w:rsid w:val="00BD2D7F"/>
    <w:rsid w:val="00BD2DA8"/>
    <w:rsid w:val="00BD2E26"/>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5DC"/>
    <w:rsid w:val="00BD4754"/>
    <w:rsid w:val="00BD47D6"/>
    <w:rsid w:val="00BD4C8A"/>
    <w:rsid w:val="00BD4CA2"/>
    <w:rsid w:val="00BD4D56"/>
    <w:rsid w:val="00BD4EAB"/>
    <w:rsid w:val="00BD517E"/>
    <w:rsid w:val="00BD51B8"/>
    <w:rsid w:val="00BD53A4"/>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E88"/>
    <w:rsid w:val="00BD7ECD"/>
    <w:rsid w:val="00BD7ED1"/>
    <w:rsid w:val="00BD7F37"/>
    <w:rsid w:val="00BE016F"/>
    <w:rsid w:val="00BE019C"/>
    <w:rsid w:val="00BE0387"/>
    <w:rsid w:val="00BE03B4"/>
    <w:rsid w:val="00BE03B6"/>
    <w:rsid w:val="00BE085D"/>
    <w:rsid w:val="00BE08C3"/>
    <w:rsid w:val="00BE09DF"/>
    <w:rsid w:val="00BE0C5F"/>
    <w:rsid w:val="00BE0F00"/>
    <w:rsid w:val="00BE0F1E"/>
    <w:rsid w:val="00BE0FF5"/>
    <w:rsid w:val="00BE1048"/>
    <w:rsid w:val="00BE110B"/>
    <w:rsid w:val="00BE1118"/>
    <w:rsid w:val="00BE1132"/>
    <w:rsid w:val="00BE11A7"/>
    <w:rsid w:val="00BE126F"/>
    <w:rsid w:val="00BE1279"/>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26B"/>
    <w:rsid w:val="00BE22DB"/>
    <w:rsid w:val="00BE2650"/>
    <w:rsid w:val="00BE27A8"/>
    <w:rsid w:val="00BE281B"/>
    <w:rsid w:val="00BE2B7A"/>
    <w:rsid w:val="00BE2F2C"/>
    <w:rsid w:val="00BE3163"/>
    <w:rsid w:val="00BE3180"/>
    <w:rsid w:val="00BE324F"/>
    <w:rsid w:val="00BE3386"/>
    <w:rsid w:val="00BE34E0"/>
    <w:rsid w:val="00BE371F"/>
    <w:rsid w:val="00BE3798"/>
    <w:rsid w:val="00BE3CBB"/>
    <w:rsid w:val="00BE3D73"/>
    <w:rsid w:val="00BE3E73"/>
    <w:rsid w:val="00BE4113"/>
    <w:rsid w:val="00BE41F7"/>
    <w:rsid w:val="00BE431D"/>
    <w:rsid w:val="00BE43B8"/>
    <w:rsid w:val="00BE43CC"/>
    <w:rsid w:val="00BE4420"/>
    <w:rsid w:val="00BE4483"/>
    <w:rsid w:val="00BE476D"/>
    <w:rsid w:val="00BE48DE"/>
    <w:rsid w:val="00BE4948"/>
    <w:rsid w:val="00BE4971"/>
    <w:rsid w:val="00BE49B9"/>
    <w:rsid w:val="00BE4ABB"/>
    <w:rsid w:val="00BE4ADF"/>
    <w:rsid w:val="00BE4B3B"/>
    <w:rsid w:val="00BE4DA5"/>
    <w:rsid w:val="00BE4E92"/>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C6"/>
    <w:rsid w:val="00BF70B3"/>
    <w:rsid w:val="00BF71C1"/>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880"/>
    <w:rsid w:val="00C00A91"/>
    <w:rsid w:val="00C00A9B"/>
    <w:rsid w:val="00C00BBD"/>
    <w:rsid w:val="00C00C12"/>
    <w:rsid w:val="00C00C52"/>
    <w:rsid w:val="00C00CF2"/>
    <w:rsid w:val="00C0119B"/>
    <w:rsid w:val="00C0137D"/>
    <w:rsid w:val="00C014CE"/>
    <w:rsid w:val="00C01561"/>
    <w:rsid w:val="00C015D1"/>
    <w:rsid w:val="00C0160C"/>
    <w:rsid w:val="00C01653"/>
    <w:rsid w:val="00C01B41"/>
    <w:rsid w:val="00C01BA8"/>
    <w:rsid w:val="00C01BFB"/>
    <w:rsid w:val="00C01D33"/>
    <w:rsid w:val="00C02140"/>
    <w:rsid w:val="00C025AE"/>
    <w:rsid w:val="00C026C2"/>
    <w:rsid w:val="00C0285A"/>
    <w:rsid w:val="00C0287B"/>
    <w:rsid w:val="00C028E5"/>
    <w:rsid w:val="00C029E7"/>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E5"/>
    <w:rsid w:val="00C173FB"/>
    <w:rsid w:val="00C1750E"/>
    <w:rsid w:val="00C17692"/>
    <w:rsid w:val="00C179DF"/>
    <w:rsid w:val="00C17A8F"/>
    <w:rsid w:val="00C17AB9"/>
    <w:rsid w:val="00C17BC1"/>
    <w:rsid w:val="00C17BCB"/>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61B"/>
    <w:rsid w:val="00C227A1"/>
    <w:rsid w:val="00C22908"/>
    <w:rsid w:val="00C22AB9"/>
    <w:rsid w:val="00C22D44"/>
    <w:rsid w:val="00C22E1A"/>
    <w:rsid w:val="00C23345"/>
    <w:rsid w:val="00C233F4"/>
    <w:rsid w:val="00C2365B"/>
    <w:rsid w:val="00C2368D"/>
    <w:rsid w:val="00C2399A"/>
    <w:rsid w:val="00C23A94"/>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F9F"/>
    <w:rsid w:val="00C24FC5"/>
    <w:rsid w:val="00C25012"/>
    <w:rsid w:val="00C253CB"/>
    <w:rsid w:val="00C253F0"/>
    <w:rsid w:val="00C25540"/>
    <w:rsid w:val="00C2559A"/>
    <w:rsid w:val="00C25A17"/>
    <w:rsid w:val="00C25F5B"/>
    <w:rsid w:val="00C262A3"/>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9FE"/>
    <w:rsid w:val="00C33A1B"/>
    <w:rsid w:val="00C33B33"/>
    <w:rsid w:val="00C33B37"/>
    <w:rsid w:val="00C33CB3"/>
    <w:rsid w:val="00C33DA6"/>
    <w:rsid w:val="00C33FE4"/>
    <w:rsid w:val="00C33FF2"/>
    <w:rsid w:val="00C34218"/>
    <w:rsid w:val="00C342CC"/>
    <w:rsid w:val="00C34352"/>
    <w:rsid w:val="00C34378"/>
    <w:rsid w:val="00C34468"/>
    <w:rsid w:val="00C344FC"/>
    <w:rsid w:val="00C34523"/>
    <w:rsid w:val="00C345D6"/>
    <w:rsid w:val="00C34B74"/>
    <w:rsid w:val="00C34BD8"/>
    <w:rsid w:val="00C34CEC"/>
    <w:rsid w:val="00C34DCE"/>
    <w:rsid w:val="00C34F49"/>
    <w:rsid w:val="00C3536A"/>
    <w:rsid w:val="00C35445"/>
    <w:rsid w:val="00C356CD"/>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50A7"/>
    <w:rsid w:val="00C454F2"/>
    <w:rsid w:val="00C45748"/>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981"/>
    <w:rsid w:val="00C46AAE"/>
    <w:rsid w:val="00C46C21"/>
    <w:rsid w:val="00C46D18"/>
    <w:rsid w:val="00C46E20"/>
    <w:rsid w:val="00C47188"/>
    <w:rsid w:val="00C471D5"/>
    <w:rsid w:val="00C4723C"/>
    <w:rsid w:val="00C47523"/>
    <w:rsid w:val="00C4756A"/>
    <w:rsid w:val="00C476CC"/>
    <w:rsid w:val="00C476E4"/>
    <w:rsid w:val="00C47AB8"/>
    <w:rsid w:val="00C47AF8"/>
    <w:rsid w:val="00C47D40"/>
    <w:rsid w:val="00C47E20"/>
    <w:rsid w:val="00C47F9C"/>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719"/>
    <w:rsid w:val="00C567AC"/>
    <w:rsid w:val="00C567FB"/>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60"/>
    <w:rsid w:val="00C61979"/>
    <w:rsid w:val="00C619FC"/>
    <w:rsid w:val="00C61A03"/>
    <w:rsid w:val="00C61A73"/>
    <w:rsid w:val="00C61B6E"/>
    <w:rsid w:val="00C61C4C"/>
    <w:rsid w:val="00C61C5F"/>
    <w:rsid w:val="00C61C86"/>
    <w:rsid w:val="00C61C8F"/>
    <w:rsid w:val="00C61E3A"/>
    <w:rsid w:val="00C61FC6"/>
    <w:rsid w:val="00C621CE"/>
    <w:rsid w:val="00C622D2"/>
    <w:rsid w:val="00C627D1"/>
    <w:rsid w:val="00C62944"/>
    <w:rsid w:val="00C62D09"/>
    <w:rsid w:val="00C62DC4"/>
    <w:rsid w:val="00C62EF2"/>
    <w:rsid w:val="00C630ED"/>
    <w:rsid w:val="00C63162"/>
    <w:rsid w:val="00C631E3"/>
    <w:rsid w:val="00C6329F"/>
    <w:rsid w:val="00C634EF"/>
    <w:rsid w:val="00C636B9"/>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40E"/>
    <w:rsid w:val="00C6544E"/>
    <w:rsid w:val="00C65523"/>
    <w:rsid w:val="00C6561E"/>
    <w:rsid w:val="00C656EE"/>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A51"/>
    <w:rsid w:val="00C77B36"/>
    <w:rsid w:val="00C77B7A"/>
    <w:rsid w:val="00C77CA4"/>
    <w:rsid w:val="00C77F42"/>
    <w:rsid w:val="00C80133"/>
    <w:rsid w:val="00C803FC"/>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B1B"/>
    <w:rsid w:val="00C84BA5"/>
    <w:rsid w:val="00C84D55"/>
    <w:rsid w:val="00C84E05"/>
    <w:rsid w:val="00C84ECD"/>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B9"/>
    <w:rsid w:val="00C910EE"/>
    <w:rsid w:val="00C91928"/>
    <w:rsid w:val="00C91996"/>
    <w:rsid w:val="00C91AFC"/>
    <w:rsid w:val="00C91C71"/>
    <w:rsid w:val="00C91CD8"/>
    <w:rsid w:val="00C91CDB"/>
    <w:rsid w:val="00C91EF4"/>
    <w:rsid w:val="00C921E8"/>
    <w:rsid w:val="00C92430"/>
    <w:rsid w:val="00C925AE"/>
    <w:rsid w:val="00C9283B"/>
    <w:rsid w:val="00C92A72"/>
    <w:rsid w:val="00C92AB6"/>
    <w:rsid w:val="00C92CDF"/>
    <w:rsid w:val="00C92DB8"/>
    <w:rsid w:val="00C92FBB"/>
    <w:rsid w:val="00C93026"/>
    <w:rsid w:val="00C93065"/>
    <w:rsid w:val="00C93104"/>
    <w:rsid w:val="00C93353"/>
    <w:rsid w:val="00C93437"/>
    <w:rsid w:val="00C9364F"/>
    <w:rsid w:val="00C938DE"/>
    <w:rsid w:val="00C93A7C"/>
    <w:rsid w:val="00C93A8F"/>
    <w:rsid w:val="00C93AE4"/>
    <w:rsid w:val="00C93CE8"/>
    <w:rsid w:val="00C93CF4"/>
    <w:rsid w:val="00C93DA6"/>
    <w:rsid w:val="00C93DCA"/>
    <w:rsid w:val="00C93EE2"/>
    <w:rsid w:val="00C93F78"/>
    <w:rsid w:val="00C93FDF"/>
    <w:rsid w:val="00C941A2"/>
    <w:rsid w:val="00C9444D"/>
    <w:rsid w:val="00C94776"/>
    <w:rsid w:val="00C94F23"/>
    <w:rsid w:val="00C95062"/>
    <w:rsid w:val="00C950A2"/>
    <w:rsid w:val="00C95207"/>
    <w:rsid w:val="00C9539C"/>
    <w:rsid w:val="00C95550"/>
    <w:rsid w:val="00C95649"/>
    <w:rsid w:val="00C95845"/>
    <w:rsid w:val="00C95971"/>
    <w:rsid w:val="00C959BB"/>
    <w:rsid w:val="00C95AD6"/>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2C6"/>
    <w:rsid w:val="00CA0508"/>
    <w:rsid w:val="00CA05CD"/>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210F"/>
    <w:rsid w:val="00CA2127"/>
    <w:rsid w:val="00CA2294"/>
    <w:rsid w:val="00CA2340"/>
    <w:rsid w:val="00CA26A1"/>
    <w:rsid w:val="00CA2890"/>
    <w:rsid w:val="00CA2891"/>
    <w:rsid w:val="00CA29A2"/>
    <w:rsid w:val="00CA2F45"/>
    <w:rsid w:val="00CA2F46"/>
    <w:rsid w:val="00CA2F83"/>
    <w:rsid w:val="00CA3285"/>
    <w:rsid w:val="00CA330B"/>
    <w:rsid w:val="00CA3520"/>
    <w:rsid w:val="00CA35BA"/>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55B"/>
    <w:rsid w:val="00CB1BCC"/>
    <w:rsid w:val="00CB1C96"/>
    <w:rsid w:val="00CB1D6F"/>
    <w:rsid w:val="00CB1F3A"/>
    <w:rsid w:val="00CB2076"/>
    <w:rsid w:val="00CB232F"/>
    <w:rsid w:val="00CB253C"/>
    <w:rsid w:val="00CB275E"/>
    <w:rsid w:val="00CB2ADB"/>
    <w:rsid w:val="00CB2B86"/>
    <w:rsid w:val="00CB2E8B"/>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B8"/>
    <w:rsid w:val="00CB4050"/>
    <w:rsid w:val="00CB40C4"/>
    <w:rsid w:val="00CB40E2"/>
    <w:rsid w:val="00CB42FD"/>
    <w:rsid w:val="00CB443D"/>
    <w:rsid w:val="00CB449C"/>
    <w:rsid w:val="00CB47E6"/>
    <w:rsid w:val="00CB4879"/>
    <w:rsid w:val="00CB49D5"/>
    <w:rsid w:val="00CB4A10"/>
    <w:rsid w:val="00CB4B50"/>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582"/>
    <w:rsid w:val="00CC067C"/>
    <w:rsid w:val="00CC08C1"/>
    <w:rsid w:val="00CC08EF"/>
    <w:rsid w:val="00CC0BDE"/>
    <w:rsid w:val="00CC0C79"/>
    <w:rsid w:val="00CC0C95"/>
    <w:rsid w:val="00CC0DB1"/>
    <w:rsid w:val="00CC0DF2"/>
    <w:rsid w:val="00CC1496"/>
    <w:rsid w:val="00CC150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E7"/>
    <w:rsid w:val="00CC2929"/>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DE"/>
    <w:rsid w:val="00CE09F5"/>
    <w:rsid w:val="00CE0F2E"/>
    <w:rsid w:val="00CE10A7"/>
    <w:rsid w:val="00CE1164"/>
    <w:rsid w:val="00CE1296"/>
    <w:rsid w:val="00CE12AF"/>
    <w:rsid w:val="00CE12C3"/>
    <w:rsid w:val="00CE134A"/>
    <w:rsid w:val="00CE13A2"/>
    <w:rsid w:val="00CE13F0"/>
    <w:rsid w:val="00CE1485"/>
    <w:rsid w:val="00CE1575"/>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182"/>
    <w:rsid w:val="00D0529A"/>
    <w:rsid w:val="00D0575E"/>
    <w:rsid w:val="00D057FF"/>
    <w:rsid w:val="00D05891"/>
    <w:rsid w:val="00D0599D"/>
    <w:rsid w:val="00D05A72"/>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8E1"/>
    <w:rsid w:val="00D079E1"/>
    <w:rsid w:val="00D07BF5"/>
    <w:rsid w:val="00D07D99"/>
    <w:rsid w:val="00D07FB2"/>
    <w:rsid w:val="00D101C3"/>
    <w:rsid w:val="00D10208"/>
    <w:rsid w:val="00D102ED"/>
    <w:rsid w:val="00D1038B"/>
    <w:rsid w:val="00D10432"/>
    <w:rsid w:val="00D1045A"/>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127"/>
    <w:rsid w:val="00D12415"/>
    <w:rsid w:val="00D12728"/>
    <w:rsid w:val="00D12A0B"/>
    <w:rsid w:val="00D12AAC"/>
    <w:rsid w:val="00D12BAB"/>
    <w:rsid w:val="00D12C57"/>
    <w:rsid w:val="00D12CAA"/>
    <w:rsid w:val="00D12DFE"/>
    <w:rsid w:val="00D12E14"/>
    <w:rsid w:val="00D13044"/>
    <w:rsid w:val="00D130B8"/>
    <w:rsid w:val="00D130FD"/>
    <w:rsid w:val="00D13311"/>
    <w:rsid w:val="00D134B4"/>
    <w:rsid w:val="00D134CB"/>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F4"/>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83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9B"/>
    <w:rsid w:val="00D22895"/>
    <w:rsid w:val="00D2290C"/>
    <w:rsid w:val="00D22AE7"/>
    <w:rsid w:val="00D22B32"/>
    <w:rsid w:val="00D22BEE"/>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6E"/>
    <w:rsid w:val="00D2746A"/>
    <w:rsid w:val="00D275E2"/>
    <w:rsid w:val="00D27954"/>
    <w:rsid w:val="00D279B5"/>
    <w:rsid w:val="00D279B8"/>
    <w:rsid w:val="00D27B13"/>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BF1"/>
    <w:rsid w:val="00D33DBB"/>
    <w:rsid w:val="00D33E83"/>
    <w:rsid w:val="00D33EBC"/>
    <w:rsid w:val="00D34000"/>
    <w:rsid w:val="00D34091"/>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BF4"/>
    <w:rsid w:val="00D42FF7"/>
    <w:rsid w:val="00D43077"/>
    <w:rsid w:val="00D43214"/>
    <w:rsid w:val="00D43E08"/>
    <w:rsid w:val="00D43E4A"/>
    <w:rsid w:val="00D43EE7"/>
    <w:rsid w:val="00D43F08"/>
    <w:rsid w:val="00D43FC5"/>
    <w:rsid w:val="00D43FD5"/>
    <w:rsid w:val="00D440E9"/>
    <w:rsid w:val="00D442A7"/>
    <w:rsid w:val="00D442CA"/>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97E"/>
    <w:rsid w:val="00D45CD9"/>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877"/>
    <w:rsid w:val="00D479E8"/>
    <w:rsid w:val="00D47A19"/>
    <w:rsid w:val="00D47AA3"/>
    <w:rsid w:val="00D47B08"/>
    <w:rsid w:val="00D47B11"/>
    <w:rsid w:val="00D47BD7"/>
    <w:rsid w:val="00D47C8A"/>
    <w:rsid w:val="00D47CE1"/>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913"/>
    <w:rsid w:val="00D5397B"/>
    <w:rsid w:val="00D53B2E"/>
    <w:rsid w:val="00D53EB3"/>
    <w:rsid w:val="00D53F32"/>
    <w:rsid w:val="00D53F78"/>
    <w:rsid w:val="00D54300"/>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D0A"/>
    <w:rsid w:val="00D61E00"/>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EF"/>
    <w:rsid w:val="00D7587B"/>
    <w:rsid w:val="00D758E6"/>
    <w:rsid w:val="00D75AFB"/>
    <w:rsid w:val="00D75C34"/>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DF5"/>
    <w:rsid w:val="00D81E46"/>
    <w:rsid w:val="00D82046"/>
    <w:rsid w:val="00D820F7"/>
    <w:rsid w:val="00D8212F"/>
    <w:rsid w:val="00D82426"/>
    <w:rsid w:val="00D82657"/>
    <w:rsid w:val="00D8266D"/>
    <w:rsid w:val="00D8268F"/>
    <w:rsid w:val="00D82A56"/>
    <w:rsid w:val="00D82A58"/>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F13"/>
    <w:rsid w:val="00D84F57"/>
    <w:rsid w:val="00D84F7D"/>
    <w:rsid w:val="00D854C0"/>
    <w:rsid w:val="00D8557F"/>
    <w:rsid w:val="00D855EC"/>
    <w:rsid w:val="00D8575C"/>
    <w:rsid w:val="00D8579A"/>
    <w:rsid w:val="00D85840"/>
    <w:rsid w:val="00D8594A"/>
    <w:rsid w:val="00D85E1A"/>
    <w:rsid w:val="00D85E2C"/>
    <w:rsid w:val="00D85F16"/>
    <w:rsid w:val="00D85FAC"/>
    <w:rsid w:val="00D85FE1"/>
    <w:rsid w:val="00D8600D"/>
    <w:rsid w:val="00D86017"/>
    <w:rsid w:val="00D860E0"/>
    <w:rsid w:val="00D8623D"/>
    <w:rsid w:val="00D863D7"/>
    <w:rsid w:val="00D8663A"/>
    <w:rsid w:val="00D868B1"/>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BBF"/>
    <w:rsid w:val="00D94E68"/>
    <w:rsid w:val="00D95008"/>
    <w:rsid w:val="00D9514D"/>
    <w:rsid w:val="00D952BC"/>
    <w:rsid w:val="00D953F2"/>
    <w:rsid w:val="00D95525"/>
    <w:rsid w:val="00D956FE"/>
    <w:rsid w:val="00D95748"/>
    <w:rsid w:val="00D9587D"/>
    <w:rsid w:val="00D959B3"/>
    <w:rsid w:val="00D95A9F"/>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936"/>
    <w:rsid w:val="00DA1A3E"/>
    <w:rsid w:val="00DA1B67"/>
    <w:rsid w:val="00DA1B81"/>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AF8"/>
    <w:rsid w:val="00DB2D2E"/>
    <w:rsid w:val="00DB2E16"/>
    <w:rsid w:val="00DB30E5"/>
    <w:rsid w:val="00DB33A2"/>
    <w:rsid w:val="00DB34D0"/>
    <w:rsid w:val="00DB34DA"/>
    <w:rsid w:val="00DB3610"/>
    <w:rsid w:val="00DB3813"/>
    <w:rsid w:val="00DB3853"/>
    <w:rsid w:val="00DB38CF"/>
    <w:rsid w:val="00DB3949"/>
    <w:rsid w:val="00DB3F3A"/>
    <w:rsid w:val="00DB412E"/>
    <w:rsid w:val="00DB43FE"/>
    <w:rsid w:val="00DB4402"/>
    <w:rsid w:val="00DB44FF"/>
    <w:rsid w:val="00DB467B"/>
    <w:rsid w:val="00DB46E3"/>
    <w:rsid w:val="00DB472D"/>
    <w:rsid w:val="00DB486D"/>
    <w:rsid w:val="00DB48CD"/>
    <w:rsid w:val="00DB49D5"/>
    <w:rsid w:val="00DB4CC8"/>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22"/>
    <w:rsid w:val="00DB65AA"/>
    <w:rsid w:val="00DB65D0"/>
    <w:rsid w:val="00DB6672"/>
    <w:rsid w:val="00DB66EB"/>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FBF"/>
    <w:rsid w:val="00DC70E6"/>
    <w:rsid w:val="00DC72EE"/>
    <w:rsid w:val="00DC730F"/>
    <w:rsid w:val="00DC73AE"/>
    <w:rsid w:val="00DC73B3"/>
    <w:rsid w:val="00DC745E"/>
    <w:rsid w:val="00DC7460"/>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35"/>
    <w:rsid w:val="00DD10A7"/>
    <w:rsid w:val="00DD1425"/>
    <w:rsid w:val="00DD14AA"/>
    <w:rsid w:val="00DD159B"/>
    <w:rsid w:val="00DD16CA"/>
    <w:rsid w:val="00DD195F"/>
    <w:rsid w:val="00DD1C7B"/>
    <w:rsid w:val="00DD1CA6"/>
    <w:rsid w:val="00DD1D2B"/>
    <w:rsid w:val="00DD222C"/>
    <w:rsid w:val="00DD22EF"/>
    <w:rsid w:val="00DD2A3C"/>
    <w:rsid w:val="00DD2A55"/>
    <w:rsid w:val="00DD2AFA"/>
    <w:rsid w:val="00DD2B3B"/>
    <w:rsid w:val="00DD2D21"/>
    <w:rsid w:val="00DD3247"/>
    <w:rsid w:val="00DD325F"/>
    <w:rsid w:val="00DD32A1"/>
    <w:rsid w:val="00DD3513"/>
    <w:rsid w:val="00DD3563"/>
    <w:rsid w:val="00DD3623"/>
    <w:rsid w:val="00DD368F"/>
    <w:rsid w:val="00DD3725"/>
    <w:rsid w:val="00DD37C6"/>
    <w:rsid w:val="00DD396A"/>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D5B"/>
    <w:rsid w:val="00DE4E80"/>
    <w:rsid w:val="00DE4E8C"/>
    <w:rsid w:val="00DE4ECC"/>
    <w:rsid w:val="00DE5195"/>
    <w:rsid w:val="00DE51AD"/>
    <w:rsid w:val="00DE536C"/>
    <w:rsid w:val="00DE545F"/>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27"/>
    <w:rsid w:val="00DE768B"/>
    <w:rsid w:val="00DE77E9"/>
    <w:rsid w:val="00DE78EF"/>
    <w:rsid w:val="00DE79ED"/>
    <w:rsid w:val="00DE7A3F"/>
    <w:rsid w:val="00DE7A61"/>
    <w:rsid w:val="00DE7A6C"/>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C"/>
    <w:rsid w:val="00E04F1E"/>
    <w:rsid w:val="00E05124"/>
    <w:rsid w:val="00E051B0"/>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100B0"/>
    <w:rsid w:val="00E100B7"/>
    <w:rsid w:val="00E102A6"/>
    <w:rsid w:val="00E103ED"/>
    <w:rsid w:val="00E104E7"/>
    <w:rsid w:val="00E10688"/>
    <w:rsid w:val="00E1075F"/>
    <w:rsid w:val="00E10B80"/>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F4C"/>
    <w:rsid w:val="00E1407C"/>
    <w:rsid w:val="00E14151"/>
    <w:rsid w:val="00E144A7"/>
    <w:rsid w:val="00E1473A"/>
    <w:rsid w:val="00E14952"/>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A35"/>
    <w:rsid w:val="00E25C5F"/>
    <w:rsid w:val="00E25D27"/>
    <w:rsid w:val="00E25D49"/>
    <w:rsid w:val="00E25DAC"/>
    <w:rsid w:val="00E25DBD"/>
    <w:rsid w:val="00E26006"/>
    <w:rsid w:val="00E260A9"/>
    <w:rsid w:val="00E2615D"/>
    <w:rsid w:val="00E2620A"/>
    <w:rsid w:val="00E262BE"/>
    <w:rsid w:val="00E262C6"/>
    <w:rsid w:val="00E263F7"/>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5CC"/>
    <w:rsid w:val="00E33666"/>
    <w:rsid w:val="00E3381C"/>
    <w:rsid w:val="00E33963"/>
    <w:rsid w:val="00E33A3E"/>
    <w:rsid w:val="00E33AB6"/>
    <w:rsid w:val="00E33C19"/>
    <w:rsid w:val="00E33E42"/>
    <w:rsid w:val="00E3422C"/>
    <w:rsid w:val="00E342FC"/>
    <w:rsid w:val="00E343DA"/>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905"/>
    <w:rsid w:val="00E35A45"/>
    <w:rsid w:val="00E35C1D"/>
    <w:rsid w:val="00E35C8F"/>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CB"/>
    <w:rsid w:val="00E40636"/>
    <w:rsid w:val="00E40689"/>
    <w:rsid w:val="00E407A4"/>
    <w:rsid w:val="00E408E3"/>
    <w:rsid w:val="00E40AD1"/>
    <w:rsid w:val="00E40C56"/>
    <w:rsid w:val="00E40CAF"/>
    <w:rsid w:val="00E40CDA"/>
    <w:rsid w:val="00E40D0C"/>
    <w:rsid w:val="00E40DB0"/>
    <w:rsid w:val="00E41278"/>
    <w:rsid w:val="00E4146F"/>
    <w:rsid w:val="00E41696"/>
    <w:rsid w:val="00E416BF"/>
    <w:rsid w:val="00E41736"/>
    <w:rsid w:val="00E41BC1"/>
    <w:rsid w:val="00E41C44"/>
    <w:rsid w:val="00E41F5C"/>
    <w:rsid w:val="00E42095"/>
    <w:rsid w:val="00E425AA"/>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678"/>
    <w:rsid w:val="00E5072A"/>
    <w:rsid w:val="00E50B3C"/>
    <w:rsid w:val="00E50CED"/>
    <w:rsid w:val="00E50E33"/>
    <w:rsid w:val="00E50F06"/>
    <w:rsid w:val="00E50FCE"/>
    <w:rsid w:val="00E50FF1"/>
    <w:rsid w:val="00E5117D"/>
    <w:rsid w:val="00E5125A"/>
    <w:rsid w:val="00E5152C"/>
    <w:rsid w:val="00E51625"/>
    <w:rsid w:val="00E5168E"/>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6EC"/>
    <w:rsid w:val="00E61787"/>
    <w:rsid w:val="00E61A66"/>
    <w:rsid w:val="00E61D73"/>
    <w:rsid w:val="00E61DA6"/>
    <w:rsid w:val="00E61E05"/>
    <w:rsid w:val="00E61ED7"/>
    <w:rsid w:val="00E61F95"/>
    <w:rsid w:val="00E61FA6"/>
    <w:rsid w:val="00E62046"/>
    <w:rsid w:val="00E62263"/>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F0"/>
    <w:rsid w:val="00E660F1"/>
    <w:rsid w:val="00E6624C"/>
    <w:rsid w:val="00E66537"/>
    <w:rsid w:val="00E66551"/>
    <w:rsid w:val="00E66811"/>
    <w:rsid w:val="00E66A2A"/>
    <w:rsid w:val="00E66A63"/>
    <w:rsid w:val="00E66AA0"/>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5AB"/>
    <w:rsid w:val="00E70692"/>
    <w:rsid w:val="00E70A08"/>
    <w:rsid w:val="00E70A9C"/>
    <w:rsid w:val="00E70C58"/>
    <w:rsid w:val="00E70DC3"/>
    <w:rsid w:val="00E70E20"/>
    <w:rsid w:val="00E70ED3"/>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ED"/>
    <w:rsid w:val="00E73121"/>
    <w:rsid w:val="00E73165"/>
    <w:rsid w:val="00E73422"/>
    <w:rsid w:val="00E73496"/>
    <w:rsid w:val="00E73541"/>
    <w:rsid w:val="00E73574"/>
    <w:rsid w:val="00E736F8"/>
    <w:rsid w:val="00E73748"/>
    <w:rsid w:val="00E73855"/>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4A"/>
    <w:rsid w:val="00E8063B"/>
    <w:rsid w:val="00E8087C"/>
    <w:rsid w:val="00E80905"/>
    <w:rsid w:val="00E8091B"/>
    <w:rsid w:val="00E80AA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F01"/>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E06"/>
    <w:rsid w:val="00E87E85"/>
    <w:rsid w:val="00E90332"/>
    <w:rsid w:val="00E9060D"/>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86"/>
    <w:rsid w:val="00E94A9D"/>
    <w:rsid w:val="00E94B11"/>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4254"/>
    <w:rsid w:val="00EB43BA"/>
    <w:rsid w:val="00EB4647"/>
    <w:rsid w:val="00EB4A6D"/>
    <w:rsid w:val="00EB4ABF"/>
    <w:rsid w:val="00EB4CF3"/>
    <w:rsid w:val="00EB4D43"/>
    <w:rsid w:val="00EB4EAA"/>
    <w:rsid w:val="00EB507D"/>
    <w:rsid w:val="00EB5193"/>
    <w:rsid w:val="00EB560D"/>
    <w:rsid w:val="00EB566B"/>
    <w:rsid w:val="00EB57C8"/>
    <w:rsid w:val="00EB5B94"/>
    <w:rsid w:val="00EB5BCD"/>
    <w:rsid w:val="00EB5D07"/>
    <w:rsid w:val="00EB5DE2"/>
    <w:rsid w:val="00EB62CE"/>
    <w:rsid w:val="00EB6307"/>
    <w:rsid w:val="00EB636F"/>
    <w:rsid w:val="00EB6412"/>
    <w:rsid w:val="00EB6430"/>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C0008"/>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A1A"/>
    <w:rsid w:val="00EC3B09"/>
    <w:rsid w:val="00EC3C35"/>
    <w:rsid w:val="00EC3CD5"/>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D6E"/>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5C5"/>
    <w:rsid w:val="00EE1706"/>
    <w:rsid w:val="00EE1B1B"/>
    <w:rsid w:val="00EE1EE6"/>
    <w:rsid w:val="00EE2587"/>
    <w:rsid w:val="00EE259B"/>
    <w:rsid w:val="00EE270D"/>
    <w:rsid w:val="00EE279C"/>
    <w:rsid w:val="00EE29A6"/>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C87"/>
    <w:rsid w:val="00EE7DB8"/>
    <w:rsid w:val="00EE7F9F"/>
    <w:rsid w:val="00EF0002"/>
    <w:rsid w:val="00EF0241"/>
    <w:rsid w:val="00EF042E"/>
    <w:rsid w:val="00EF06D5"/>
    <w:rsid w:val="00EF08E8"/>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3FD"/>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B4F"/>
    <w:rsid w:val="00EF4CC7"/>
    <w:rsid w:val="00EF4EC8"/>
    <w:rsid w:val="00EF4EED"/>
    <w:rsid w:val="00EF5065"/>
    <w:rsid w:val="00EF5080"/>
    <w:rsid w:val="00EF51D8"/>
    <w:rsid w:val="00EF52F3"/>
    <w:rsid w:val="00EF5313"/>
    <w:rsid w:val="00EF54A8"/>
    <w:rsid w:val="00EF5552"/>
    <w:rsid w:val="00EF5568"/>
    <w:rsid w:val="00EF56E4"/>
    <w:rsid w:val="00EF5972"/>
    <w:rsid w:val="00EF5977"/>
    <w:rsid w:val="00EF5B4B"/>
    <w:rsid w:val="00EF5C61"/>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E22"/>
    <w:rsid w:val="00F0200A"/>
    <w:rsid w:val="00F02067"/>
    <w:rsid w:val="00F020CB"/>
    <w:rsid w:val="00F02132"/>
    <w:rsid w:val="00F0232B"/>
    <w:rsid w:val="00F0269A"/>
    <w:rsid w:val="00F0281A"/>
    <w:rsid w:val="00F02A1E"/>
    <w:rsid w:val="00F02AD6"/>
    <w:rsid w:val="00F02B43"/>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2BE"/>
    <w:rsid w:val="00F12314"/>
    <w:rsid w:val="00F12536"/>
    <w:rsid w:val="00F1281E"/>
    <w:rsid w:val="00F12BE6"/>
    <w:rsid w:val="00F12C24"/>
    <w:rsid w:val="00F12CA3"/>
    <w:rsid w:val="00F12FFA"/>
    <w:rsid w:val="00F13381"/>
    <w:rsid w:val="00F134F2"/>
    <w:rsid w:val="00F135BB"/>
    <w:rsid w:val="00F13668"/>
    <w:rsid w:val="00F136AE"/>
    <w:rsid w:val="00F13736"/>
    <w:rsid w:val="00F13786"/>
    <w:rsid w:val="00F137C5"/>
    <w:rsid w:val="00F13B6A"/>
    <w:rsid w:val="00F13B7C"/>
    <w:rsid w:val="00F13BBF"/>
    <w:rsid w:val="00F13CF2"/>
    <w:rsid w:val="00F13E5C"/>
    <w:rsid w:val="00F13FB7"/>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570"/>
    <w:rsid w:val="00F215E9"/>
    <w:rsid w:val="00F21689"/>
    <w:rsid w:val="00F218EF"/>
    <w:rsid w:val="00F21973"/>
    <w:rsid w:val="00F219DC"/>
    <w:rsid w:val="00F21BA7"/>
    <w:rsid w:val="00F21E31"/>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FB"/>
    <w:rsid w:val="00F2343A"/>
    <w:rsid w:val="00F2374B"/>
    <w:rsid w:val="00F23879"/>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D5"/>
    <w:rsid w:val="00F34522"/>
    <w:rsid w:val="00F345F9"/>
    <w:rsid w:val="00F3464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E5B"/>
    <w:rsid w:val="00F42033"/>
    <w:rsid w:val="00F42122"/>
    <w:rsid w:val="00F42291"/>
    <w:rsid w:val="00F422C7"/>
    <w:rsid w:val="00F42488"/>
    <w:rsid w:val="00F424D8"/>
    <w:rsid w:val="00F424E5"/>
    <w:rsid w:val="00F4279F"/>
    <w:rsid w:val="00F427E6"/>
    <w:rsid w:val="00F428AE"/>
    <w:rsid w:val="00F42AA4"/>
    <w:rsid w:val="00F43187"/>
    <w:rsid w:val="00F431F0"/>
    <w:rsid w:val="00F43222"/>
    <w:rsid w:val="00F4351A"/>
    <w:rsid w:val="00F436A0"/>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A0"/>
    <w:rsid w:val="00F502A7"/>
    <w:rsid w:val="00F5038D"/>
    <w:rsid w:val="00F5040F"/>
    <w:rsid w:val="00F508EC"/>
    <w:rsid w:val="00F50917"/>
    <w:rsid w:val="00F50EBA"/>
    <w:rsid w:val="00F51082"/>
    <w:rsid w:val="00F5127F"/>
    <w:rsid w:val="00F515DE"/>
    <w:rsid w:val="00F51610"/>
    <w:rsid w:val="00F517FF"/>
    <w:rsid w:val="00F51B9A"/>
    <w:rsid w:val="00F51BD1"/>
    <w:rsid w:val="00F51BD4"/>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F5"/>
    <w:rsid w:val="00F54C59"/>
    <w:rsid w:val="00F54CAC"/>
    <w:rsid w:val="00F5513A"/>
    <w:rsid w:val="00F5526D"/>
    <w:rsid w:val="00F55490"/>
    <w:rsid w:val="00F554FF"/>
    <w:rsid w:val="00F55AE8"/>
    <w:rsid w:val="00F55AF4"/>
    <w:rsid w:val="00F55B5D"/>
    <w:rsid w:val="00F55C34"/>
    <w:rsid w:val="00F55CD6"/>
    <w:rsid w:val="00F55E1C"/>
    <w:rsid w:val="00F56110"/>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A4"/>
    <w:rsid w:val="00F57769"/>
    <w:rsid w:val="00F5780B"/>
    <w:rsid w:val="00F578FA"/>
    <w:rsid w:val="00F57A80"/>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31B"/>
    <w:rsid w:val="00F62460"/>
    <w:rsid w:val="00F62755"/>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7010B"/>
    <w:rsid w:val="00F70179"/>
    <w:rsid w:val="00F70369"/>
    <w:rsid w:val="00F70449"/>
    <w:rsid w:val="00F7052E"/>
    <w:rsid w:val="00F70669"/>
    <w:rsid w:val="00F7066F"/>
    <w:rsid w:val="00F706AA"/>
    <w:rsid w:val="00F70711"/>
    <w:rsid w:val="00F7080E"/>
    <w:rsid w:val="00F70B94"/>
    <w:rsid w:val="00F70C5B"/>
    <w:rsid w:val="00F710DA"/>
    <w:rsid w:val="00F71367"/>
    <w:rsid w:val="00F718A2"/>
    <w:rsid w:val="00F71918"/>
    <w:rsid w:val="00F719E9"/>
    <w:rsid w:val="00F71A01"/>
    <w:rsid w:val="00F71A78"/>
    <w:rsid w:val="00F71AD7"/>
    <w:rsid w:val="00F71D05"/>
    <w:rsid w:val="00F71D77"/>
    <w:rsid w:val="00F71DD5"/>
    <w:rsid w:val="00F71EDB"/>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3A7"/>
    <w:rsid w:val="00F773CF"/>
    <w:rsid w:val="00F77449"/>
    <w:rsid w:val="00F774E5"/>
    <w:rsid w:val="00F77B85"/>
    <w:rsid w:val="00F77BB9"/>
    <w:rsid w:val="00F77C8E"/>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F7B"/>
    <w:rsid w:val="00F8300D"/>
    <w:rsid w:val="00F83084"/>
    <w:rsid w:val="00F8314F"/>
    <w:rsid w:val="00F8317D"/>
    <w:rsid w:val="00F8327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E0"/>
    <w:rsid w:val="00F877A6"/>
    <w:rsid w:val="00F877BD"/>
    <w:rsid w:val="00F87985"/>
    <w:rsid w:val="00F87CA3"/>
    <w:rsid w:val="00F87FCF"/>
    <w:rsid w:val="00F903BB"/>
    <w:rsid w:val="00F905B0"/>
    <w:rsid w:val="00F907F0"/>
    <w:rsid w:val="00F90862"/>
    <w:rsid w:val="00F908FE"/>
    <w:rsid w:val="00F90C2C"/>
    <w:rsid w:val="00F90C36"/>
    <w:rsid w:val="00F90C43"/>
    <w:rsid w:val="00F90E49"/>
    <w:rsid w:val="00F913DA"/>
    <w:rsid w:val="00F91553"/>
    <w:rsid w:val="00F918C4"/>
    <w:rsid w:val="00F91956"/>
    <w:rsid w:val="00F919D9"/>
    <w:rsid w:val="00F91A30"/>
    <w:rsid w:val="00F91A43"/>
    <w:rsid w:val="00F91C53"/>
    <w:rsid w:val="00F91F17"/>
    <w:rsid w:val="00F92292"/>
    <w:rsid w:val="00F922BD"/>
    <w:rsid w:val="00F92474"/>
    <w:rsid w:val="00F928A3"/>
    <w:rsid w:val="00F92BFE"/>
    <w:rsid w:val="00F92C4E"/>
    <w:rsid w:val="00F92F13"/>
    <w:rsid w:val="00F92F42"/>
    <w:rsid w:val="00F930CB"/>
    <w:rsid w:val="00F93185"/>
    <w:rsid w:val="00F932C5"/>
    <w:rsid w:val="00F933C4"/>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316"/>
    <w:rsid w:val="00F96497"/>
    <w:rsid w:val="00F96505"/>
    <w:rsid w:val="00F965A0"/>
    <w:rsid w:val="00F966F7"/>
    <w:rsid w:val="00F96980"/>
    <w:rsid w:val="00F96B42"/>
    <w:rsid w:val="00F96BB6"/>
    <w:rsid w:val="00F96BE7"/>
    <w:rsid w:val="00F96CA1"/>
    <w:rsid w:val="00F96FC3"/>
    <w:rsid w:val="00F97043"/>
    <w:rsid w:val="00F9713F"/>
    <w:rsid w:val="00F97359"/>
    <w:rsid w:val="00F973D9"/>
    <w:rsid w:val="00F974AF"/>
    <w:rsid w:val="00F975B7"/>
    <w:rsid w:val="00F975C4"/>
    <w:rsid w:val="00F975CC"/>
    <w:rsid w:val="00F97703"/>
    <w:rsid w:val="00F977AE"/>
    <w:rsid w:val="00FA02C9"/>
    <w:rsid w:val="00FA0363"/>
    <w:rsid w:val="00FA036B"/>
    <w:rsid w:val="00FA07E0"/>
    <w:rsid w:val="00FA081B"/>
    <w:rsid w:val="00FA0886"/>
    <w:rsid w:val="00FA0914"/>
    <w:rsid w:val="00FA0919"/>
    <w:rsid w:val="00FA0A6B"/>
    <w:rsid w:val="00FA0B9C"/>
    <w:rsid w:val="00FA0BF9"/>
    <w:rsid w:val="00FA0E4F"/>
    <w:rsid w:val="00FA1082"/>
    <w:rsid w:val="00FA1165"/>
    <w:rsid w:val="00FA1168"/>
    <w:rsid w:val="00FA11B6"/>
    <w:rsid w:val="00FA12BC"/>
    <w:rsid w:val="00FA133B"/>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E40"/>
    <w:rsid w:val="00FA3FA4"/>
    <w:rsid w:val="00FA41CE"/>
    <w:rsid w:val="00FA4326"/>
    <w:rsid w:val="00FA44A7"/>
    <w:rsid w:val="00FA469D"/>
    <w:rsid w:val="00FA484A"/>
    <w:rsid w:val="00FA4C63"/>
    <w:rsid w:val="00FA4C8B"/>
    <w:rsid w:val="00FA4CC2"/>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D"/>
    <w:rsid w:val="00FA72CB"/>
    <w:rsid w:val="00FA742D"/>
    <w:rsid w:val="00FA743A"/>
    <w:rsid w:val="00FA74E0"/>
    <w:rsid w:val="00FA7537"/>
    <w:rsid w:val="00FA75BC"/>
    <w:rsid w:val="00FA78D1"/>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92"/>
    <w:rsid w:val="00FB1254"/>
    <w:rsid w:val="00FB12E0"/>
    <w:rsid w:val="00FB1383"/>
    <w:rsid w:val="00FB145E"/>
    <w:rsid w:val="00FB16BB"/>
    <w:rsid w:val="00FB179E"/>
    <w:rsid w:val="00FB18BC"/>
    <w:rsid w:val="00FB19C0"/>
    <w:rsid w:val="00FB1A83"/>
    <w:rsid w:val="00FB1F11"/>
    <w:rsid w:val="00FB2128"/>
    <w:rsid w:val="00FB22D9"/>
    <w:rsid w:val="00FB230D"/>
    <w:rsid w:val="00FB238E"/>
    <w:rsid w:val="00FB2BB2"/>
    <w:rsid w:val="00FB2C6A"/>
    <w:rsid w:val="00FB2E06"/>
    <w:rsid w:val="00FB3068"/>
    <w:rsid w:val="00FB313B"/>
    <w:rsid w:val="00FB317F"/>
    <w:rsid w:val="00FB320C"/>
    <w:rsid w:val="00FB32D6"/>
    <w:rsid w:val="00FB3367"/>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25E"/>
    <w:rsid w:val="00FB4260"/>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A09"/>
    <w:rsid w:val="00FC4B14"/>
    <w:rsid w:val="00FC4C49"/>
    <w:rsid w:val="00FC4C4E"/>
    <w:rsid w:val="00FC4FCA"/>
    <w:rsid w:val="00FC533B"/>
    <w:rsid w:val="00FC53BC"/>
    <w:rsid w:val="00FC5608"/>
    <w:rsid w:val="00FC5735"/>
    <w:rsid w:val="00FC579E"/>
    <w:rsid w:val="00FC57C7"/>
    <w:rsid w:val="00FC596C"/>
    <w:rsid w:val="00FC5A2D"/>
    <w:rsid w:val="00FC5E01"/>
    <w:rsid w:val="00FC6176"/>
    <w:rsid w:val="00FC620C"/>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101C"/>
    <w:rsid w:val="00FD10FC"/>
    <w:rsid w:val="00FD1271"/>
    <w:rsid w:val="00FD1967"/>
    <w:rsid w:val="00FD19A9"/>
    <w:rsid w:val="00FD1A91"/>
    <w:rsid w:val="00FD1C00"/>
    <w:rsid w:val="00FD1F0F"/>
    <w:rsid w:val="00FD1F5E"/>
    <w:rsid w:val="00FD1F68"/>
    <w:rsid w:val="00FD203D"/>
    <w:rsid w:val="00FD22AC"/>
    <w:rsid w:val="00FD23A6"/>
    <w:rsid w:val="00FD242D"/>
    <w:rsid w:val="00FD2437"/>
    <w:rsid w:val="00FD246E"/>
    <w:rsid w:val="00FD2626"/>
    <w:rsid w:val="00FD26D5"/>
    <w:rsid w:val="00FD278D"/>
    <w:rsid w:val="00FD27B1"/>
    <w:rsid w:val="00FD28D4"/>
    <w:rsid w:val="00FD298F"/>
    <w:rsid w:val="00FD2B0D"/>
    <w:rsid w:val="00FD2CFB"/>
    <w:rsid w:val="00FD2CFE"/>
    <w:rsid w:val="00FD2D81"/>
    <w:rsid w:val="00FD2E62"/>
    <w:rsid w:val="00FD3307"/>
    <w:rsid w:val="00FD3790"/>
    <w:rsid w:val="00FD37BF"/>
    <w:rsid w:val="00FD3849"/>
    <w:rsid w:val="00FD38CE"/>
    <w:rsid w:val="00FD3C6B"/>
    <w:rsid w:val="00FD3CC8"/>
    <w:rsid w:val="00FD3ECB"/>
    <w:rsid w:val="00FD41B0"/>
    <w:rsid w:val="00FD41F9"/>
    <w:rsid w:val="00FD4305"/>
    <w:rsid w:val="00FD44EA"/>
    <w:rsid w:val="00FD45E0"/>
    <w:rsid w:val="00FD45E9"/>
    <w:rsid w:val="00FD4616"/>
    <w:rsid w:val="00FD4721"/>
    <w:rsid w:val="00FD4751"/>
    <w:rsid w:val="00FD47EF"/>
    <w:rsid w:val="00FD4828"/>
    <w:rsid w:val="00FD486A"/>
    <w:rsid w:val="00FD4A72"/>
    <w:rsid w:val="00FD4BBE"/>
    <w:rsid w:val="00FD4BE8"/>
    <w:rsid w:val="00FD4CE7"/>
    <w:rsid w:val="00FD4EB8"/>
    <w:rsid w:val="00FD5058"/>
    <w:rsid w:val="00FD5084"/>
    <w:rsid w:val="00FD51B1"/>
    <w:rsid w:val="00FD5290"/>
    <w:rsid w:val="00FD536C"/>
    <w:rsid w:val="00FD5781"/>
    <w:rsid w:val="00FD5789"/>
    <w:rsid w:val="00FD5ADE"/>
    <w:rsid w:val="00FD5B43"/>
    <w:rsid w:val="00FD5C4B"/>
    <w:rsid w:val="00FD6135"/>
    <w:rsid w:val="00FD6295"/>
    <w:rsid w:val="00FD63BD"/>
    <w:rsid w:val="00FD64F0"/>
    <w:rsid w:val="00FD66AF"/>
    <w:rsid w:val="00FD689C"/>
    <w:rsid w:val="00FD6B71"/>
    <w:rsid w:val="00FD6C99"/>
    <w:rsid w:val="00FD6F7F"/>
    <w:rsid w:val="00FD713E"/>
    <w:rsid w:val="00FD78F0"/>
    <w:rsid w:val="00FD79C7"/>
    <w:rsid w:val="00FD7BF7"/>
    <w:rsid w:val="00FE005E"/>
    <w:rsid w:val="00FE035B"/>
    <w:rsid w:val="00FE0375"/>
    <w:rsid w:val="00FE044A"/>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E6"/>
    <w:rsid w:val="00FE44E7"/>
    <w:rsid w:val="00FE466D"/>
    <w:rsid w:val="00FE494A"/>
    <w:rsid w:val="00FE4972"/>
    <w:rsid w:val="00FE4E82"/>
    <w:rsid w:val="00FE4FBF"/>
    <w:rsid w:val="00FE4FCE"/>
    <w:rsid w:val="00FE5379"/>
    <w:rsid w:val="00FE53C2"/>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606"/>
    <w:rsid w:val="00FE7612"/>
    <w:rsid w:val="00FE76BE"/>
    <w:rsid w:val="00FE7748"/>
    <w:rsid w:val="00FE7813"/>
    <w:rsid w:val="00FE7A87"/>
    <w:rsid w:val="00FE7B89"/>
    <w:rsid w:val="00FE7D09"/>
    <w:rsid w:val="00FE7D41"/>
    <w:rsid w:val="00FE7E4A"/>
    <w:rsid w:val="00FE7EB0"/>
    <w:rsid w:val="00FE7EC0"/>
    <w:rsid w:val="00FF01F2"/>
    <w:rsid w:val="00FF0539"/>
    <w:rsid w:val="00FF0541"/>
    <w:rsid w:val="00FF0740"/>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1C4"/>
    <w:rsid w:val="00FF6534"/>
    <w:rsid w:val="00FF6695"/>
    <w:rsid w:val="00FF6698"/>
    <w:rsid w:val="00FF66A4"/>
    <w:rsid w:val="00FF66CE"/>
    <w:rsid w:val="00FF67F9"/>
    <w:rsid w:val="00FF68C9"/>
    <w:rsid w:val="00FF6C5C"/>
    <w:rsid w:val="00FF6E7F"/>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011D"/>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517B4B"/>
    <w:pPr>
      <w:spacing w:after="0" w:line="240" w:lineRule="auto"/>
    </w:pPr>
    <w:rPr>
      <w:kern w:val="2"/>
      <w14:ligatures w14:val="standardContextual"/>
    </w:r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doc/mfp-demonstration-brochure-accessible-version/download" TargetMode="External"/><Relationship Id="rId21" Type="http://schemas.openxmlformats.org/officeDocument/2006/relationships/image" Target="media/image3.png"/><Relationship Id="rId42" Type="http://schemas.openxmlformats.org/officeDocument/2006/relationships/hyperlink" Target="https://theconsumervoice.org/product/residents-rights-t-shirts/" TargetMode="External"/><Relationship Id="rId63" Type="http://schemas.openxmlformats.org/officeDocument/2006/relationships/hyperlink" Target="http://e.milbank.org/t/t-l-gdujthk-ydljkybju-j/" TargetMode="External"/><Relationship Id="rId84" Type="http://schemas.openxmlformats.org/officeDocument/2006/relationships/hyperlink" Target="mailto:info@DignityAllianceMA.org" TargetMode="External"/><Relationship Id="rId138" Type="http://schemas.openxmlformats.org/officeDocument/2006/relationships/hyperlink" Target="https://projects.propublica.org/nursing-homes/homes/h-225264/" TargetMode="External"/><Relationship Id="rId159"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70" Type="http://schemas.openxmlformats.org/officeDocument/2006/relationships/hyperlink" Target="https://dignityalliancema.org/federal-legislative-endorsements/" TargetMode="External"/><Relationship Id="rId191" Type="http://schemas.openxmlformats.org/officeDocument/2006/relationships/hyperlink" Target="mailto:cdhoeh@gmail.com" TargetMode="External"/><Relationship Id="rId205" Type="http://schemas.openxmlformats.org/officeDocument/2006/relationships/theme" Target="theme/theme1.xml"/><Relationship Id="rId107" Type="http://schemas.openxmlformats.org/officeDocument/2006/relationships/hyperlink" Target="https://www.medicaidplanningassistance.org/medicaid-eligibility-massachusetts/" TargetMode="External"/><Relationship Id="rId11" Type="http://schemas.openxmlformats.org/officeDocument/2006/relationships/hyperlink" Target="https://www.mass.gov/news/accessory-dwelling-units-officially-allowed-statewide" TargetMode="External"/><Relationship Id="rId32" Type="http://schemas.openxmlformats.org/officeDocument/2006/relationships/hyperlink" Target="http://act.theconsumervoice.org/site/R?i=VCOntR1CqY4oeBMqSpq-_R3kQNp8spaRt3sbfneUnt_hbL_LHdeKbw" TargetMode="External"/><Relationship Id="rId53" Type="http://schemas.openxmlformats.org/officeDocument/2006/relationships/hyperlink" Target="https://www.mass.gov/doc/notice-of-public-hearing-650/download" TargetMode="External"/><Relationship Id="rId74" Type="http://schemas.openxmlformats.org/officeDocument/2006/relationships/hyperlink" Target="https://www.kiplinger.com/retirement/long-term-care/striking-ways-the-big-beautiful-bill-affects-nursing-homes" TargetMode="External"/><Relationship Id="rId128" Type="http://schemas.openxmlformats.org/officeDocument/2006/relationships/hyperlink" Target="https://projects.propublica.org/nursing-homes/homes/h-225723/" TargetMode="External"/><Relationship Id="rId149" Type="http://schemas.openxmlformats.org/officeDocument/2006/relationships/hyperlink" Target="https://www.genesishcc.com/glenridge" TargetMode="External"/><Relationship Id="rId5" Type="http://schemas.openxmlformats.org/officeDocument/2006/relationships/webSettings" Target="webSettings.xml"/><Relationship Id="rId95" Type="http://schemas.openxmlformats.org/officeDocument/2006/relationships/hyperlink" Target="http://www.DignityAllianceMA.org" TargetMode="External"/><Relationship Id="rId160"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81" Type="http://schemas.openxmlformats.org/officeDocument/2006/relationships/hyperlink" Target="mailto:jford@njc-ma.org" TargetMode="External"/><Relationship Id="rId22" Type="http://schemas.openxmlformats.org/officeDocument/2006/relationships/hyperlink" Target="https://tinyurl.com/DignityRemembrance" TargetMode="External"/><Relationship Id="rId43" Type="http://schemas.openxmlformats.org/officeDocument/2006/relationships/hyperlink" Target="https://b7ax794ab.cc.rs6.net/tn.jsp?f=001ytz4FTBogCrRODVrkBK2zkeJs_fVLOZSKGcg-P1j3bhqaWSoy7QngLtu5RhmhohRjiqryh9mBIUtZ8nglHHWRTiV_61Nil3JQLXjZlRue-0teAmWJIHjzAqFs2S2VZtGzqM-R3HmFWHHL7oaVQPooC3S76YpOBNTmZ4UKPuQwML_RkKRgu3K3nJ_E1TUKXENIW_JpBMAWsnPl4PF1qlFjaToMSl4wFfNufM0wofkcBvwyQM_n95HVGrlub7e_CBs8mEDOrIU8cYiQrveKcrn6zhdpfp5jMTA&amp;c=5ZuBwBJwix315kB0-URmUE1l139rGjo80iiUo57qTWM8kMUnFf1goA==&amp;ch=wtHfHY1n5vfcaV1aIb4p0J5XLIaYmttU9LgvBdhDxcCFx5XHbRw1RQ==" TargetMode="External"/><Relationship Id="rId64" Type="http://schemas.openxmlformats.org/officeDocument/2006/relationships/hyperlink" Target="http://e.milbank.org/t/t-l-gdujthk-ydljkybju-t/" TargetMode="External"/><Relationship Id="rId118" Type="http://schemas.openxmlformats.org/officeDocument/2006/relationships/hyperlink" Target="https://www.mass.gov/doc/mfp-demonstration-fact-sheet/download" TargetMode="External"/><Relationship Id="rId139" Type="http://schemas.openxmlformats.org/officeDocument/2006/relationships/hyperlink" Target="https://capecodrehabhc.com/" TargetMode="External"/><Relationship Id="rId85" Type="http://schemas.openxmlformats.org/officeDocument/2006/relationships/image" Target="media/image7.png"/><Relationship Id="rId150" Type="http://schemas.openxmlformats.org/officeDocument/2006/relationships/hyperlink" Target="https://projects.propublica.org/nursing-homes/homes/h-225523" TargetMode="External"/><Relationship Id="rId171" Type="http://schemas.openxmlformats.org/officeDocument/2006/relationships/hyperlink" Target="https://dignityalliancema.org/about/working-groups/" TargetMode="External"/><Relationship Id="rId192" Type="http://schemas.openxmlformats.org/officeDocument/2006/relationships/hyperlink" Target="mailto:jimlomastro@comcast.net" TargetMode="External"/><Relationship Id="rId12" Type="http://schemas.openxmlformats.org/officeDocument/2006/relationships/hyperlink" Target="https://www.mass.gov/news/adu-applications-surge-statewide-under-governor-healeys-affordable-homes-act" TargetMode="External"/><Relationship Id="rId33" Type="http://schemas.openxmlformats.org/officeDocument/2006/relationships/hyperlink" Target="http://act.theconsumervoice.org/site/R?i=VCOntR1CqY4oeBMqSpq-_R3kQNp8spaRt3sbfneUnt_hbL_LHdeKbw" TargetMode="External"/><Relationship Id="rId108" Type="http://schemas.openxmlformats.org/officeDocument/2006/relationships/hyperlink" Target="https://www.medicaidplanningassistance.org/medicaid-eligibility-massachusetts/" TargetMode="External"/><Relationship Id="rId129" Type="http://schemas.openxmlformats.org/officeDocument/2006/relationships/hyperlink" Target="https://tinyurl.com/MarlboroughHills" TargetMode="External"/><Relationship Id="rId54" Type="http://schemas.openxmlformats.org/officeDocument/2006/relationships/hyperlink" Target="https://www.mass.gov/doc/notice-of-public-hearing-650/download" TargetMode="External"/><Relationship Id="rId75" Type="http://schemas.openxmlformats.org/officeDocument/2006/relationships/hyperlink" Target="https://salemnews-cnhi.newsmemory.com/?publink=0774f14cd_134fb55" TargetMode="External"/><Relationship Id="rId96" Type="http://schemas.openxmlformats.org/officeDocument/2006/relationships/hyperlink" Target="https://dignityalliancema.org/donate/" TargetMode="External"/><Relationship Id="rId140" Type="http://schemas.openxmlformats.org/officeDocument/2006/relationships/hyperlink" Target="https://projects.propublica.org/nursing-homes/homes/h-225667/" TargetMode="External"/><Relationship Id="rId161"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82" Type="http://schemas.openxmlformats.org/officeDocument/2006/relationships/hyperlink" Target="mailto:baskinfrank19@gmail.com" TargetMode="External"/><Relationship Id="rId6" Type="http://schemas.openxmlformats.org/officeDocument/2006/relationships/footnotes" Target="footnotes.xml"/><Relationship Id="rId23" Type="http://schemas.openxmlformats.org/officeDocument/2006/relationships/hyperlink" Target="https://forms.gle/GbzP2H9RG1sWSzA3A" TargetMode="External"/><Relationship Id="rId119" Type="http://schemas.openxmlformats.org/officeDocument/2006/relationships/hyperlink" Target="https://www.mass.gov/doc/mfp-demonstration-fact-sheet-accessible-version/download" TargetMode="External"/><Relationship Id="rId44" Type="http://schemas.openxmlformats.org/officeDocument/2006/relationships/hyperlink" Target="https://b7ax794ab.cc.rs6.net/tn.jsp?f=0019BRm9DdAbpsikA6ISbDZvjhRtf_gH4FSBAHGqhHG7hMRbDSs0Ylacpz3StGOWPLYq9586P1KFfZB7rIDKE2CtdHBrd_K51A3o0GuLYf3ruc0isTM-9jpQtqRjBFtRCffjdHl15-zI7q0JIZ8HJMjTqpdp49_wdTK5nC3XSJo8Vj2zFsuclJl3EmZeV4FDf92LpWr63iGajYLFg0x90iEJTaZ26QaZVypeRnq93P5kxi7nVPRoXTOhFp9El9cXhqgQg-wpLptqfHf64Wjo9FV9I69hZXGh6Nw-4d_ni9d0oZllpr8V4NACafFPxtyBMA2fQw2oSe6OPOKluUdmBhK-Q==&amp;c=bSIPwqqE_ysb-XN0GcNvuWFzO7G-d7LpS542rZCJpA4G6o9dFXIl2Q==&amp;ch=M3urUmWELX05_F9DUVt3tzCZmwzz_Fwpi3iWAw1H3xuLo-9oO8d4tw==" TargetMode="External"/><Relationship Id="rId65" Type="http://schemas.openxmlformats.org/officeDocument/2006/relationships/hyperlink" Target="http://e.milbank.org/t/t-l-gdujthk-ydljkybju-i/" TargetMode="External"/><Relationship Id="rId86" Type="http://schemas.openxmlformats.org/officeDocument/2006/relationships/hyperlink" Target="https://substack.com/redirect/3e4b60c3-4a49-4fc7-9749-fd8ecf2bf101?j=eyJ1IjoiNGsxZmd1In0.PWf90VLoWC4_GwwJT9ER9OsJvKcBn6B30VFHgLcN9dY" TargetMode="External"/><Relationship Id="rId130" Type="http://schemas.openxmlformats.org/officeDocument/2006/relationships/hyperlink" Target="https://projects.propublica.org/nursing-homes/homes/h-225063" TargetMode="External"/><Relationship Id="rId151" Type="http://schemas.openxmlformats.org/officeDocument/2006/relationships/hyperlink" Target="https://www.nextstephc.com/westnewton" TargetMode="External"/><Relationship Id="rId172" Type="http://schemas.openxmlformats.org/officeDocument/2006/relationships/hyperlink" Target="https://dignityalliancema.org/2022/02/09/social-media-workshops/" TargetMode="External"/><Relationship Id="rId193" Type="http://schemas.openxmlformats.org/officeDocument/2006/relationships/hyperlink" Target="mailto:info@DignityAllianceMA.org" TargetMode="External"/><Relationship Id="rId13" Type="http://schemas.openxmlformats.org/officeDocument/2006/relationships/hyperlink" Target="https://salemnews-cnhi.newsmemory.com/?publink=0774f14cd_134fb55" TargetMode="External"/><Relationship Id="rId109" Type="http://schemas.openxmlformats.org/officeDocument/2006/relationships/hyperlink" Target="https://www.medicaidplanningassistance.org/medicaid-eligibility-massachusetts/" TargetMode="External"/><Relationship Id="rId34" Type="http://schemas.openxmlformats.org/officeDocument/2006/relationships/hyperlink" Target="http://act.theconsumervoice.org/site/R?i=nbp-oK6UD7M4TygX-iCUEgXBIYjvqjdUmO6jlXIFok_8aHWIOULmMQ" TargetMode="External"/><Relationship Id="rId55" Type="http://schemas.openxmlformats.org/officeDocument/2006/relationships/hyperlink" Target="https://www.mass.gov/doc/notice-of-public-hearing-646/download" TargetMode="External"/><Relationship Id="rId76" Type="http://schemas.openxmlformats.org/officeDocument/2006/relationships/hyperlink" Target="https://www.mass.gov/doc/notice-of-public-hearing-650/download" TargetMode="External"/><Relationship Id="rId97" Type="http://schemas.openxmlformats.org/officeDocument/2006/relationships/hyperlink" Target="https://tinyurl.com/DignityLegislativeEndorsements" TargetMode="External"/><Relationship Id="rId120" Type="http://schemas.openxmlformats.org/officeDocument/2006/relationships/hyperlink" Target="https://dignityalliancema.org/2025/04/07/nursing-home-closures-since-july-2021/" TargetMode="External"/><Relationship Id="rId141" Type="http://schemas.openxmlformats.org/officeDocument/2006/relationships/hyperlink" Target="https://tinyurl.com/Charwell" TargetMode="External"/><Relationship Id="rId7" Type="http://schemas.openxmlformats.org/officeDocument/2006/relationships/endnotes" Target="endnotes.xml"/><Relationship Id="rId162"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3" Type="http://schemas.openxmlformats.org/officeDocument/2006/relationships/hyperlink" Target="mailto:lforrow@bidmc.harvard.edu" TargetMode="External"/><Relationship Id="rId24" Type="http://schemas.openxmlformats.org/officeDocument/2006/relationships/hyperlink" Target="mailto:dwc@cooganlaw.com" TargetMode="External"/><Relationship Id="rId40" Type="http://schemas.openxmlformats.org/officeDocument/2006/relationships/hyperlink" Target="http://act.theconsumervoice.org/site/R?i=iDJUDPX438EdmyXVIumwAauRvddpJ_OqtGFMHQ5eGc5IR1MsrTITEg" TargetMode="External"/><Relationship Id="rId45" Type="http://schemas.openxmlformats.org/officeDocument/2006/relationships/hyperlink" Target="https://massterlist.com/job-board/" TargetMode="External"/><Relationship Id="rId66" Type="http://schemas.openxmlformats.org/officeDocument/2006/relationships/hyperlink" Target="http://e.milbank.org/t/t-l-gdujthk-ydljkybju-y/" TargetMode="External"/><Relationship Id="rId87" Type="http://schemas.openxmlformats.org/officeDocument/2006/relationships/hyperlink" Target="https://bookshop.org/p/books/a-perfect-turmoil-walter-e-fernald-and-the-struggle-to-care-for-america-s-disabled/21667832?ean=9781954276420&amp;utm_source=substack&amp;utm_medium=email" TargetMode="External"/><Relationship Id="rId110" Type="http://schemas.openxmlformats.org/officeDocument/2006/relationships/hyperlink" Target="https://www.medicaidplanningassistance.org/medicaid-eligibility-massachusetts/" TargetMode="External"/><Relationship Id="rId115" Type="http://schemas.openxmlformats.org/officeDocument/2006/relationships/hyperlink" Target="https://www.mass.gov/money-follows-the-person-demonstration" TargetMode="External"/><Relationship Id="rId131" Type="http://schemas.openxmlformats.org/officeDocument/2006/relationships/hyperlink" Target="https://somersetridgerehab.com/" TargetMode="External"/><Relationship Id="rId136" Type="http://schemas.openxmlformats.org/officeDocument/2006/relationships/hyperlink" Target="https://projects.propublica.org/nursing-homes/homes/h-225332" TargetMode="External"/><Relationship Id="rId157"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78" Type="http://schemas.openxmlformats.org/officeDocument/2006/relationships/hyperlink" Target="http://www.DignityAllianceMA.org" TargetMode="External"/><Relationship Id="rId61" Type="http://schemas.openxmlformats.org/officeDocument/2006/relationships/hyperlink" Target="https://lp.constantcontactpages.com/ev/reg/aq3xz2z" TargetMode="External"/><Relationship Id="rId82" Type="http://schemas.openxmlformats.org/officeDocument/2006/relationships/hyperlink" Target="https://dignityalliancema.org/take-action/" TargetMode="External"/><Relationship Id="rId152" Type="http://schemas.openxmlformats.org/officeDocument/2006/relationships/hyperlink" Target="https://projects.propublica.org/nursing-homes/homes/h-225324/" TargetMode="External"/><Relationship Id="rId173" Type="http://schemas.openxmlformats.org/officeDocument/2006/relationships/hyperlink" Target="mailto:info@DignityAllianceMA.org" TargetMode="External"/><Relationship Id="rId194" Type="http://schemas.openxmlformats.org/officeDocument/2006/relationships/hyperlink" Target="https://marsters.centerforpublicrep.org/" TargetMode="External"/><Relationship Id="rId199" Type="http://schemas.openxmlformats.org/officeDocument/2006/relationships/hyperlink" Target="https://dignityalliancema.org/contact/sign-up-for-emails/" TargetMode="External"/><Relationship Id="rId203" Type="http://schemas.openxmlformats.org/officeDocument/2006/relationships/footer" Target="footer1.xml"/><Relationship Id="rId19" Type="http://schemas.openxmlformats.org/officeDocument/2006/relationships/hyperlink" Target="https://www.nic.org/blog/senior-housing-can-reduce-acute-care-services-needs-for-older-adults/" TargetMode="External"/><Relationship Id="rId14" Type="http://schemas.openxmlformats.org/officeDocument/2006/relationships/hyperlink" Target="https://www.kiplinger.com/taxes/trump-pushes-for-one-bill-with-focus-on-tax-cuts" TargetMode="External"/><Relationship Id="rId30" Type="http://schemas.openxmlformats.org/officeDocument/2006/relationships/hyperlink" Target="https://asaging.org/ageism-awareness/" TargetMode="External"/><Relationship Id="rId35" Type="http://schemas.openxmlformats.org/officeDocument/2006/relationships/hyperlink" Target="http://act.theconsumervoice.org/site/R?i=ETK7RmzXFwjCh_A4eDPvJRtSonhdWY8XUeQBmCzc0ZvZM2AuOYP0Kg" TargetMode="External"/><Relationship Id="rId56" Type="http://schemas.openxmlformats.org/officeDocument/2006/relationships/hyperlink" Target="https://dignityalliancema.org/videos/" TargetMode="External"/><Relationship Id="rId77" Type="http://schemas.openxmlformats.org/officeDocument/2006/relationships/hyperlink" Target="https://www.mass.gov/doc/notice-of-public-hearing-650/download" TargetMode="External"/><Relationship Id="rId100" Type="http://schemas.openxmlformats.org/officeDocument/2006/relationships/hyperlink" Target="https://dignityalliancema.org/funding-opportunities/" TargetMode="External"/><Relationship Id="rId105" Type="http://schemas.openxmlformats.org/officeDocument/2006/relationships/hyperlink" Target="https://www.medicaidplanningassistance.org/medicaid-eligibility-massachusetts/" TargetMode="External"/><Relationship Id="rId126" Type="http://schemas.openxmlformats.org/officeDocument/2006/relationships/hyperlink" Target="https://projects.propublica.org/nursing-homes/homes/h-225644/" TargetMode="External"/><Relationship Id="rId147" Type="http://schemas.openxmlformats.org/officeDocument/2006/relationships/hyperlink" Target="https://www.longtermcentersgroup.com/About-Pine-Knoll-Nursing-Center-Rehab" TargetMode="External"/><Relationship Id="rId168"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8" Type="http://schemas.openxmlformats.org/officeDocument/2006/relationships/image" Target="media/image1.jpeg"/><Relationship Id="rId51" Type="http://schemas.openxmlformats.org/officeDocument/2006/relationships/hyperlink" Target="https://www.kiplinger.com/retirement/long-term-care/striking-ways-the-big-beautiful-bill-affects-nursing-homes" TargetMode="External"/><Relationship Id="rId72" Type="http://schemas.openxmlformats.org/officeDocument/2006/relationships/hyperlink" Target="https://www.mass.gov/news/healey-driscoll-administration-issues-evidence-based-covid-19-vaccine-guidance-to-ensure-access-for-residents" TargetMode="External"/><Relationship Id="rId93" Type="http://schemas.openxmlformats.org/officeDocument/2006/relationships/hyperlink" Target="https://marsters.centerforpublicrep.org/" TargetMode="External"/><Relationship Id="rId98" Type="http://schemas.openxmlformats.org/officeDocument/2006/relationships/hyperlink" Target="mailto:rmoore8473@charter.net" TargetMode="External"/><Relationship Id="rId121" Type="http://schemas.openxmlformats.org/officeDocument/2006/relationships/hyperlink" Target="https://dignityalliancema.org/2025/04/07/list-of-determination-of-need-applications/" TargetMode="External"/><Relationship Id="rId142" Type="http://schemas.openxmlformats.org/officeDocument/2006/relationships/hyperlink" Target="https://projects.propublica.org/nursing-homes/homes/h-225208" TargetMode="External"/><Relationship Id="rId163"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4" Type="http://schemas.openxmlformats.org/officeDocument/2006/relationships/hyperlink" Target="mailto:jimlomastro@comcast.net" TargetMode="External"/><Relationship Id="rId189" Type="http://schemas.openxmlformats.org/officeDocument/2006/relationships/hyperlink" Target="mailto:jimlomastro@comcast.net" TargetMode="External"/><Relationship Id="rId3" Type="http://schemas.openxmlformats.org/officeDocument/2006/relationships/styles" Target="styles.xml"/><Relationship Id="rId25" Type="http://schemas.openxmlformats.org/officeDocument/2006/relationships/hyperlink" Target="http://www.dignityalliancema.org" TargetMode="External"/><Relationship Id="rId46" Type="http://schemas.openxmlformats.org/officeDocument/2006/relationships/hyperlink" Target="https://www.mcknights.com/news/breaking-hhs-ending-appeals-of-nursing-home-staffing-mandate-cases/" TargetMode="External"/><Relationship Id="rId67" Type="http://schemas.openxmlformats.org/officeDocument/2006/relationships/hyperlink" Target="https://www.mcknights.com/news/breaking-hhs-ending-appeals-of-nursing-home-staffing-mandate-cases/" TargetMode="External"/><Relationship Id="rId116" Type="http://schemas.openxmlformats.org/officeDocument/2006/relationships/hyperlink" Target="https://www.mass.gov/doc/mfp-demonstration-brochure/download" TargetMode="External"/><Relationship Id="rId137" Type="http://schemas.openxmlformats.org/officeDocument/2006/relationships/hyperlink" Target="https://brandonwoodsnewbedford.com/" TargetMode="External"/><Relationship Id="rId158"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20" Type="http://schemas.openxmlformats.org/officeDocument/2006/relationships/image" Target="media/image2.png"/><Relationship Id="rId41" Type="http://schemas.openxmlformats.org/officeDocument/2006/relationships/hyperlink" Target="https://theconsumervoice.org/product/residents-rights-t-shirts/" TargetMode="External"/><Relationship Id="rId62" Type="http://schemas.openxmlformats.org/officeDocument/2006/relationships/hyperlink" Target="https://us02web.zoom.us/webinar/register/WN_MxmX7KclQvObl5AkZUErbQ" TargetMode="External"/><Relationship Id="rId83" Type="http://schemas.openxmlformats.org/officeDocument/2006/relationships/hyperlink" Target="https://tinyurl.com/ForgetMeNotPNA" TargetMode="External"/><Relationship Id="rId88" Type="http://schemas.openxmlformats.org/officeDocument/2006/relationships/image" Target="media/image8.png"/><Relationship Id="rId111" Type="http://schemas.openxmlformats.org/officeDocument/2006/relationships/hyperlink" Target="https://www.medicaidplanningassistance.org/medicaid-eligibility-massachusetts/" TargetMode="External"/><Relationship Id="rId132" Type="http://schemas.openxmlformats.org/officeDocument/2006/relationships/hyperlink" Target="https://projects.propublica.org/nursing-homes/homes/h-225747" TargetMode="External"/><Relationship Id="rId153" Type="http://schemas.openxmlformats.org/officeDocument/2006/relationships/hyperlink" Target="https://tinyurl.com/SpeciialFocusFacilityProgram" TargetMode="External"/><Relationship Id="rId174" Type="http://schemas.openxmlformats.org/officeDocument/2006/relationships/hyperlink" Target="https://www.facebook.com/DignityAllianceMA/" TargetMode="External"/><Relationship Id="rId179" Type="http://schemas.openxmlformats.org/officeDocument/2006/relationships/hyperlink" Target="mailto:bhenning@bostoncil.org" TargetMode="External"/><Relationship Id="rId195" Type="http://schemas.openxmlformats.org/officeDocument/2006/relationships/hyperlink" Target="mailto:bringingpeoplehome@cpr-ma.org?eType=ActivityDefinitionInstance&amp;eId=72e9cec6-f09c-4c2d-87c5-a14b6bcfa035" TargetMode="External"/><Relationship Id="rId190" Type="http://schemas.openxmlformats.org/officeDocument/2006/relationships/hyperlink" Target="mailto:baskinfrank19@gmail.com" TargetMode="External"/><Relationship Id="rId204" Type="http://schemas.openxmlformats.org/officeDocument/2006/relationships/fontTable" Target="fontTable.xml"/><Relationship Id="rId15" Type="http://schemas.openxmlformats.org/officeDocument/2006/relationships/hyperlink" Target="https://ltcombudsman.org/about/our-staff" TargetMode="External"/><Relationship Id="rId36" Type="http://schemas.openxmlformats.org/officeDocument/2006/relationships/hyperlink" Target="http://act.theconsumervoice.org/site/R?i=EjqNRuFov9Dh1yU1sl-Zi45BjcUtzE05cKSeWJPj5P_SG4-IwoZ8-Q" TargetMode="External"/><Relationship Id="rId57" Type="http://schemas.openxmlformats.org/officeDocument/2006/relationships/image" Target="media/image6.png"/><Relationship Id="rId106" Type="http://schemas.openxmlformats.org/officeDocument/2006/relationships/hyperlink" Target="https://www.medicaidplanningassistance.org/medicaid-eligibility-massachusetts/" TargetMode="External"/><Relationship Id="rId127" Type="http://schemas.openxmlformats.org/officeDocument/2006/relationships/hyperlink" Target="https://www.nextstephc.com/fallriver" TargetMode="External"/><Relationship Id="rId10" Type="http://schemas.openxmlformats.org/officeDocument/2006/relationships/hyperlink" Target="https://www.mass.gov/info-details/the-affordable-homes-act-smart-housing-livable-communities" TargetMode="External"/><Relationship Id="rId31" Type="http://schemas.openxmlformats.org/officeDocument/2006/relationships/image" Target="media/image5.png"/><Relationship Id="rId52" Type="http://schemas.openxmlformats.org/officeDocument/2006/relationships/hyperlink" Target="https://salemnews-cnhi.newsmemory.com/?publink=0774f14cd_134fb55" TargetMode="External"/><Relationship Id="rId73" Type="http://schemas.openxmlformats.org/officeDocument/2006/relationships/hyperlink" Target="https://www.mcknightsseniorliving.com/news/staffing-rule-repeal-would-ease-financial-pressure-on-ccrcs-with-snfs-fitch-says/" TargetMode="External"/><Relationship Id="rId78" Type="http://schemas.openxmlformats.org/officeDocument/2006/relationships/hyperlink" Target="https://www.mass.gov/doc/notice-of-public-hearing-647/download" TargetMode="External"/><Relationship Id="rId94" Type="http://schemas.openxmlformats.org/officeDocument/2006/relationships/hyperlink" Target="https://dignityalliancema.org/donate/" TargetMode="External"/><Relationship Id="rId99" Type="http://schemas.openxmlformats.org/officeDocument/2006/relationships/hyperlink" Target="https://dignityalliancema.org/resources/" TargetMode="External"/><Relationship Id="rId101" Type="http://schemas.openxmlformats.org/officeDocument/2006/relationships/hyperlink" Target="https://dignityalliancema.org/about/organizations/" TargetMode="External"/><Relationship Id="rId122" Type="http://schemas.openxmlformats.org/officeDocument/2006/relationships/hyperlink" Target="https://www.mass.gov/info-details/town-of-nantucket-long-term-care-substantial-capital-expenditure" TargetMode="External"/><Relationship Id="rId143" Type="http://schemas.openxmlformats.org/officeDocument/2006/relationships/hyperlink" Target="https://lcca.com/locations/ma/merrimack-valley/" TargetMode="External"/><Relationship Id="rId148" Type="http://schemas.openxmlformats.org/officeDocument/2006/relationships/hyperlink" Target="https://projects.propublica.org/nursing-homes/homes/h-225049/" TargetMode="External"/><Relationship Id="rId164"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69" Type="http://schemas.openxmlformats.org/officeDocument/2006/relationships/hyperlink" Target="https://dignityalliancema.org/legislative-endorsements/" TargetMode="External"/><Relationship Id="rId185" Type="http://schemas.openxmlformats.org/officeDocument/2006/relationships/hyperlink" Target="mailto:mcoffin@centerlw.org"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mailto:paul.lanzikos@gmail.com" TargetMode="External"/><Relationship Id="rId26" Type="http://schemas.openxmlformats.org/officeDocument/2006/relationships/hyperlink" Target="https://tinyurl.com/DignityRemembrance" TargetMode="External"/><Relationship Id="rId47" Type="http://schemas.openxmlformats.org/officeDocument/2006/relationships/hyperlink" Target="https://www.mass.gov/news/adu-applications-surge-statewide-under-governor-healeys-affordable-homes-act" TargetMode="External"/><Relationship Id="rId68" Type="http://schemas.openxmlformats.org/officeDocument/2006/relationships/hyperlink" Target="https://www.mass.gov/news/adu-applications-surge-statewide-under-governor-healeys-affordable-homes-act" TargetMode="External"/><Relationship Id="rId89" Type="http://schemas.openxmlformats.org/officeDocument/2006/relationships/hyperlink" Target="https://press.uchicago.edu/ucp/books/book/chicago/A/bo236968182.html" TargetMode="External"/><Relationship Id="rId112" Type="http://schemas.openxmlformats.org/officeDocument/2006/relationships/hyperlink" Target="https://www.medicaidplanningassistance.org/medicaid-eligibility-massachusetts/" TargetMode="External"/><Relationship Id="rId133" Type="http://schemas.openxmlformats.org/officeDocument/2006/relationships/hyperlink" Target="https://thetremontrehabcare.com/" TargetMode="External"/><Relationship Id="rId154" Type="http://schemas.openxmlformats.org/officeDocument/2006/relationships/hyperlink" Target="https://projects.propublica.org/nursing-homes/state/MA" TargetMode="External"/><Relationship Id="rId175" Type="http://schemas.openxmlformats.org/officeDocument/2006/relationships/hyperlink" Target="https://www.instagram.com/dignityalliance/" TargetMode="External"/><Relationship Id="rId196" Type="http://schemas.openxmlformats.org/officeDocument/2006/relationships/hyperlink" Target="https://marsters.centerforpublicrep.org/7b3c2-contact/" TargetMode="External"/><Relationship Id="rId200" Type="http://schemas.openxmlformats.org/officeDocument/2006/relationships/hyperlink" Target="mailto:Digest@DignityAllianceMA.org" TargetMode="External"/><Relationship Id="rId16" Type="http://schemas.openxmlformats.org/officeDocument/2006/relationships/hyperlink" Target="https://www.kiplinger.com/retirement/long-term-care/striking-ways-the-big-beautiful-bill-affects-nursing-homes" TargetMode="External"/><Relationship Id="rId37" Type="http://schemas.openxmlformats.org/officeDocument/2006/relationships/hyperlink" Target="http://act.theconsumervoice.org/site/R?i=FYy6_VT_V3X9bV85nVpzgF6OiGgUNCE-Gw3Wyii_95kk0Bn5MrAKBQ" TargetMode="External"/><Relationship Id="rId58" Type="http://schemas.openxmlformats.org/officeDocument/2006/relationships/hyperlink" Target="https://us02web.zoom.us/meeting/register/kQRVG7FiR2iVrmQWN52M6g" TargetMode="External"/><Relationship Id="rId79" Type="http://schemas.openxmlformats.org/officeDocument/2006/relationships/hyperlink" Target="https://www.mass.gov/doc/notice-of-public-hearing-647/download" TargetMode="External"/><Relationship Id="rId102"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23" Type="http://schemas.openxmlformats.org/officeDocument/2006/relationships/hyperlink" Target="https://www.cms.gov/files/document/sff-posting-candidate-list-march-2025.pdf" TargetMode="External"/><Relationship Id="rId144" Type="http://schemas.openxmlformats.org/officeDocument/2006/relationships/hyperlink" Target="https://projects.propublica.org/nursing-homes/homes/h-225546/" TargetMode="External"/><Relationship Id="rId90" Type="http://schemas.openxmlformats.org/officeDocument/2006/relationships/hyperlink" Target="https://press.uchicago.edu/ucp/books/author/G/M/au5524444.html" TargetMode="External"/><Relationship Id="rId165"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6" Type="http://schemas.openxmlformats.org/officeDocument/2006/relationships/hyperlink" Target="mailto:Dickmoore1943@gmail.com" TargetMode="External"/><Relationship Id="rId27" Type="http://schemas.openxmlformats.org/officeDocument/2006/relationships/hyperlink" Target="https://forms.gle/GbzP2H9RG1sWSzA3A" TargetMode="External"/><Relationship Id="rId48" Type="http://schemas.openxmlformats.org/officeDocument/2006/relationships/hyperlink" Target="https://www.nic.org/blog/senior-housing-can-reduce-acute-care-services-needs-for-older-adults/" TargetMode="External"/><Relationship Id="rId69" Type="http://schemas.openxmlformats.org/officeDocument/2006/relationships/hyperlink" Target="https://www.nic.org/blog/senior-housing-can-reduce-acute-care-services-needs-for-older-adults/" TargetMode="External"/><Relationship Id="rId113" Type="http://schemas.openxmlformats.org/officeDocument/2006/relationships/hyperlink" Target="https://www.medicaidplanningassistance.org/medicaid-eligibility-massachusetts/" TargetMode="External"/><Relationship Id="rId134" Type="http://schemas.openxmlformats.org/officeDocument/2006/relationships/hyperlink" Target="https://projects.propublica.org/nursing-homes/homes/h-225488/" TargetMode="External"/><Relationship Id="rId80" Type="http://schemas.openxmlformats.org/officeDocument/2006/relationships/hyperlink" Target="https://www.mass.gov/doc/notice-of-public-hearing-646/download" TargetMode="External"/><Relationship Id="rId155" Type="http://schemas.openxmlformats.org/officeDocument/2006/relationships/hyperlink" Target="http://anha.org/uploads/ScopeSeverity2018.pdf" TargetMode="External"/><Relationship Id="rId176" Type="http://schemas.openxmlformats.org/officeDocument/2006/relationships/hyperlink" Target="https://www.linkedin.com/company/dignity-alliance-massachusetts" TargetMode="External"/><Relationship Id="rId197" Type="http://schemas.openxmlformats.org/officeDocument/2006/relationships/hyperlink" Target="https://revupma.org/wp/" TargetMode="External"/><Relationship Id="rId201" Type="http://schemas.openxmlformats.org/officeDocument/2006/relationships/hyperlink" Target="https://dignityalliancema.org/dignity-digest/" TargetMode="External"/><Relationship Id="rId17" Type="http://schemas.openxmlformats.org/officeDocument/2006/relationships/hyperlink" Target="https://justiceinaging.org/" TargetMode="External"/><Relationship Id="rId38" Type="http://schemas.openxmlformats.org/officeDocument/2006/relationships/hyperlink" Target="http://act.theconsumervoice.org/site/R?i=kaYTH42so8oUOzJI6sGAZcz5FCHV3IYEocuD49LM6I4jnufZ--zltQ" TargetMode="External"/><Relationship Id="rId59" Type="http://schemas.openxmlformats.org/officeDocument/2006/relationships/hyperlink" Target="https://www.mass.gov/news/meeting-the-moment-a-community-hearing-and-resource-fair" TargetMode="External"/><Relationship Id="rId103" Type="http://schemas.openxmlformats.org/officeDocument/2006/relationships/hyperlink" Target="https://www.mass.gov/doc/consumerresidentpatient-complaint-form-0/download" TargetMode="External"/><Relationship Id="rId124" Type="http://schemas.openxmlformats.org/officeDocument/2006/relationships/hyperlink" Target="https://www.cms.gov/files/document/sff-posting-candidate-list-march-2025.pdf" TargetMode="External"/><Relationship Id="rId70" Type="http://schemas.openxmlformats.org/officeDocument/2006/relationships/hyperlink" Target="https://www.nic.org/resources/research-shows-senior-living-communities-promote-wellness-and-healthy-aging/" TargetMode="External"/><Relationship Id="rId91" Type="http://schemas.openxmlformats.org/officeDocument/2006/relationships/hyperlink" Target="https://press.uchicago.edu/ucp/books/book/chicago/A/bo236968182.html" TargetMode="External"/><Relationship Id="rId145" Type="http://schemas.openxmlformats.org/officeDocument/2006/relationships/hyperlink" Target="https://www.medwaymanor.com/" TargetMode="External"/><Relationship Id="rId166"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7" Type="http://schemas.openxmlformats.org/officeDocument/2006/relationships/hyperlink" Target="mailto:sschwartz@cpr-ma.org" TargetMode="External"/><Relationship Id="rId1" Type="http://schemas.openxmlformats.org/officeDocument/2006/relationships/customXml" Target="../customXml/item1.xml"/><Relationship Id="rId28" Type="http://schemas.openxmlformats.org/officeDocument/2006/relationships/image" Target="media/image4.png"/><Relationship Id="rId49" Type="http://schemas.openxmlformats.org/officeDocument/2006/relationships/hyperlink" Target="https://www.mass.gov/news/healey-driscoll-administration-issues-evidence-based-covid-19-vaccine-guidance-to-ensure-access-for-residents" TargetMode="External"/><Relationship Id="rId114" Type="http://schemas.openxmlformats.org/officeDocument/2006/relationships/hyperlink" Target="https://www.medicaidplanningassistance.org/medicaid-eligibility-massachusetts/" TargetMode="External"/><Relationship Id="rId60" Type="http://schemas.openxmlformats.org/officeDocument/2006/relationships/hyperlink" Target="mailto:cspwdinfo@mass.gov" TargetMode="External"/><Relationship Id="rId81" Type="http://schemas.openxmlformats.org/officeDocument/2006/relationships/hyperlink" Target="https://www.mass.gov/doc/notice-of-public-hearing-646/download" TargetMode="External"/><Relationship Id="rId135" Type="http://schemas.openxmlformats.org/officeDocument/2006/relationships/hyperlink" Target="https://www.adviniacare.com/adviniacare-country-center/" TargetMode="External"/><Relationship Id="rId156"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77" Type="http://schemas.openxmlformats.org/officeDocument/2006/relationships/hyperlink" Target="https://twitter.com/dignity_ma?s=21" TargetMode="External"/><Relationship Id="rId198" Type="http://schemas.openxmlformats.org/officeDocument/2006/relationships/hyperlink" Target="https://revupma.org/wp/sign-up/" TargetMode="External"/><Relationship Id="rId202" Type="http://schemas.openxmlformats.org/officeDocument/2006/relationships/hyperlink" Target="http://www.DignityAllianceMA.org" TargetMode="External"/><Relationship Id="rId18" Type="http://schemas.openxmlformats.org/officeDocument/2006/relationships/hyperlink" Target="https://www.kiplinger.com/retirement/long-term-care/striking-ways-the-big-beautiful-bill-affects-nursing-homes" TargetMode="External"/><Relationship Id="rId39" Type="http://schemas.openxmlformats.org/officeDocument/2006/relationships/hyperlink" Target="http://act.theconsumervoice.org/site/R?i=YwmP6EPeT0uV5ZZfChlCgwzOJSYDjyMzB9tcLItU9wEUInqOHRhZZg" TargetMode="External"/><Relationship Id="rId50" Type="http://schemas.openxmlformats.org/officeDocument/2006/relationships/hyperlink" Target="https://www.mcknightsseniorliving.com/news/staffing-rule-repeal-would-ease-financial-pressure-on-ccrcs-with-snfs-fitch-says/" TargetMode="External"/><Relationship Id="rId104" Type="http://schemas.openxmlformats.org/officeDocument/2006/relationships/hyperlink" Target="https://www.mass.gov/info-details/ombudsman-programs" TargetMode="External"/><Relationship Id="rId125" Type="http://schemas.openxmlformats.org/officeDocument/2006/relationships/hyperlink" Target="https://www.adviniacare.com/adviniacare-salem/" TargetMode="External"/><Relationship Id="rId146" Type="http://schemas.openxmlformats.org/officeDocument/2006/relationships/hyperlink" Target="https://projects.propublica.org/nursing-homes/homes/h-225412" TargetMode="External"/><Relationship Id="rId167" Type="http://schemas.openxmlformats.org/officeDocument/2006/relationships/hyperlink" Target="https://tinyurl.com/NursingHomeCompareWebsite" TargetMode="External"/><Relationship Id="rId188" Type="http://schemas.openxmlformats.org/officeDocument/2006/relationships/hyperlink" Target="mailto:bhenning@bostoncil.org" TargetMode="External"/><Relationship Id="rId71" Type="http://schemas.openxmlformats.org/officeDocument/2006/relationships/hyperlink" Target="https://www.norc.org/research/projects/nic-norc-senior-housing-research-portfolio.html" TargetMode="External"/><Relationship Id="rId92" Type="http://schemas.openxmlformats.org/officeDocument/2006/relationships/hyperlink" Target="https://www.centerforpublicrep.org/court_case/marsters-et-al-v-healey-et-al/" TargetMode="External"/><Relationship Id="rId2" Type="http://schemas.openxmlformats.org/officeDocument/2006/relationships/numbering" Target="numbering.xml"/><Relationship Id="rId29" Type="http://schemas.openxmlformats.org/officeDocument/2006/relationships/hyperlink" Target="https://asaging.org/ageism-awarenes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361</TotalTime>
  <Pages>27</Pages>
  <Words>12143</Words>
  <Characters>69218</Characters>
  <Application>Microsoft Office Word</Application>
  <DocSecurity>0</DocSecurity>
  <Lines>576</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137</cp:revision>
  <cp:lastPrinted>2024-06-08T21:26:00Z</cp:lastPrinted>
  <dcterms:created xsi:type="dcterms:W3CDTF">2025-09-25T15:22:00Z</dcterms:created>
  <dcterms:modified xsi:type="dcterms:W3CDTF">2025-09-29T22:55:00Z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